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061A2C" w:rsidRPr="00061A2C" w:rsidTr="00C968F2">
        <w:tc>
          <w:tcPr>
            <w:tcW w:w="3686" w:type="dxa"/>
          </w:tcPr>
          <w:p w:rsidR="00C968F2" w:rsidRPr="00061A2C" w:rsidRDefault="00C968F2" w:rsidP="00C968F2">
            <w:pPr>
              <w:spacing w:after="0" w:line="276" w:lineRule="auto"/>
              <w:jc w:val="left"/>
              <w:rPr>
                <w:sz w:val="28"/>
              </w:rPr>
            </w:pPr>
            <w:bookmarkStart w:id="0" w:name="_GoBack"/>
            <w:bookmarkEnd w:id="0"/>
            <w:r w:rsidRPr="00061A2C">
              <w:rPr>
                <w:sz w:val="28"/>
              </w:rPr>
              <w:t>СОГЛАСОВАНО</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Председатель экспертного совета</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____________С.М. Алдошин</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 _____________ 2019 г.</w:t>
            </w:r>
          </w:p>
        </w:tc>
        <w:tc>
          <w:tcPr>
            <w:tcW w:w="1985" w:type="dxa"/>
          </w:tcPr>
          <w:p w:rsidR="00C968F2" w:rsidRPr="00061A2C" w:rsidRDefault="00C968F2" w:rsidP="00C968F2">
            <w:pPr>
              <w:spacing w:after="0" w:line="276" w:lineRule="auto"/>
              <w:jc w:val="left"/>
              <w:rPr>
                <w:sz w:val="28"/>
              </w:rPr>
            </w:pPr>
          </w:p>
        </w:tc>
        <w:tc>
          <w:tcPr>
            <w:tcW w:w="3934" w:type="dxa"/>
          </w:tcPr>
          <w:p w:rsidR="00C968F2" w:rsidRPr="00061A2C" w:rsidRDefault="00C968F2" w:rsidP="00C968F2">
            <w:pPr>
              <w:spacing w:after="0" w:line="276" w:lineRule="auto"/>
              <w:jc w:val="left"/>
              <w:rPr>
                <w:sz w:val="28"/>
              </w:rPr>
            </w:pPr>
            <w:r w:rsidRPr="00061A2C">
              <w:rPr>
                <w:sz w:val="28"/>
              </w:rPr>
              <w:t>УТВЕРЖДАЮ</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Генеральный директор</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_______________С.Г. Поляков</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 _______________ 2019 г.</w:t>
            </w:r>
          </w:p>
        </w:tc>
      </w:tr>
    </w:tbl>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C968F2">
      <w:pPr>
        <w:pStyle w:val="ConsNonformat"/>
        <w:widowControl/>
        <w:rPr>
          <w:rFonts w:ascii="Times New Roman" w:hAnsi="Times New Roman" w:cs="Times New Roman"/>
          <w:b/>
          <w:bCs/>
          <w:u w:val="single"/>
        </w:rPr>
      </w:pPr>
    </w:p>
    <w:p w:rsidR="0075438A" w:rsidRPr="00061A2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061A2C" w:rsidRDefault="0075438A" w:rsidP="007E0848">
      <w:pPr>
        <w:widowControl w:val="0"/>
        <w:autoSpaceDE w:val="0"/>
        <w:spacing w:after="0" w:line="360" w:lineRule="auto"/>
        <w:jc w:val="center"/>
        <w:rPr>
          <w:b/>
          <w:sz w:val="28"/>
          <w:szCs w:val="28"/>
        </w:rPr>
      </w:pPr>
      <w:r w:rsidRPr="00061A2C">
        <w:rPr>
          <w:b/>
          <w:sz w:val="28"/>
          <w:szCs w:val="28"/>
        </w:rPr>
        <w:t>Федеральное государственное бюджетное учреждение</w:t>
      </w:r>
    </w:p>
    <w:p w:rsidR="0075438A" w:rsidRPr="00061A2C" w:rsidRDefault="0075438A" w:rsidP="007E0848">
      <w:pPr>
        <w:widowControl w:val="0"/>
        <w:autoSpaceDE w:val="0"/>
        <w:spacing w:after="0" w:line="360" w:lineRule="auto"/>
        <w:jc w:val="center"/>
        <w:rPr>
          <w:b/>
          <w:sz w:val="28"/>
          <w:szCs w:val="28"/>
        </w:rPr>
      </w:pPr>
      <w:r w:rsidRPr="00061A2C">
        <w:rPr>
          <w:b/>
          <w:sz w:val="28"/>
          <w:szCs w:val="28"/>
        </w:rPr>
        <w:t>«Фонд содействия развитию малых форм предприятий в научно-технической сфере»</w:t>
      </w:r>
    </w:p>
    <w:p w:rsidR="0075438A" w:rsidRPr="00061A2C" w:rsidRDefault="0075438A" w:rsidP="0075438A">
      <w:pPr>
        <w:jc w:val="center"/>
      </w:pPr>
    </w:p>
    <w:p w:rsidR="0075438A" w:rsidRPr="00061A2C" w:rsidRDefault="0075438A" w:rsidP="0075438A">
      <w:pPr>
        <w:jc w:val="center"/>
      </w:pPr>
    </w:p>
    <w:p w:rsidR="0075438A" w:rsidRPr="00061A2C" w:rsidRDefault="0075438A" w:rsidP="0075438A">
      <w:pPr>
        <w:jc w:val="center"/>
        <w:rPr>
          <w:b/>
        </w:rPr>
      </w:pPr>
    </w:p>
    <w:p w:rsidR="00425C76" w:rsidRPr="00061A2C" w:rsidRDefault="00425C76" w:rsidP="007E0848">
      <w:pPr>
        <w:rPr>
          <w:b/>
        </w:rPr>
      </w:pPr>
    </w:p>
    <w:p w:rsidR="00425C76" w:rsidRPr="00061A2C" w:rsidRDefault="00425C76" w:rsidP="0075438A">
      <w:pPr>
        <w:jc w:val="center"/>
        <w:rPr>
          <w:b/>
        </w:rPr>
      </w:pPr>
    </w:p>
    <w:p w:rsidR="00425C76" w:rsidRPr="00061A2C" w:rsidRDefault="00425C76" w:rsidP="0075438A">
      <w:pPr>
        <w:jc w:val="center"/>
        <w:rPr>
          <w:b/>
        </w:rPr>
      </w:pPr>
    </w:p>
    <w:p w:rsidR="00425C76" w:rsidRPr="00061A2C" w:rsidRDefault="00425C76" w:rsidP="00071BA5">
      <w:pPr>
        <w:pStyle w:val="1"/>
        <w:spacing w:after="0"/>
      </w:pPr>
      <w:bookmarkStart w:id="1" w:name="_Toc530383278"/>
      <w:r w:rsidRPr="00061A2C">
        <w:t>ПОЛОЖЕНИЕ</w:t>
      </w:r>
      <w:bookmarkEnd w:id="1"/>
      <w:r w:rsidRPr="00061A2C">
        <w:t xml:space="preserve"> </w:t>
      </w:r>
    </w:p>
    <w:p w:rsidR="007E0848" w:rsidRPr="00061A2C" w:rsidRDefault="007E0848" w:rsidP="0075438A">
      <w:pPr>
        <w:jc w:val="center"/>
        <w:rPr>
          <w:b/>
          <w:sz w:val="28"/>
          <w:szCs w:val="28"/>
        </w:rPr>
      </w:pPr>
    </w:p>
    <w:p w:rsidR="005A4C21" w:rsidRPr="00061A2C" w:rsidRDefault="00425C76" w:rsidP="0075438A">
      <w:pPr>
        <w:jc w:val="center"/>
        <w:rPr>
          <w:b/>
          <w:sz w:val="28"/>
          <w:szCs w:val="28"/>
        </w:rPr>
      </w:pPr>
      <w:r w:rsidRPr="00061A2C">
        <w:rPr>
          <w:b/>
          <w:sz w:val="28"/>
          <w:szCs w:val="28"/>
        </w:rPr>
        <w:t xml:space="preserve">о программе </w:t>
      </w:r>
      <w:r w:rsidR="005D28DE" w:rsidRPr="00061A2C">
        <w:rPr>
          <w:b/>
          <w:sz w:val="28"/>
          <w:szCs w:val="28"/>
        </w:rPr>
        <w:t>«</w:t>
      </w:r>
      <w:r w:rsidR="00F60BC5" w:rsidRPr="00061A2C">
        <w:rPr>
          <w:b/>
          <w:sz w:val="28"/>
          <w:szCs w:val="28"/>
        </w:rPr>
        <w:t>СТАРТ</w:t>
      </w:r>
      <w:r w:rsidR="005D28DE" w:rsidRPr="00061A2C">
        <w:rPr>
          <w:b/>
          <w:sz w:val="28"/>
          <w:szCs w:val="28"/>
        </w:rPr>
        <w:t>»</w:t>
      </w:r>
      <w:r w:rsidR="003F03C8" w:rsidRPr="00061A2C">
        <w:rPr>
          <w:b/>
          <w:sz w:val="28"/>
          <w:szCs w:val="28"/>
        </w:rPr>
        <w:t xml:space="preserve"> </w:t>
      </w:r>
    </w:p>
    <w:p w:rsidR="005D28DE" w:rsidRPr="00061A2C" w:rsidRDefault="005D28DE" w:rsidP="0075438A">
      <w:pPr>
        <w:jc w:val="center"/>
        <w:rPr>
          <w:sz w:val="28"/>
          <w:szCs w:val="28"/>
        </w:rPr>
      </w:pPr>
    </w:p>
    <w:p w:rsidR="00583CFF" w:rsidRPr="00061A2C" w:rsidRDefault="00583CFF" w:rsidP="0075438A">
      <w:pPr>
        <w:jc w:val="center"/>
        <w:rPr>
          <w:sz w:val="28"/>
          <w:szCs w:val="28"/>
        </w:rPr>
      </w:pPr>
    </w:p>
    <w:p w:rsidR="0075438A" w:rsidRPr="00061A2C" w:rsidRDefault="0075438A" w:rsidP="0075438A">
      <w:pPr>
        <w:pStyle w:val="ConsNonformat"/>
        <w:widowControl/>
        <w:jc w:val="both"/>
        <w:rPr>
          <w:rFonts w:ascii="Times New Roman" w:hAnsi="Times New Roman" w:cs="Times New Roman"/>
          <w:b/>
          <w:bCs/>
        </w:rPr>
      </w:pPr>
    </w:p>
    <w:p w:rsidR="0075438A" w:rsidRPr="00061A2C" w:rsidRDefault="0075438A" w:rsidP="0075438A">
      <w:pPr>
        <w:jc w:val="center"/>
      </w:pPr>
    </w:p>
    <w:p w:rsidR="005A4C21" w:rsidRPr="00061A2C" w:rsidRDefault="005A4C21"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425C76" w:rsidRPr="00061A2C" w:rsidRDefault="00425C76" w:rsidP="00C968F2">
      <w:pPr>
        <w:rPr>
          <w:b/>
        </w:rPr>
      </w:pPr>
    </w:p>
    <w:p w:rsidR="00425C76" w:rsidRPr="00061A2C" w:rsidRDefault="00425C76" w:rsidP="0075438A">
      <w:pPr>
        <w:jc w:val="center"/>
        <w:rPr>
          <w:b/>
        </w:rPr>
      </w:pPr>
    </w:p>
    <w:p w:rsidR="00425C76" w:rsidRPr="00061A2C" w:rsidRDefault="00425C76" w:rsidP="007E0848">
      <w:pPr>
        <w:rPr>
          <w:b/>
        </w:rPr>
      </w:pPr>
    </w:p>
    <w:p w:rsidR="00425C76" w:rsidRPr="00061A2C" w:rsidRDefault="00425C76" w:rsidP="0075438A">
      <w:pPr>
        <w:jc w:val="center"/>
        <w:rPr>
          <w:b/>
        </w:rPr>
      </w:pPr>
    </w:p>
    <w:p w:rsidR="00425C76" w:rsidRPr="00061A2C" w:rsidRDefault="00425C76" w:rsidP="0075438A">
      <w:pPr>
        <w:jc w:val="center"/>
        <w:rPr>
          <w:b/>
        </w:rPr>
      </w:pPr>
    </w:p>
    <w:p w:rsidR="00425C76" w:rsidRPr="00061A2C" w:rsidRDefault="00425C76" w:rsidP="00425C76">
      <w:pPr>
        <w:keepNext/>
        <w:keepLines/>
        <w:widowControl w:val="0"/>
        <w:suppressLineNumbers/>
        <w:suppressAutoHyphens/>
        <w:spacing w:after="0"/>
        <w:jc w:val="center"/>
        <w:rPr>
          <w:bCs/>
          <w:sz w:val="28"/>
          <w:szCs w:val="28"/>
        </w:rPr>
      </w:pPr>
      <w:r w:rsidRPr="00061A2C">
        <w:rPr>
          <w:bCs/>
          <w:sz w:val="28"/>
          <w:szCs w:val="28"/>
        </w:rPr>
        <w:t xml:space="preserve">г. Москва </w:t>
      </w:r>
    </w:p>
    <w:p w:rsidR="0075438A" w:rsidRPr="00061A2C" w:rsidRDefault="00425C76" w:rsidP="00425C76">
      <w:pPr>
        <w:spacing w:after="0"/>
        <w:jc w:val="center"/>
        <w:rPr>
          <w:b/>
          <w:sz w:val="28"/>
          <w:szCs w:val="28"/>
        </w:rPr>
      </w:pPr>
      <w:r w:rsidRPr="00061A2C">
        <w:rPr>
          <w:bCs/>
          <w:sz w:val="28"/>
          <w:szCs w:val="28"/>
        </w:rPr>
        <w:t>201</w:t>
      </w:r>
      <w:r w:rsidR="000F1AC5" w:rsidRPr="00061A2C">
        <w:rPr>
          <w:bCs/>
          <w:sz w:val="28"/>
          <w:szCs w:val="28"/>
        </w:rPr>
        <w:t>9</w:t>
      </w:r>
      <w:r w:rsidRPr="00061A2C">
        <w:rPr>
          <w:bCs/>
          <w:sz w:val="28"/>
          <w:szCs w:val="28"/>
        </w:rPr>
        <w:t xml:space="preserve"> год</w:t>
      </w:r>
    </w:p>
    <w:p w:rsidR="0075438A" w:rsidRPr="00061A2C" w:rsidRDefault="0075438A" w:rsidP="0075438A">
      <w:pPr>
        <w:keepNext/>
        <w:keepLines/>
        <w:widowControl w:val="0"/>
        <w:suppressLineNumbers/>
        <w:suppressAutoHyphens/>
        <w:jc w:val="center"/>
        <w:rPr>
          <w:b/>
          <w:sz w:val="28"/>
          <w:szCs w:val="28"/>
        </w:rPr>
        <w:sectPr w:rsidR="0075438A" w:rsidRPr="00061A2C"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061A2C" w:rsidRDefault="0075438A" w:rsidP="00214BED">
      <w:pPr>
        <w:jc w:val="center"/>
        <w:rPr>
          <w:b/>
          <w:sz w:val="28"/>
          <w:szCs w:val="28"/>
        </w:rPr>
      </w:pPr>
      <w:r w:rsidRPr="00061A2C">
        <w:rPr>
          <w:b/>
          <w:sz w:val="28"/>
          <w:szCs w:val="28"/>
        </w:rPr>
        <w:lastRenderedPageBreak/>
        <w:t>СОДЕРЖАНИЕ</w:t>
      </w:r>
    </w:p>
    <w:p w:rsidR="00F11A04" w:rsidRPr="00061A2C" w:rsidRDefault="00F11A04" w:rsidP="00611C0C">
      <w:pPr>
        <w:pStyle w:val="af1"/>
        <w:rPr>
          <w:rFonts w:ascii="Times New Roman" w:hAnsi="Times New Roman"/>
          <w:color w:val="auto"/>
          <w:sz w:val="24"/>
          <w:szCs w:val="24"/>
        </w:rPr>
      </w:pPr>
    </w:p>
    <w:p w:rsidR="00183916" w:rsidRPr="00061A2C" w:rsidRDefault="00F11A04" w:rsidP="00D304AA">
      <w:pPr>
        <w:pStyle w:val="10"/>
        <w:tabs>
          <w:tab w:val="clear" w:pos="9639"/>
          <w:tab w:val="right" w:leader="dot" w:pos="9356"/>
        </w:tabs>
        <w:ind w:right="-1"/>
        <w:rPr>
          <w:rFonts w:eastAsiaTheme="minorEastAsia"/>
          <w:b w:val="0"/>
          <w:bCs w:val="0"/>
          <w:caps w:val="0"/>
          <w:sz w:val="22"/>
          <w:szCs w:val="22"/>
        </w:rPr>
      </w:pPr>
      <w:r w:rsidRPr="00061A2C">
        <w:fldChar w:fldCharType="begin"/>
      </w:r>
      <w:r w:rsidRPr="00061A2C">
        <w:instrText xml:space="preserve"> TOC \o "1-3" \h \z \u </w:instrText>
      </w:r>
      <w:r w:rsidRPr="00061A2C">
        <w:fldChar w:fldCharType="separate"/>
      </w:r>
      <w:hyperlink w:anchor="_Toc530383278" w:history="1">
        <w:r w:rsidR="00183916" w:rsidRPr="00061A2C">
          <w:rPr>
            <w:rStyle w:val="ab"/>
            <w:b w:val="0"/>
            <w:color w:val="auto"/>
          </w:rPr>
          <w:t>ПОЛОЖЕНИЕ</w:t>
        </w:r>
        <w:r w:rsidR="00183916" w:rsidRPr="00061A2C">
          <w:rPr>
            <w:b w:val="0"/>
            <w:webHidden/>
          </w:rPr>
          <w:tab/>
        </w:r>
        <w:r w:rsidR="00183916" w:rsidRPr="00061A2C">
          <w:rPr>
            <w:b w:val="0"/>
            <w:webHidden/>
          </w:rPr>
          <w:fldChar w:fldCharType="begin"/>
        </w:r>
        <w:r w:rsidR="00183916" w:rsidRPr="00061A2C">
          <w:rPr>
            <w:b w:val="0"/>
            <w:webHidden/>
          </w:rPr>
          <w:instrText xml:space="preserve"> PAGEREF _Toc530383278 \h </w:instrText>
        </w:r>
        <w:r w:rsidR="00183916" w:rsidRPr="00061A2C">
          <w:rPr>
            <w:b w:val="0"/>
            <w:webHidden/>
          </w:rPr>
        </w:r>
        <w:r w:rsidR="00183916" w:rsidRPr="00061A2C">
          <w:rPr>
            <w:b w:val="0"/>
            <w:webHidden/>
          </w:rPr>
          <w:fldChar w:fldCharType="separate"/>
        </w:r>
        <w:r w:rsidR="00D304AA" w:rsidRPr="00061A2C">
          <w:rPr>
            <w:b w:val="0"/>
            <w:webHidden/>
          </w:rPr>
          <w:t>1</w:t>
        </w:r>
        <w:r w:rsidR="00183916" w:rsidRPr="00061A2C">
          <w:rPr>
            <w:b w:val="0"/>
            <w:webHidden/>
          </w:rPr>
          <w:fldChar w:fldCharType="end"/>
        </w:r>
      </w:hyperlink>
    </w:p>
    <w:p w:rsidR="00183916" w:rsidRPr="00061A2C" w:rsidRDefault="000305AD" w:rsidP="00D304AA">
      <w:pPr>
        <w:pStyle w:val="34"/>
        <w:tabs>
          <w:tab w:val="right" w:leader="dot" w:pos="9356"/>
        </w:tabs>
        <w:ind w:left="0" w:right="-1"/>
        <w:jc w:val="both"/>
        <w:rPr>
          <w:rFonts w:ascii="Times New Roman" w:hAnsi="Times New Roman"/>
          <w:noProof/>
        </w:rPr>
      </w:pPr>
      <w:hyperlink w:anchor="_Toc530383279" w:history="1">
        <w:r w:rsidR="00183916" w:rsidRPr="00061A2C">
          <w:rPr>
            <w:rStyle w:val="ab"/>
            <w:rFonts w:ascii="Times New Roman" w:hAnsi="Times New Roman"/>
            <w:noProof/>
            <w:color w:val="auto"/>
          </w:rPr>
          <w:t>1. ОБЩИЕ ПОЛОЖЕНИЯ</w:t>
        </w:r>
        <w:r w:rsidR="00183916" w:rsidRPr="00061A2C">
          <w:rPr>
            <w:rFonts w:ascii="Times New Roman" w:hAnsi="Times New Roman"/>
            <w:noProof/>
            <w:webHidden/>
          </w:rPr>
          <w:tab/>
        </w:r>
        <w:r w:rsidR="00183916" w:rsidRPr="00061A2C">
          <w:rPr>
            <w:rFonts w:ascii="Times New Roman" w:hAnsi="Times New Roman"/>
            <w:noProof/>
            <w:webHidden/>
          </w:rPr>
          <w:fldChar w:fldCharType="begin"/>
        </w:r>
        <w:r w:rsidR="00183916" w:rsidRPr="00061A2C">
          <w:rPr>
            <w:rFonts w:ascii="Times New Roman" w:hAnsi="Times New Roman"/>
            <w:noProof/>
            <w:webHidden/>
          </w:rPr>
          <w:instrText xml:space="preserve"> PAGEREF _Toc530383279 \h </w:instrText>
        </w:r>
        <w:r w:rsidR="00183916" w:rsidRPr="00061A2C">
          <w:rPr>
            <w:rFonts w:ascii="Times New Roman" w:hAnsi="Times New Roman"/>
            <w:noProof/>
            <w:webHidden/>
          </w:rPr>
        </w:r>
        <w:r w:rsidR="00183916" w:rsidRPr="00061A2C">
          <w:rPr>
            <w:rFonts w:ascii="Times New Roman" w:hAnsi="Times New Roman"/>
            <w:noProof/>
            <w:webHidden/>
          </w:rPr>
          <w:fldChar w:fldCharType="separate"/>
        </w:r>
        <w:r w:rsidR="00D304AA" w:rsidRPr="00061A2C">
          <w:rPr>
            <w:rFonts w:ascii="Times New Roman" w:hAnsi="Times New Roman"/>
            <w:noProof/>
            <w:webHidden/>
          </w:rPr>
          <w:t>3</w:t>
        </w:r>
        <w:r w:rsidR="00183916" w:rsidRPr="00061A2C">
          <w:rPr>
            <w:rFonts w:ascii="Times New Roman" w:hAnsi="Times New Roman"/>
            <w:noProof/>
            <w:webHidden/>
          </w:rPr>
          <w:fldChar w:fldCharType="end"/>
        </w:r>
      </w:hyperlink>
    </w:p>
    <w:p w:rsidR="00183916" w:rsidRPr="00061A2C" w:rsidRDefault="000305AD" w:rsidP="00D304AA">
      <w:pPr>
        <w:pStyle w:val="34"/>
        <w:tabs>
          <w:tab w:val="right" w:leader="dot" w:pos="9356"/>
        </w:tabs>
        <w:ind w:left="0" w:right="-1"/>
        <w:jc w:val="both"/>
        <w:rPr>
          <w:rFonts w:ascii="Times New Roman" w:hAnsi="Times New Roman"/>
          <w:noProof/>
        </w:rPr>
      </w:pPr>
      <w:hyperlink w:anchor="_Toc530383280" w:history="1">
        <w:r w:rsidR="00183916" w:rsidRPr="00061A2C">
          <w:rPr>
            <w:rStyle w:val="ab"/>
            <w:rFonts w:ascii="Times New Roman" w:hAnsi="Times New Roman"/>
            <w:noProof/>
            <w:color w:val="auto"/>
          </w:rPr>
          <w:t>2. 1-Й ЭТАП ПРОГРАММЫ (КОНКУРС «СТАРТ-1»)</w:t>
        </w:r>
        <w:r w:rsidR="00183916" w:rsidRPr="00061A2C">
          <w:rPr>
            <w:rFonts w:ascii="Times New Roman" w:hAnsi="Times New Roman"/>
            <w:noProof/>
            <w:webHidden/>
          </w:rPr>
          <w:tab/>
        </w:r>
        <w:r w:rsidR="00183916" w:rsidRPr="00061A2C">
          <w:rPr>
            <w:rFonts w:ascii="Times New Roman" w:hAnsi="Times New Roman"/>
            <w:noProof/>
            <w:webHidden/>
          </w:rPr>
          <w:fldChar w:fldCharType="begin"/>
        </w:r>
        <w:r w:rsidR="00183916" w:rsidRPr="00061A2C">
          <w:rPr>
            <w:rFonts w:ascii="Times New Roman" w:hAnsi="Times New Roman"/>
            <w:noProof/>
            <w:webHidden/>
          </w:rPr>
          <w:instrText xml:space="preserve"> PAGEREF _Toc530383280 \h </w:instrText>
        </w:r>
        <w:r w:rsidR="00183916" w:rsidRPr="00061A2C">
          <w:rPr>
            <w:rFonts w:ascii="Times New Roman" w:hAnsi="Times New Roman"/>
            <w:noProof/>
            <w:webHidden/>
          </w:rPr>
        </w:r>
        <w:r w:rsidR="00183916" w:rsidRPr="00061A2C">
          <w:rPr>
            <w:rFonts w:ascii="Times New Roman" w:hAnsi="Times New Roman"/>
            <w:noProof/>
            <w:webHidden/>
          </w:rPr>
          <w:fldChar w:fldCharType="separate"/>
        </w:r>
        <w:r w:rsidR="00D304AA" w:rsidRPr="00061A2C">
          <w:rPr>
            <w:rFonts w:ascii="Times New Roman" w:hAnsi="Times New Roman"/>
            <w:noProof/>
            <w:webHidden/>
          </w:rPr>
          <w:t>3</w:t>
        </w:r>
        <w:r w:rsidR="00183916" w:rsidRPr="00061A2C">
          <w:rPr>
            <w:rFonts w:ascii="Times New Roman" w:hAnsi="Times New Roman"/>
            <w:noProof/>
            <w:webHidden/>
          </w:rPr>
          <w:fldChar w:fldCharType="end"/>
        </w:r>
      </w:hyperlink>
    </w:p>
    <w:p w:rsidR="00183916" w:rsidRPr="00061A2C" w:rsidRDefault="000305AD" w:rsidP="00D304AA">
      <w:pPr>
        <w:pStyle w:val="34"/>
        <w:tabs>
          <w:tab w:val="right" w:leader="dot" w:pos="9356"/>
        </w:tabs>
        <w:ind w:left="0" w:right="-1"/>
        <w:jc w:val="both"/>
        <w:rPr>
          <w:rFonts w:ascii="Times New Roman" w:hAnsi="Times New Roman"/>
          <w:noProof/>
        </w:rPr>
      </w:pPr>
      <w:hyperlink w:anchor="_Toc530383281" w:history="1">
        <w:r w:rsidR="00183916" w:rsidRPr="00061A2C">
          <w:rPr>
            <w:rStyle w:val="ab"/>
            <w:rFonts w:ascii="Times New Roman" w:hAnsi="Times New Roman"/>
            <w:noProof/>
            <w:color w:val="auto"/>
          </w:rPr>
          <w:t>3. 2-Й ЭТАП ПРОГРАММЫ (КОНКУРС «СТАРТ-2»)</w:t>
        </w:r>
        <w:r w:rsidR="00183916" w:rsidRPr="00061A2C">
          <w:rPr>
            <w:rFonts w:ascii="Times New Roman" w:hAnsi="Times New Roman"/>
            <w:noProof/>
            <w:webHidden/>
          </w:rPr>
          <w:tab/>
        </w:r>
        <w:r w:rsidR="00183916" w:rsidRPr="00061A2C">
          <w:rPr>
            <w:rFonts w:ascii="Times New Roman" w:hAnsi="Times New Roman"/>
            <w:noProof/>
            <w:webHidden/>
          </w:rPr>
          <w:fldChar w:fldCharType="begin"/>
        </w:r>
        <w:r w:rsidR="00183916" w:rsidRPr="00061A2C">
          <w:rPr>
            <w:rFonts w:ascii="Times New Roman" w:hAnsi="Times New Roman"/>
            <w:noProof/>
            <w:webHidden/>
          </w:rPr>
          <w:instrText xml:space="preserve"> PAGEREF _Toc530383281 \h </w:instrText>
        </w:r>
        <w:r w:rsidR="00183916" w:rsidRPr="00061A2C">
          <w:rPr>
            <w:rFonts w:ascii="Times New Roman" w:hAnsi="Times New Roman"/>
            <w:noProof/>
            <w:webHidden/>
          </w:rPr>
        </w:r>
        <w:r w:rsidR="00183916" w:rsidRPr="00061A2C">
          <w:rPr>
            <w:rFonts w:ascii="Times New Roman" w:hAnsi="Times New Roman"/>
            <w:noProof/>
            <w:webHidden/>
          </w:rPr>
          <w:fldChar w:fldCharType="separate"/>
        </w:r>
        <w:r w:rsidR="00D304AA" w:rsidRPr="00061A2C">
          <w:rPr>
            <w:rFonts w:ascii="Times New Roman" w:hAnsi="Times New Roman"/>
            <w:noProof/>
            <w:webHidden/>
          </w:rPr>
          <w:t>14</w:t>
        </w:r>
        <w:r w:rsidR="00183916" w:rsidRPr="00061A2C">
          <w:rPr>
            <w:rFonts w:ascii="Times New Roman" w:hAnsi="Times New Roman"/>
            <w:noProof/>
            <w:webHidden/>
          </w:rPr>
          <w:fldChar w:fldCharType="end"/>
        </w:r>
      </w:hyperlink>
    </w:p>
    <w:p w:rsidR="00183916" w:rsidRPr="00061A2C" w:rsidRDefault="000305AD" w:rsidP="00D304AA">
      <w:pPr>
        <w:pStyle w:val="34"/>
        <w:tabs>
          <w:tab w:val="right" w:leader="dot" w:pos="9356"/>
        </w:tabs>
        <w:ind w:left="0" w:right="-1"/>
        <w:jc w:val="both"/>
        <w:rPr>
          <w:rFonts w:ascii="Times New Roman" w:hAnsi="Times New Roman"/>
          <w:noProof/>
        </w:rPr>
      </w:pPr>
      <w:hyperlink w:anchor="_Toc530383282" w:history="1">
        <w:r w:rsidR="00183916" w:rsidRPr="00061A2C">
          <w:rPr>
            <w:rStyle w:val="ab"/>
            <w:rFonts w:ascii="Times New Roman" w:hAnsi="Times New Roman"/>
            <w:noProof/>
            <w:color w:val="auto"/>
          </w:rPr>
          <w:t>4. 3-Й ЭТАП ПРОГРАММЫ (КОНКУРС «СТАРТ-3»)</w:t>
        </w:r>
        <w:r w:rsidR="00183916" w:rsidRPr="00061A2C">
          <w:rPr>
            <w:rFonts w:ascii="Times New Roman" w:hAnsi="Times New Roman"/>
            <w:noProof/>
            <w:webHidden/>
          </w:rPr>
          <w:tab/>
        </w:r>
        <w:r w:rsidR="00760A92" w:rsidRPr="00061A2C">
          <w:rPr>
            <w:rFonts w:ascii="Times New Roman" w:hAnsi="Times New Roman"/>
            <w:noProof/>
            <w:webHidden/>
          </w:rPr>
          <w:t>..........................................</w:t>
        </w:r>
        <w:r w:rsidR="00183916" w:rsidRPr="00061A2C">
          <w:rPr>
            <w:rFonts w:ascii="Times New Roman" w:hAnsi="Times New Roman"/>
            <w:noProof/>
            <w:webHidden/>
          </w:rPr>
          <w:fldChar w:fldCharType="begin"/>
        </w:r>
        <w:r w:rsidR="00183916" w:rsidRPr="00061A2C">
          <w:rPr>
            <w:rFonts w:ascii="Times New Roman" w:hAnsi="Times New Roman"/>
            <w:noProof/>
            <w:webHidden/>
          </w:rPr>
          <w:instrText xml:space="preserve"> PAGEREF _Toc530383282 \h </w:instrText>
        </w:r>
        <w:r w:rsidR="00183916" w:rsidRPr="00061A2C">
          <w:rPr>
            <w:rFonts w:ascii="Times New Roman" w:hAnsi="Times New Roman"/>
            <w:noProof/>
            <w:webHidden/>
          </w:rPr>
        </w:r>
        <w:r w:rsidR="00183916" w:rsidRPr="00061A2C">
          <w:rPr>
            <w:rFonts w:ascii="Times New Roman" w:hAnsi="Times New Roman"/>
            <w:noProof/>
            <w:webHidden/>
          </w:rPr>
          <w:fldChar w:fldCharType="separate"/>
        </w:r>
        <w:r w:rsidR="00D304AA" w:rsidRPr="00061A2C">
          <w:rPr>
            <w:rFonts w:ascii="Times New Roman" w:hAnsi="Times New Roman"/>
            <w:noProof/>
            <w:webHidden/>
          </w:rPr>
          <w:t>28</w:t>
        </w:r>
        <w:r w:rsidR="00183916" w:rsidRPr="00061A2C">
          <w:rPr>
            <w:rFonts w:ascii="Times New Roman" w:hAnsi="Times New Roman"/>
            <w:noProof/>
            <w:webHidden/>
          </w:rPr>
          <w:fldChar w:fldCharType="end"/>
        </w:r>
      </w:hyperlink>
    </w:p>
    <w:p w:rsidR="00183916" w:rsidRPr="00061A2C" w:rsidRDefault="000305AD" w:rsidP="00D304AA">
      <w:pPr>
        <w:pStyle w:val="10"/>
        <w:tabs>
          <w:tab w:val="clear" w:pos="9639"/>
          <w:tab w:val="right" w:leader="dot" w:pos="9356"/>
        </w:tabs>
        <w:ind w:right="-1"/>
        <w:rPr>
          <w:rFonts w:eastAsiaTheme="minorEastAsia"/>
          <w:b w:val="0"/>
          <w:bCs w:val="0"/>
          <w:caps w:val="0"/>
          <w:sz w:val="22"/>
          <w:szCs w:val="22"/>
        </w:rPr>
      </w:pPr>
      <w:hyperlink w:anchor="_Toc530383283" w:history="1">
        <w:r w:rsidR="00183916" w:rsidRPr="00061A2C">
          <w:rPr>
            <w:rStyle w:val="ab"/>
            <w:b w:val="0"/>
            <w:color w:val="auto"/>
          </w:rPr>
          <w:t>КРИТЕРИИ ОЦЕНКИ ЗАЯВОК НА УЧАСТИЕ В КОНКУРСАХ  «СТАРТ-1» и «СТАРТ-2 ДЛЯ НОВЫХ КОМПАНИЙ» И ИХ ЗНАЧИМОСТЬ</w:t>
        </w:r>
        <w:r w:rsidR="00183916" w:rsidRPr="00061A2C">
          <w:rPr>
            <w:b w:val="0"/>
            <w:webHidden/>
          </w:rPr>
          <w:tab/>
        </w:r>
        <w:r w:rsidR="00183916" w:rsidRPr="00061A2C">
          <w:rPr>
            <w:b w:val="0"/>
            <w:webHidden/>
          </w:rPr>
          <w:fldChar w:fldCharType="begin"/>
        </w:r>
        <w:r w:rsidR="00183916" w:rsidRPr="00061A2C">
          <w:rPr>
            <w:b w:val="0"/>
            <w:webHidden/>
          </w:rPr>
          <w:instrText xml:space="preserve"> PAGEREF _Toc530383283 \h </w:instrText>
        </w:r>
        <w:r w:rsidR="00183916" w:rsidRPr="00061A2C">
          <w:rPr>
            <w:b w:val="0"/>
            <w:webHidden/>
          </w:rPr>
        </w:r>
        <w:r w:rsidR="00183916" w:rsidRPr="00061A2C">
          <w:rPr>
            <w:b w:val="0"/>
            <w:webHidden/>
          </w:rPr>
          <w:fldChar w:fldCharType="separate"/>
        </w:r>
        <w:r w:rsidR="00D304AA" w:rsidRPr="00061A2C">
          <w:rPr>
            <w:b w:val="0"/>
            <w:webHidden/>
          </w:rPr>
          <w:t>40</w:t>
        </w:r>
        <w:r w:rsidR="00183916" w:rsidRPr="00061A2C">
          <w:rPr>
            <w:b w:val="0"/>
            <w:webHidden/>
          </w:rPr>
          <w:fldChar w:fldCharType="end"/>
        </w:r>
      </w:hyperlink>
    </w:p>
    <w:p w:rsidR="00183916" w:rsidRPr="00061A2C" w:rsidRDefault="000305AD" w:rsidP="00D304AA">
      <w:pPr>
        <w:pStyle w:val="10"/>
        <w:tabs>
          <w:tab w:val="clear" w:pos="9639"/>
          <w:tab w:val="right" w:leader="dot" w:pos="9356"/>
        </w:tabs>
        <w:ind w:right="-1"/>
        <w:rPr>
          <w:rFonts w:eastAsiaTheme="minorEastAsia"/>
          <w:b w:val="0"/>
          <w:bCs w:val="0"/>
          <w:caps w:val="0"/>
          <w:sz w:val="22"/>
          <w:szCs w:val="22"/>
        </w:rPr>
      </w:pPr>
      <w:hyperlink w:anchor="_Toc530383284" w:history="1">
        <w:r w:rsidR="00183916" w:rsidRPr="00061A2C">
          <w:rPr>
            <w:rStyle w:val="ab"/>
            <w:b w:val="0"/>
            <w:color w:val="auto"/>
          </w:rPr>
          <w:t>СТРУКТУРА БИЗНЕС-ПЛАНА ИННОВАЦИОННОГО ПРОЕКТА</w:t>
        </w:r>
        <w:r w:rsidR="00183916" w:rsidRPr="00061A2C">
          <w:rPr>
            <w:b w:val="0"/>
            <w:webHidden/>
          </w:rPr>
          <w:tab/>
        </w:r>
        <w:r w:rsidR="00183916" w:rsidRPr="00061A2C">
          <w:rPr>
            <w:b w:val="0"/>
            <w:webHidden/>
          </w:rPr>
          <w:fldChar w:fldCharType="begin"/>
        </w:r>
        <w:r w:rsidR="00183916" w:rsidRPr="00061A2C">
          <w:rPr>
            <w:b w:val="0"/>
            <w:webHidden/>
          </w:rPr>
          <w:instrText xml:space="preserve"> PAGEREF _Toc530383284 \h </w:instrText>
        </w:r>
        <w:r w:rsidR="00183916" w:rsidRPr="00061A2C">
          <w:rPr>
            <w:b w:val="0"/>
            <w:webHidden/>
          </w:rPr>
        </w:r>
        <w:r w:rsidR="00183916" w:rsidRPr="00061A2C">
          <w:rPr>
            <w:b w:val="0"/>
            <w:webHidden/>
          </w:rPr>
          <w:fldChar w:fldCharType="separate"/>
        </w:r>
        <w:r w:rsidR="00D304AA" w:rsidRPr="00061A2C">
          <w:rPr>
            <w:b w:val="0"/>
            <w:webHidden/>
          </w:rPr>
          <w:t>42</w:t>
        </w:r>
        <w:r w:rsidR="00183916" w:rsidRPr="00061A2C">
          <w:rPr>
            <w:b w:val="0"/>
            <w:webHidden/>
          </w:rPr>
          <w:fldChar w:fldCharType="end"/>
        </w:r>
      </w:hyperlink>
    </w:p>
    <w:p w:rsidR="00183916" w:rsidRPr="00061A2C" w:rsidRDefault="000305AD" w:rsidP="00D304AA">
      <w:pPr>
        <w:pStyle w:val="10"/>
        <w:tabs>
          <w:tab w:val="clear" w:pos="9639"/>
          <w:tab w:val="right" w:leader="dot" w:pos="9356"/>
        </w:tabs>
        <w:ind w:right="-1"/>
        <w:rPr>
          <w:rFonts w:eastAsiaTheme="minorEastAsia"/>
          <w:b w:val="0"/>
          <w:bCs w:val="0"/>
          <w:caps w:val="0"/>
          <w:sz w:val="22"/>
          <w:szCs w:val="22"/>
        </w:rPr>
      </w:pPr>
      <w:hyperlink w:anchor="_Toc530383285" w:history="1">
        <w:r w:rsidR="00183916" w:rsidRPr="00061A2C">
          <w:rPr>
            <w:rStyle w:val="ab"/>
            <w:b w:val="0"/>
            <w:color w:val="auto"/>
          </w:rPr>
          <w:t>Показатели развития малого инновационного предприятия</w:t>
        </w:r>
        <w:r w:rsidR="00183916" w:rsidRPr="00061A2C">
          <w:rPr>
            <w:b w:val="0"/>
            <w:webHidden/>
          </w:rPr>
          <w:tab/>
        </w:r>
        <w:r w:rsidR="00183916" w:rsidRPr="00061A2C">
          <w:rPr>
            <w:b w:val="0"/>
            <w:webHidden/>
          </w:rPr>
          <w:fldChar w:fldCharType="begin"/>
        </w:r>
        <w:r w:rsidR="00183916" w:rsidRPr="00061A2C">
          <w:rPr>
            <w:b w:val="0"/>
            <w:webHidden/>
          </w:rPr>
          <w:instrText xml:space="preserve"> PAGEREF _Toc530383285 \h </w:instrText>
        </w:r>
        <w:r w:rsidR="00183916" w:rsidRPr="00061A2C">
          <w:rPr>
            <w:b w:val="0"/>
            <w:webHidden/>
          </w:rPr>
        </w:r>
        <w:r w:rsidR="00183916" w:rsidRPr="00061A2C">
          <w:rPr>
            <w:b w:val="0"/>
            <w:webHidden/>
          </w:rPr>
          <w:fldChar w:fldCharType="separate"/>
        </w:r>
        <w:r w:rsidR="00D304AA" w:rsidRPr="00061A2C">
          <w:rPr>
            <w:b w:val="0"/>
            <w:webHidden/>
          </w:rPr>
          <w:t>44</w:t>
        </w:r>
        <w:r w:rsidR="00183916" w:rsidRPr="00061A2C">
          <w:rPr>
            <w:b w:val="0"/>
            <w:webHidden/>
          </w:rPr>
          <w:fldChar w:fldCharType="end"/>
        </w:r>
      </w:hyperlink>
    </w:p>
    <w:p w:rsidR="00183916" w:rsidRPr="00061A2C" w:rsidRDefault="000305AD" w:rsidP="00D304AA">
      <w:pPr>
        <w:pStyle w:val="10"/>
        <w:tabs>
          <w:tab w:val="clear" w:pos="9639"/>
          <w:tab w:val="right" w:leader="dot" w:pos="9356"/>
        </w:tabs>
        <w:ind w:right="-1"/>
        <w:rPr>
          <w:rFonts w:eastAsiaTheme="minorEastAsia"/>
          <w:b w:val="0"/>
          <w:bCs w:val="0"/>
          <w:caps w:val="0"/>
          <w:sz w:val="22"/>
          <w:szCs w:val="22"/>
        </w:rPr>
      </w:pPr>
      <w:hyperlink w:anchor="_Toc530383286" w:history="1">
        <w:r w:rsidR="00183916" w:rsidRPr="00061A2C">
          <w:rPr>
            <w:rStyle w:val="ab"/>
            <w:b w:val="0"/>
            <w:color w:val="auto"/>
          </w:rPr>
          <w:t>ПРОЕКТ ДОГОВОРА ПО КОНКУРСУ «СТАРТ-1»</w:t>
        </w:r>
        <w:r w:rsidR="00183916" w:rsidRPr="00061A2C">
          <w:rPr>
            <w:b w:val="0"/>
            <w:webHidden/>
          </w:rPr>
          <w:tab/>
        </w:r>
        <w:r w:rsidR="00183916" w:rsidRPr="00061A2C">
          <w:rPr>
            <w:b w:val="0"/>
            <w:webHidden/>
          </w:rPr>
          <w:fldChar w:fldCharType="begin"/>
        </w:r>
        <w:r w:rsidR="00183916" w:rsidRPr="00061A2C">
          <w:rPr>
            <w:b w:val="0"/>
            <w:webHidden/>
          </w:rPr>
          <w:instrText xml:space="preserve"> PAGEREF _Toc530383286 \h </w:instrText>
        </w:r>
        <w:r w:rsidR="00183916" w:rsidRPr="00061A2C">
          <w:rPr>
            <w:b w:val="0"/>
            <w:webHidden/>
          </w:rPr>
        </w:r>
        <w:r w:rsidR="00183916" w:rsidRPr="00061A2C">
          <w:rPr>
            <w:b w:val="0"/>
            <w:webHidden/>
          </w:rPr>
          <w:fldChar w:fldCharType="separate"/>
        </w:r>
        <w:r w:rsidR="00D304AA" w:rsidRPr="00061A2C">
          <w:rPr>
            <w:b w:val="0"/>
            <w:webHidden/>
          </w:rPr>
          <w:t>50</w:t>
        </w:r>
        <w:r w:rsidR="00183916" w:rsidRPr="00061A2C">
          <w:rPr>
            <w:b w:val="0"/>
            <w:webHidden/>
          </w:rPr>
          <w:fldChar w:fldCharType="end"/>
        </w:r>
      </w:hyperlink>
    </w:p>
    <w:p w:rsidR="00183916" w:rsidRPr="00061A2C" w:rsidRDefault="000305AD" w:rsidP="00D304AA">
      <w:pPr>
        <w:pStyle w:val="10"/>
        <w:tabs>
          <w:tab w:val="clear" w:pos="9639"/>
          <w:tab w:val="right" w:leader="dot" w:pos="9356"/>
        </w:tabs>
        <w:ind w:right="-1"/>
        <w:rPr>
          <w:rFonts w:eastAsiaTheme="minorEastAsia"/>
          <w:b w:val="0"/>
          <w:bCs w:val="0"/>
          <w:caps w:val="0"/>
          <w:sz w:val="22"/>
          <w:szCs w:val="22"/>
        </w:rPr>
      </w:pPr>
      <w:hyperlink w:anchor="_Toc530383287" w:history="1">
        <w:r w:rsidR="00183916" w:rsidRPr="00061A2C">
          <w:rPr>
            <w:rStyle w:val="ab"/>
            <w:b w:val="0"/>
            <w:color w:val="auto"/>
          </w:rPr>
          <w:t>ПРОЕКТ ДОГОВОРА ПО КОНКУРСАМ «СТАРТ-2» и «СТАРТ-3»</w:t>
        </w:r>
        <w:r w:rsidR="00183916" w:rsidRPr="00061A2C">
          <w:rPr>
            <w:b w:val="0"/>
            <w:webHidden/>
          </w:rPr>
          <w:tab/>
        </w:r>
        <w:r w:rsidR="00183916" w:rsidRPr="00061A2C">
          <w:rPr>
            <w:b w:val="0"/>
            <w:webHidden/>
          </w:rPr>
          <w:fldChar w:fldCharType="begin"/>
        </w:r>
        <w:r w:rsidR="00183916" w:rsidRPr="00061A2C">
          <w:rPr>
            <w:b w:val="0"/>
            <w:webHidden/>
          </w:rPr>
          <w:instrText xml:space="preserve"> PAGEREF _Toc530383287 \h </w:instrText>
        </w:r>
        <w:r w:rsidR="00183916" w:rsidRPr="00061A2C">
          <w:rPr>
            <w:b w:val="0"/>
            <w:webHidden/>
          </w:rPr>
        </w:r>
        <w:r w:rsidR="00183916" w:rsidRPr="00061A2C">
          <w:rPr>
            <w:b w:val="0"/>
            <w:webHidden/>
          </w:rPr>
          <w:fldChar w:fldCharType="separate"/>
        </w:r>
        <w:r w:rsidR="00D304AA" w:rsidRPr="00061A2C">
          <w:rPr>
            <w:b w:val="0"/>
            <w:webHidden/>
          </w:rPr>
          <w:t>78</w:t>
        </w:r>
        <w:r w:rsidR="00183916" w:rsidRPr="00061A2C">
          <w:rPr>
            <w:b w:val="0"/>
            <w:webHidden/>
          </w:rPr>
          <w:fldChar w:fldCharType="end"/>
        </w:r>
      </w:hyperlink>
    </w:p>
    <w:p w:rsidR="00F11A04" w:rsidRPr="00061A2C" w:rsidRDefault="00F11A04" w:rsidP="00A35054">
      <w:pPr>
        <w:pStyle w:val="10"/>
        <w:rPr>
          <w:rFonts w:eastAsiaTheme="minorEastAsia"/>
          <w:b w:val="0"/>
          <w:bCs w:val="0"/>
          <w:caps w:val="0"/>
        </w:rPr>
      </w:pPr>
      <w:r w:rsidRPr="00061A2C">
        <w:fldChar w:fldCharType="end"/>
      </w:r>
    </w:p>
    <w:p w:rsidR="00F11A04" w:rsidRPr="00061A2C" w:rsidRDefault="00F11A04" w:rsidP="007E0A14">
      <w:pPr>
        <w:spacing w:after="0" w:line="360" w:lineRule="auto"/>
        <w:ind w:left="4111"/>
        <w:jc w:val="center"/>
      </w:pPr>
    </w:p>
    <w:p w:rsidR="00F11A04" w:rsidRPr="00061A2C" w:rsidRDefault="00F11A04" w:rsidP="007E0A14">
      <w:pPr>
        <w:spacing w:after="0" w:line="360" w:lineRule="auto"/>
        <w:ind w:left="4111"/>
        <w:jc w:val="center"/>
      </w:pPr>
    </w:p>
    <w:p w:rsidR="00D2243B" w:rsidRPr="00061A2C" w:rsidRDefault="00D2243B" w:rsidP="0075438A">
      <w:pPr>
        <w:spacing w:after="0" w:line="276" w:lineRule="auto"/>
        <w:ind w:left="4111"/>
        <w:jc w:val="center"/>
      </w:pPr>
    </w:p>
    <w:p w:rsidR="00D2243B" w:rsidRPr="00061A2C" w:rsidRDefault="00D2243B" w:rsidP="0075438A">
      <w:pPr>
        <w:spacing w:after="0" w:line="276" w:lineRule="auto"/>
        <w:ind w:left="4111"/>
        <w:jc w:val="center"/>
      </w:pPr>
    </w:p>
    <w:p w:rsidR="00D2243B" w:rsidRPr="00061A2C" w:rsidRDefault="00D2243B" w:rsidP="0075438A">
      <w:pPr>
        <w:spacing w:after="0" w:line="276" w:lineRule="auto"/>
        <w:ind w:left="4111"/>
        <w:jc w:val="center"/>
      </w:pPr>
    </w:p>
    <w:p w:rsidR="00D2243B" w:rsidRPr="00061A2C" w:rsidRDefault="00D2243B"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A90165" w:rsidRPr="00061A2C" w:rsidRDefault="00A90165" w:rsidP="0075438A">
      <w:pPr>
        <w:spacing w:after="0" w:line="276" w:lineRule="auto"/>
        <w:ind w:left="4111"/>
        <w:jc w:val="center"/>
      </w:pPr>
    </w:p>
    <w:p w:rsidR="0075438A" w:rsidRPr="00061A2C" w:rsidRDefault="0075438A" w:rsidP="006608B2">
      <w:pPr>
        <w:spacing w:line="276" w:lineRule="auto"/>
      </w:pPr>
    </w:p>
    <w:p w:rsidR="00611C0C" w:rsidRPr="00061A2C" w:rsidRDefault="00611C0C" w:rsidP="006608B2">
      <w:pPr>
        <w:spacing w:line="276" w:lineRule="auto"/>
      </w:pPr>
    </w:p>
    <w:p w:rsidR="008D1A76" w:rsidRPr="00061A2C" w:rsidRDefault="008D1A76">
      <w:pPr>
        <w:spacing w:after="200" w:line="276" w:lineRule="auto"/>
        <w:jc w:val="left"/>
        <w:rPr>
          <w:b/>
          <w:kern w:val="28"/>
          <w:lang w:val="x-none" w:eastAsia="x-none"/>
        </w:rPr>
      </w:pPr>
      <w:r w:rsidRPr="00061A2C">
        <w:br w:type="page"/>
      </w:r>
    </w:p>
    <w:p w:rsidR="0075438A" w:rsidRPr="00061A2C" w:rsidRDefault="0075438A" w:rsidP="00727770">
      <w:pPr>
        <w:pStyle w:val="3"/>
        <w:spacing w:before="0" w:after="0"/>
        <w:ind w:left="0"/>
        <w:rPr>
          <w:b/>
          <w:lang w:eastAsia="x-none"/>
        </w:rPr>
      </w:pPr>
      <w:bookmarkStart w:id="2" w:name="_Toc530383279"/>
      <w:r w:rsidRPr="00061A2C">
        <w:rPr>
          <w:b/>
        </w:rPr>
        <w:lastRenderedPageBreak/>
        <w:t xml:space="preserve">1. </w:t>
      </w:r>
      <w:r w:rsidR="000C0E21" w:rsidRPr="00061A2C">
        <w:rPr>
          <w:b/>
          <w:lang w:eastAsia="x-none"/>
        </w:rPr>
        <w:t>ОБЩИЕ ПОЛОЖЕНИЯ</w:t>
      </w:r>
      <w:bookmarkEnd w:id="2"/>
    </w:p>
    <w:p w:rsidR="0075438A" w:rsidRPr="00061A2C" w:rsidRDefault="0075438A" w:rsidP="00727770">
      <w:pPr>
        <w:spacing w:after="0" w:line="276" w:lineRule="auto"/>
        <w:ind w:firstLine="567"/>
        <w:jc w:val="center"/>
      </w:pPr>
    </w:p>
    <w:p w:rsidR="009E7465" w:rsidRPr="00061A2C" w:rsidRDefault="0075438A" w:rsidP="009E7465">
      <w:pPr>
        <w:spacing w:after="0" w:line="276" w:lineRule="auto"/>
        <w:ind w:firstLine="567"/>
      </w:pPr>
      <w:r w:rsidRPr="00061A2C">
        <w:t xml:space="preserve">1.1. </w:t>
      </w:r>
      <w:r w:rsidR="009E7465" w:rsidRPr="00061A2C">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rsidR="00C876BF" w:rsidRPr="00061A2C" w:rsidRDefault="009E7465" w:rsidP="009E7465">
      <w:pPr>
        <w:spacing w:after="0" w:line="276" w:lineRule="auto"/>
        <w:ind w:firstLine="567"/>
      </w:pPr>
      <w:r w:rsidRPr="00061A2C">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rsidR="009E7465" w:rsidRPr="00061A2C" w:rsidRDefault="009E7465" w:rsidP="009E7465">
      <w:pPr>
        <w:spacing w:after="0" w:line="276" w:lineRule="auto"/>
        <w:ind w:firstLine="567"/>
      </w:pPr>
      <w:r w:rsidRPr="00061A2C">
        <w:t>1.3.</w:t>
      </w:r>
      <w:r w:rsidR="00DE3F9A" w:rsidRPr="00061A2C">
        <w:t xml:space="preserve"> </w:t>
      </w:r>
      <w:r w:rsidRPr="00061A2C">
        <w:t>Целью программы «С</w:t>
      </w:r>
      <w:r w:rsidR="00E96248" w:rsidRPr="00061A2C">
        <w:t>тарт</w:t>
      </w:r>
      <w:r w:rsidRPr="00061A2C">
        <w:t>» (далее – Программа) является создание новых и поддержка существующих малых инновационных предприятий, стремящихся разработать и освоить производство нового товара, изделия, технологии или услуги с использованием результатов собственных научно-технических и технологических исследований, находящихся на начальной стадии развития и имеющих значительный потенциал коммерциализации.</w:t>
      </w:r>
    </w:p>
    <w:p w:rsidR="001D33BB" w:rsidRPr="00061A2C" w:rsidRDefault="001D33BB" w:rsidP="001D33BB">
      <w:pPr>
        <w:spacing w:after="0" w:line="276" w:lineRule="auto"/>
        <w:ind w:firstLine="567"/>
      </w:pPr>
      <w:r w:rsidRPr="00061A2C">
        <w:t xml:space="preserve">1.4. Финансовая поддержка предоставляется в виде безвозмездной и безвозвратной денежной форме (далее – грант), выделяемой на проведение НИОКР, заявителям, отобранным по результатам конкурса (далее – конкурс). </w:t>
      </w:r>
    </w:p>
    <w:p w:rsidR="00DB3A93" w:rsidRPr="00061A2C" w:rsidRDefault="00DB3A93" w:rsidP="00DB3A93">
      <w:pPr>
        <w:spacing w:after="0" w:line="276" w:lineRule="auto"/>
        <w:ind w:firstLine="567"/>
      </w:pPr>
      <w:r w:rsidRPr="00061A2C">
        <w:t>1.5. В рамках Программы отбираются проекты по следующим тематическим направлениям:</w:t>
      </w:r>
    </w:p>
    <w:p w:rsidR="00DB3A93" w:rsidRPr="00061A2C" w:rsidRDefault="00DB3A93" w:rsidP="0021030B">
      <w:pPr>
        <w:pStyle w:val="af"/>
        <w:numPr>
          <w:ilvl w:val="0"/>
          <w:numId w:val="5"/>
        </w:numPr>
        <w:spacing w:after="0" w:line="276" w:lineRule="auto"/>
      </w:pPr>
      <w:r w:rsidRPr="00061A2C">
        <w:t xml:space="preserve">Н1. </w:t>
      </w:r>
      <w:r w:rsidR="00B9612F" w:rsidRPr="00061A2C">
        <w:t>Цифровые технологии</w:t>
      </w:r>
      <w:r w:rsidRPr="00061A2C">
        <w:t>;</w:t>
      </w:r>
    </w:p>
    <w:p w:rsidR="00DB3A93" w:rsidRPr="00061A2C" w:rsidRDefault="00DB3A93" w:rsidP="0021030B">
      <w:pPr>
        <w:pStyle w:val="af"/>
        <w:numPr>
          <w:ilvl w:val="0"/>
          <w:numId w:val="5"/>
        </w:numPr>
        <w:spacing w:after="0" w:line="276" w:lineRule="auto"/>
      </w:pPr>
      <w:r w:rsidRPr="00061A2C">
        <w:t xml:space="preserve">Н2. </w:t>
      </w:r>
      <w:r w:rsidR="00B9612F" w:rsidRPr="00061A2C">
        <w:t>Медицина и технологии здоровьесбережения</w:t>
      </w:r>
      <w:r w:rsidRPr="00061A2C">
        <w:t>;</w:t>
      </w:r>
    </w:p>
    <w:p w:rsidR="00DB3A93" w:rsidRPr="00061A2C" w:rsidRDefault="00DB3A93" w:rsidP="0021030B">
      <w:pPr>
        <w:pStyle w:val="af"/>
        <w:numPr>
          <w:ilvl w:val="0"/>
          <w:numId w:val="5"/>
        </w:numPr>
        <w:spacing w:after="0" w:line="276" w:lineRule="auto"/>
      </w:pPr>
      <w:r w:rsidRPr="00061A2C">
        <w:t xml:space="preserve">Н3. </w:t>
      </w:r>
      <w:r w:rsidR="00B9612F" w:rsidRPr="00061A2C">
        <w:t>Новые материалы и химические технологии</w:t>
      </w:r>
      <w:r w:rsidRPr="00061A2C">
        <w:t>;</w:t>
      </w:r>
    </w:p>
    <w:p w:rsidR="00DB3A93" w:rsidRPr="00061A2C" w:rsidRDefault="00DB3A93" w:rsidP="0021030B">
      <w:pPr>
        <w:pStyle w:val="af"/>
        <w:numPr>
          <w:ilvl w:val="0"/>
          <w:numId w:val="5"/>
        </w:numPr>
        <w:spacing w:after="0" w:line="276" w:lineRule="auto"/>
      </w:pPr>
      <w:r w:rsidRPr="00061A2C">
        <w:t xml:space="preserve">Н4. </w:t>
      </w:r>
      <w:r w:rsidR="00B9612F" w:rsidRPr="00061A2C">
        <w:t>Новые приборы и интеллектуальные производственные технологии</w:t>
      </w:r>
      <w:r w:rsidRPr="00061A2C">
        <w:t>;</w:t>
      </w:r>
    </w:p>
    <w:p w:rsidR="00DB3A93" w:rsidRPr="00061A2C" w:rsidRDefault="00B9612F" w:rsidP="0021030B">
      <w:pPr>
        <w:pStyle w:val="af"/>
        <w:numPr>
          <w:ilvl w:val="0"/>
          <w:numId w:val="5"/>
        </w:numPr>
        <w:spacing w:after="0" w:line="276" w:lineRule="auto"/>
      </w:pPr>
      <w:r w:rsidRPr="00061A2C">
        <w:t>Н5. Биотехнологии;</w:t>
      </w:r>
    </w:p>
    <w:p w:rsidR="00B9612F" w:rsidRPr="00061A2C" w:rsidRDefault="00B9612F" w:rsidP="0021030B">
      <w:pPr>
        <w:pStyle w:val="af"/>
        <w:numPr>
          <w:ilvl w:val="0"/>
          <w:numId w:val="5"/>
        </w:numPr>
        <w:spacing w:after="0" w:line="276" w:lineRule="auto"/>
      </w:pPr>
      <w:r w:rsidRPr="00061A2C">
        <w:t>Н6. Ресурсосберегающая энергетика.</w:t>
      </w:r>
    </w:p>
    <w:p w:rsidR="00DB3A93" w:rsidRPr="00061A2C" w:rsidRDefault="00DB3A93" w:rsidP="00DB3A93">
      <w:pPr>
        <w:spacing w:after="0" w:line="276" w:lineRule="auto"/>
        <w:ind w:firstLine="567"/>
      </w:pPr>
      <w:r w:rsidRPr="00061A2C">
        <w:t xml:space="preserve">1.6. Программа реализуется в </w:t>
      </w:r>
      <w:r w:rsidR="00E96248" w:rsidRPr="00061A2C">
        <w:t>3</w:t>
      </w:r>
      <w:r w:rsidRPr="00061A2C">
        <w:t xml:space="preserve"> этапа:</w:t>
      </w:r>
    </w:p>
    <w:p w:rsidR="00DB3A93" w:rsidRPr="00061A2C" w:rsidRDefault="00DB3A93" w:rsidP="0021030B">
      <w:pPr>
        <w:pStyle w:val="af"/>
        <w:numPr>
          <w:ilvl w:val="0"/>
          <w:numId w:val="4"/>
        </w:numPr>
        <w:spacing w:after="0" w:line="276" w:lineRule="auto"/>
      </w:pPr>
      <w:r w:rsidRPr="00061A2C">
        <w:t>1-</w:t>
      </w:r>
      <w:r w:rsidR="00E96248" w:rsidRPr="00061A2C">
        <w:t>й этап Программы (конкурс «Старт</w:t>
      </w:r>
      <w:r w:rsidRPr="00061A2C">
        <w:t>-1»);</w:t>
      </w:r>
    </w:p>
    <w:p w:rsidR="00DB3A93" w:rsidRPr="00061A2C" w:rsidRDefault="00DB3A93" w:rsidP="0021030B">
      <w:pPr>
        <w:pStyle w:val="af"/>
        <w:numPr>
          <w:ilvl w:val="0"/>
          <w:numId w:val="4"/>
        </w:numPr>
        <w:spacing w:after="0" w:line="276" w:lineRule="auto"/>
      </w:pPr>
      <w:r w:rsidRPr="00061A2C">
        <w:t>2-</w:t>
      </w:r>
      <w:r w:rsidR="00E96248" w:rsidRPr="00061A2C">
        <w:t>й этап Программы (конкурс «Старт</w:t>
      </w:r>
      <w:r w:rsidRPr="00061A2C">
        <w:t>-2»)</w:t>
      </w:r>
      <w:r w:rsidR="00E96248" w:rsidRPr="00061A2C">
        <w:t>;</w:t>
      </w:r>
    </w:p>
    <w:p w:rsidR="00C60C34" w:rsidRPr="00061A2C" w:rsidRDefault="00E96248" w:rsidP="0021030B">
      <w:pPr>
        <w:pStyle w:val="af"/>
        <w:numPr>
          <w:ilvl w:val="0"/>
          <w:numId w:val="4"/>
        </w:numPr>
        <w:spacing w:after="0" w:line="276" w:lineRule="auto"/>
      </w:pPr>
      <w:r w:rsidRPr="00061A2C">
        <w:t>3-й этап Программы (конкурс «Старт-3»).</w:t>
      </w:r>
    </w:p>
    <w:p w:rsidR="000C0E21" w:rsidRPr="00061A2C" w:rsidRDefault="000C0E21" w:rsidP="00727770">
      <w:pPr>
        <w:spacing w:after="0" w:line="276" w:lineRule="auto"/>
      </w:pPr>
    </w:p>
    <w:p w:rsidR="00DB3A93" w:rsidRPr="00061A2C" w:rsidRDefault="00DB3A93" w:rsidP="000C0E21">
      <w:pPr>
        <w:pStyle w:val="3"/>
        <w:spacing w:before="0" w:after="0" w:line="276" w:lineRule="auto"/>
        <w:ind w:left="0"/>
        <w:rPr>
          <w:b/>
          <w:lang w:eastAsia="x-none"/>
        </w:rPr>
      </w:pPr>
      <w:bookmarkStart w:id="3" w:name="_Toc530383280"/>
      <w:r w:rsidRPr="00061A2C">
        <w:rPr>
          <w:b/>
        </w:rPr>
        <w:t xml:space="preserve">2. </w:t>
      </w:r>
      <w:r w:rsidRPr="00061A2C">
        <w:rPr>
          <w:b/>
          <w:lang w:eastAsia="x-none"/>
        </w:rPr>
        <w:t>1-</w:t>
      </w:r>
      <w:r w:rsidR="000C0E21" w:rsidRPr="00061A2C">
        <w:rPr>
          <w:b/>
          <w:lang w:eastAsia="x-none"/>
        </w:rPr>
        <w:t>Й</w:t>
      </w:r>
      <w:r w:rsidRPr="00061A2C">
        <w:rPr>
          <w:b/>
          <w:lang w:eastAsia="x-none"/>
        </w:rPr>
        <w:t xml:space="preserve"> </w:t>
      </w:r>
      <w:r w:rsidR="000C0E21" w:rsidRPr="00061A2C">
        <w:rPr>
          <w:b/>
          <w:lang w:eastAsia="x-none"/>
        </w:rPr>
        <w:t>ЭТАП</w:t>
      </w:r>
      <w:r w:rsidRPr="00061A2C">
        <w:rPr>
          <w:b/>
          <w:lang w:eastAsia="x-none"/>
        </w:rPr>
        <w:t xml:space="preserve"> П</w:t>
      </w:r>
      <w:r w:rsidR="000C0E21" w:rsidRPr="00061A2C">
        <w:rPr>
          <w:b/>
          <w:lang w:eastAsia="x-none"/>
        </w:rPr>
        <w:t>РОГРАММЫ</w:t>
      </w:r>
      <w:r w:rsidRPr="00061A2C">
        <w:rPr>
          <w:b/>
          <w:lang w:eastAsia="x-none"/>
        </w:rPr>
        <w:t xml:space="preserve"> (</w:t>
      </w:r>
      <w:r w:rsidR="000C0E21" w:rsidRPr="00061A2C">
        <w:rPr>
          <w:b/>
          <w:lang w:eastAsia="x-none"/>
        </w:rPr>
        <w:t>КОНКУРС</w:t>
      </w:r>
      <w:r w:rsidRPr="00061A2C">
        <w:rPr>
          <w:b/>
          <w:lang w:eastAsia="x-none"/>
        </w:rPr>
        <w:t xml:space="preserve"> «СТАРТ-1»)</w:t>
      </w:r>
      <w:bookmarkEnd w:id="3"/>
    </w:p>
    <w:p w:rsidR="00DB3A93" w:rsidRPr="00061A2C" w:rsidRDefault="000C0E21" w:rsidP="000C0E21">
      <w:pPr>
        <w:spacing w:after="0" w:line="276" w:lineRule="auto"/>
        <w:ind w:firstLine="567"/>
        <w:rPr>
          <w:b/>
        </w:rPr>
      </w:pPr>
      <w:r w:rsidRPr="00061A2C">
        <w:rPr>
          <w:b/>
        </w:rPr>
        <w:t>2.1. Участники конкурса и требования к представляемой информации.</w:t>
      </w:r>
    </w:p>
    <w:p w:rsidR="000C0E21" w:rsidRPr="00061A2C" w:rsidRDefault="000C0E21" w:rsidP="000C0E21">
      <w:pPr>
        <w:spacing w:after="0" w:line="276" w:lineRule="auto"/>
        <w:ind w:firstLine="567"/>
      </w:pPr>
      <w:r w:rsidRPr="00061A2C">
        <w:t xml:space="preserve">2.1.1. В конкурсе могут принимать участие физические лица и </w:t>
      </w:r>
      <w:r w:rsidR="006C78E7" w:rsidRPr="00061A2C">
        <w:t>юридические лица-</w:t>
      </w:r>
      <w:r w:rsidRPr="00061A2C">
        <w:t xml:space="preserve">субъекты малого предпринимательства (далее – </w:t>
      </w:r>
      <w:r w:rsidR="00855E78" w:rsidRPr="00061A2C">
        <w:t>заявители</w:t>
      </w:r>
      <w:r w:rsidRPr="00061A2C">
        <w:t>).</w:t>
      </w:r>
      <w:r w:rsidR="00BF74EF" w:rsidRPr="00061A2C">
        <w:t xml:space="preserve"> </w:t>
      </w:r>
    </w:p>
    <w:p w:rsidR="000C0E21" w:rsidRPr="00061A2C" w:rsidRDefault="000C0E21" w:rsidP="000C0E21">
      <w:pPr>
        <w:spacing w:after="0" w:line="276" w:lineRule="auto"/>
        <w:ind w:firstLine="567"/>
      </w:pPr>
      <w:r w:rsidRPr="00061A2C">
        <w:t xml:space="preserve">а) </w:t>
      </w:r>
      <w:r w:rsidR="000D1B3B" w:rsidRPr="00061A2C">
        <w:t>Заявители - ф</w:t>
      </w:r>
      <w:r w:rsidRPr="00061A2C">
        <w:t xml:space="preserve">изические лица не должны одновременно участвовать </w:t>
      </w:r>
      <w:r w:rsidR="00C366C6" w:rsidRPr="00061A2C">
        <w:t xml:space="preserve">(выступать руководителем предприятия, научным руководителем проекта) </w:t>
      </w:r>
      <w:r w:rsidRPr="00061A2C">
        <w:t xml:space="preserve">в других проектах, </w:t>
      </w:r>
      <w:r w:rsidR="00C366C6" w:rsidRPr="00061A2C">
        <w:t>финансируемых</w:t>
      </w:r>
      <w:r w:rsidRPr="00061A2C">
        <w:t xml:space="preserve"> Фонд</w:t>
      </w:r>
      <w:r w:rsidR="00C366C6" w:rsidRPr="00061A2C">
        <w:t>ом</w:t>
      </w:r>
      <w:r w:rsidR="004836ED" w:rsidRPr="00061A2C">
        <w:t>.</w:t>
      </w:r>
    </w:p>
    <w:p w:rsidR="000C0E21" w:rsidRPr="00061A2C" w:rsidRDefault="000C0E21" w:rsidP="000C0E21">
      <w:pPr>
        <w:spacing w:after="0" w:line="276" w:lineRule="auto"/>
        <w:ind w:firstLine="567"/>
      </w:pPr>
      <w:r w:rsidRPr="00061A2C">
        <w:t xml:space="preserve">б) </w:t>
      </w:r>
      <w:r w:rsidR="000D1B3B" w:rsidRPr="00061A2C">
        <w:t>Заявитель – юридическое лицо (далее – предприятие) должно</w:t>
      </w:r>
      <w:r w:rsidRPr="00061A2C">
        <w:t xml:space="preserve"> соответствовать критериям отнесения к субъекту малого предпринимательства в соответствии с Федеральным законом от 24.07.2007 № 209-ФЗ, а также удовлетворять следующим требованиям:</w:t>
      </w:r>
    </w:p>
    <w:p w:rsidR="000C0E21" w:rsidRPr="00061A2C" w:rsidRDefault="000C0E21" w:rsidP="0021030B">
      <w:pPr>
        <w:pStyle w:val="af"/>
        <w:numPr>
          <w:ilvl w:val="0"/>
          <w:numId w:val="6"/>
        </w:numPr>
        <w:spacing w:after="0" w:line="276" w:lineRule="auto"/>
      </w:pPr>
      <w:r w:rsidRPr="00061A2C">
        <w:lastRenderedPageBreak/>
        <w:t>дата регистрации предприятия составляет не более 2-х лет с даты подачи заявки на конкурс;</w:t>
      </w:r>
    </w:p>
    <w:p w:rsidR="000C0E21" w:rsidRPr="00061A2C" w:rsidRDefault="000C0E21" w:rsidP="0021030B">
      <w:pPr>
        <w:pStyle w:val="af"/>
        <w:numPr>
          <w:ilvl w:val="0"/>
          <w:numId w:val="6"/>
        </w:numPr>
        <w:spacing w:after="0" w:line="276" w:lineRule="auto"/>
      </w:pPr>
      <w:r w:rsidRPr="00061A2C">
        <w:t>в числе видов экономической деятельности должны иметься код ОКВЭД 72.1 (ОК 029-2014 от 01.02.2014) «Научные исследования и разработки в области естественных и техниче</w:t>
      </w:r>
      <w:r w:rsidR="00565CFF" w:rsidRPr="00061A2C">
        <w:t>ских наук»</w:t>
      </w:r>
      <w:r w:rsidR="001D33BB" w:rsidRPr="00061A2C">
        <w:rPr>
          <w:rStyle w:val="a3"/>
        </w:rPr>
        <w:footnoteReference w:id="1"/>
      </w:r>
      <w:r w:rsidR="000D1B3B" w:rsidRPr="00061A2C">
        <w:t>;</w:t>
      </w:r>
    </w:p>
    <w:p w:rsidR="00DE3F9A" w:rsidRPr="00061A2C" w:rsidRDefault="00DE3F9A" w:rsidP="0021030B">
      <w:pPr>
        <w:pStyle w:val="af"/>
        <w:numPr>
          <w:ilvl w:val="0"/>
          <w:numId w:val="6"/>
        </w:numPr>
        <w:spacing w:after="0" w:line="276" w:lineRule="auto"/>
      </w:pPr>
      <w:r w:rsidRPr="00061A2C">
        <w:t xml:space="preserve">иметь статус </w:t>
      </w:r>
      <w:r w:rsidR="00992449" w:rsidRPr="00061A2C">
        <w:t>«Мик</w:t>
      </w:r>
      <w:r w:rsidR="00937ECE" w:rsidRPr="00061A2C">
        <w:t>ро</w:t>
      </w:r>
      <w:r w:rsidR="00992449" w:rsidRPr="00061A2C">
        <w:t xml:space="preserve">предприятие» или </w:t>
      </w:r>
      <w:r w:rsidRPr="00061A2C">
        <w:t>«Малое предприятие» в Едином реестре субъектов МСП;</w:t>
      </w:r>
    </w:p>
    <w:p w:rsidR="00C366C6" w:rsidRPr="00061A2C" w:rsidRDefault="000C0E21" w:rsidP="0021030B">
      <w:pPr>
        <w:pStyle w:val="af"/>
        <w:numPr>
          <w:ilvl w:val="0"/>
          <w:numId w:val="6"/>
        </w:numPr>
        <w:spacing w:after="0" w:line="276" w:lineRule="auto"/>
      </w:pPr>
      <w:r w:rsidRPr="00061A2C">
        <w:t>ведущие сотрудники предприятия (руководитель предприятия, научный руководитель проекта) не должны участвовать в других проектах, финансируемых Фондом</w:t>
      </w:r>
      <w:r w:rsidR="00C366C6" w:rsidRPr="00061A2C">
        <w:t>;</w:t>
      </w:r>
    </w:p>
    <w:p w:rsidR="000C0E21" w:rsidRPr="00061A2C" w:rsidRDefault="00C366C6" w:rsidP="0021030B">
      <w:pPr>
        <w:pStyle w:val="af"/>
        <w:numPr>
          <w:ilvl w:val="0"/>
          <w:numId w:val="6"/>
        </w:numPr>
        <w:spacing w:after="0" w:line="276" w:lineRule="auto"/>
      </w:pPr>
      <w:r w:rsidRPr="00061A2C">
        <w:t>предприятие ранее не должно было получать финансовую поддержку Фонда</w:t>
      </w:r>
      <w:r w:rsidR="000C0E21" w:rsidRPr="00061A2C">
        <w:t>.</w:t>
      </w:r>
    </w:p>
    <w:p w:rsidR="000C0E21" w:rsidRPr="00061A2C" w:rsidRDefault="000C0E21" w:rsidP="000C0E21">
      <w:pPr>
        <w:spacing w:after="0" w:line="276" w:lineRule="auto"/>
        <w:ind w:firstLine="567"/>
      </w:pPr>
      <w:r w:rsidRPr="00061A2C">
        <w:t>2.1.2. Требования к предоставляемой информации:</w:t>
      </w:r>
    </w:p>
    <w:p w:rsidR="000C0E21" w:rsidRPr="00061A2C" w:rsidRDefault="000C0E21" w:rsidP="000C0E21">
      <w:pPr>
        <w:spacing w:after="0" w:line="276" w:lineRule="auto"/>
        <w:ind w:firstLine="567"/>
      </w:pPr>
      <w:r w:rsidRPr="00061A2C">
        <w:t xml:space="preserve">а) Для участия в конкурсе </w:t>
      </w:r>
      <w:r w:rsidR="00855E78" w:rsidRPr="00061A2C">
        <w:t>заявитель должен</w:t>
      </w:r>
      <w:r w:rsidRPr="00061A2C">
        <w:t xml:space="preserve"> представить следующие документы:</w:t>
      </w:r>
    </w:p>
    <w:p w:rsidR="00C366C6" w:rsidRPr="00061A2C" w:rsidRDefault="00C366C6" w:rsidP="0021030B">
      <w:pPr>
        <w:pStyle w:val="af"/>
        <w:numPr>
          <w:ilvl w:val="0"/>
          <w:numId w:val="7"/>
        </w:numPr>
        <w:spacing w:after="0" w:line="276" w:lineRule="auto"/>
      </w:pPr>
      <w:r w:rsidRPr="00061A2C">
        <w:t>заявка на участие в конкурсе (заполняется в электронном виде);</w:t>
      </w:r>
    </w:p>
    <w:p w:rsidR="00DE3F9A" w:rsidRPr="00061A2C" w:rsidRDefault="00DE3F9A" w:rsidP="0021030B">
      <w:pPr>
        <w:pStyle w:val="af"/>
        <w:numPr>
          <w:ilvl w:val="0"/>
          <w:numId w:val="7"/>
        </w:numPr>
        <w:spacing w:after="0" w:line="276" w:lineRule="auto"/>
      </w:pPr>
      <w:r w:rsidRPr="00061A2C">
        <w:t xml:space="preserve">техническое задание на выполнение НИОКР в рамках реализации инновационного проекта </w:t>
      </w:r>
      <w:r w:rsidRPr="00061A2C">
        <w:rPr>
          <w:rStyle w:val="ab"/>
          <w:color w:val="auto"/>
          <w:u w:val="none"/>
        </w:rPr>
        <w:t>(заполняется в системе АС Фонд-М);</w:t>
      </w:r>
    </w:p>
    <w:p w:rsidR="00DE3F9A" w:rsidRPr="00061A2C" w:rsidRDefault="00DE3F9A" w:rsidP="0021030B">
      <w:pPr>
        <w:pStyle w:val="af"/>
        <w:numPr>
          <w:ilvl w:val="0"/>
          <w:numId w:val="7"/>
        </w:numPr>
        <w:spacing w:after="0" w:line="276" w:lineRule="auto"/>
      </w:pPr>
      <w:r w:rsidRPr="00061A2C">
        <w:t>смета расходов на выполнение НИОКР за счет средств гранта в рамках реализации инновационного проекта</w:t>
      </w:r>
      <w:r w:rsidR="00772290" w:rsidRPr="00061A2C">
        <w:t>, включая обоснование стоимости работ</w:t>
      </w:r>
      <w:r w:rsidRPr="00061A2C">
        <w:t xml:space="preserve"> </w:t>
      </w:r>
      <w:r w:rsidRPr="00061A2C">
        <w:rPr>
          <w:rStyle w:val="ab"/>
          <w:color w:val="auto"/>
          <w:u w:val="none"/>
        </w:rPr>
        <w:t>(заполняется в системе АС Фонд-М);</w:t>
      </w:r>
    </w:p>
    <w:p w:rsidR="00DE3F9A" w:rsidRPr="00061A2C" w:rsidRDefault="00DE3F9A" w:rsidP="0021030B">
      <w:pPr>
        <w:pStyle w:val="af"/>
        <w:numPr>
          <w:ilvl w:val="0"/>
          <w:numId w:val="7"/>
        </w:numPr>
        <w:spacing w:after="0" w:line="276" w:lineRule="auto"/>
      </w:pPr>
      <w:r w:rsidRPr="00061A2C">
        <w:t xml:space="preserve">календарный план выполнения НИОКР за счет средств гранта в рамках реализации инновационного проекта </w:t>
      </w:r>
      <w:r w:rsidRPr="00061A2C">
        <w:rPr>
          <w:rStyle w:val="ab"/>
          <w:color w:val="auto"/>
          <w:u w:val="none"/>
        </w:rPr>
        <w:t xml:space="preserve">(заполняется в системе АС Фонд-М); </w:t>
      </w:r>
    </w:p>
    <w:p w:rsidR="00FE3E80" w:rsidRPr="00061A2C" w:rsidRDefault="00FE3E80" w:rsidP="0021030B">
      <w:pPr>
        <w:pStyle w:val="af"/>
        <w:numPr>
          <w:ilvl w:val="0"/>
          <w:numId w:val="7"/>
        </w:numPr>
        <w:spacing w:after="0" w:line="276" w:lineRule="auto"/>
      </w:pPr>
      <w:r w:rsidRPr="00061A2C">
        <w:t xml:space="preserve">показатели реализации инновационного проекта на 5 лет </w:t>
      </w:r>
      <w:r w:rsidRPr="00061A2C">
        <w:rPr>
          <w:rStyle w:val="ab"/>
          <w:color w:val="auto"/>
          <w:u w:val="none"/>
        </w:rPr>
        <w:t>(</w:t>
      </w:r>
      <w:r w:rsidRPr="00061A2C">
        <w:t>заполняется в системе АС Фонд-М</w:t>
      </w:r>
      <w:r w:rsidRPr="00061A2C">
        <w:rPr>
          <w:rStyle w:val="ab"/>
          <w:color w:val="auto"/>
          <w:u w:val="none"/>
        </w:rPr>
        <w:t>);</w:t>
      </w:r>
    </w:p>
    <w:p w:rsidR="000C0E21" w:rsidRPr="00061A2C" w:rsidRDefault="000D1B3B" w:rsidP="0021030B">
      <w:pPr>
        <w:pStyle w:val="af"/>
        <w:numPr>
          <w:ilvl w:val="0"/>
          <w:numId w:val="7"/>
        </w:numPr>
        <w:spacing w:after="0" w:line="276" w:lineRule="auto"/>
      </w:pPr>
      <w:r w:rsidRPr="00061A2C">
        <w:t>выписка (сведения)</w:t>
      </w:r>
      <w:r w:rsidR="000C0E21" w:rsidRPr="00061A2C">
        <w:t xml:space="preserve"> из Единого государственного реестра юридических лиц, выданн</w:t>
      </w:r>
      <w:r w:rsidRPr="00061A2C">
        <w:t>ая</w:t>
      </w:r>
      <w:r w:rsidR="000C0E21" w:rsidRPr="00061A2C">
        <w:t xml:space="preserve"> не ранее, чем за 180 календарных дней до даты подачи заявки на участие в конкурсе</w:t>
      </w:r>
      <w:r w:rsidR="000C0E21" w:rsidRPr="00061A2C">
        <w:rPr>
          <w:vertAlign w:val="superscript"/>
        </w:rPr>
        <w:footnoteReference w:id="2"/>
      </w:r>
      <w:r w:rsidR="000C0E21" w:rsidRPr="00061A2C">
        <w:t xml:space="preserve"> (только для юридических лиц);</w:t>
      </w:r>
    </w:p>
    <w:p w:rsidR="000C0E21" w:rsidRPr="00061A2C" w:rsidRDefault="000C0E21" w:rsidP="0021030B">
      <w:pPr>
        <w:pStyle w:val="af"/>
        <w:numPr>
          <w:ilvl w:val="0"/>
          <w:numId w:val="7"/>
        </w:numPr>
        <w:spacing w:after="0" w:line="276" w:lineRule="auto"/>
      </w:pPr>
      <w:r w:rsidRPr="00061A2C">
        <w:t>сведения о среднесписочной численности работников за последни</w:t>
      </w:r>
      <w:r w:rsidR="00C366C6" w:rsidRPr="00061A2C">
        <w:t>й</w:t>
      </w:r>
      <w:r w:rsidRPr="00061A2C">
        <w:t xml:space="preserve"> календарны</w:t>
      </w:r>
      <w:r w:rsidR="00C366C6" w:rsidRPr="00061A2C">
        <w:t>й</w:t>
      </w:r>
      <w:r w:rsidRPr="00061A2C">
        <w:t xml:space="preserve"> год по форме, утвержденной Федеральной налоговой службой</w:t>
      </w:r>
      <w:r w:rsidRPr="00061A2C">
        <w:rPr>
          <w:vertAlign w:val="superscript"/>
        </w:rPr>
        <w:footnoteReference w:id="3"/>
      </w:r>
      <w:r w:rsidRPr="00061A2C">
        <w:t xml:space="preserve"> (только для юридических лиц);</w:t>
      </w:r>
    </w:p>
    <w:p w:rsidR="000C0E21" w:rsidRPr="00061A2C" w:rsidRDefault="000C0E21" w:rsidP="0021030B">
      <w:pPr>
        <w:pStyle w:val="af"/>
        <w:numPr>
          <w:ilvl w:val="0"/>
          <w:numId w:val="7"/>
        </w:numPr>
        <w:spacing w:after="0" w:line="276" w:lineRule="auto"/>
      </w:pPr>
      <w:r w:rsidRPr="00061A2C">
        <w:t>бухгалтерский баланс и отчет о финансовых результатах предприятия за последни</w:t>
      </w:r>
      <w:r w:rsidR="00C366C6" w:rsidRPr="00061A2C">
        <w:t>й</w:t>
      </w:r>
      <w:r w:rsidRPr="00061A2C">
        <w:t xml:space="preserve"> календарн</w:t>
      </w:r>
      <w:r w:rsidR="00C366C6" w:rsidRPr="00061A2C">
        <w:t>ый год</w:t>
      </w:r>
      <w:r w:rsidRPr="00061A2C">
        <w:rPr>
          <w:rStyle w:val="a3"/>
        </w:rPr>
        <w:t xml:space="preserve"> </w:t>
      </w:r>
      <w:r w:rsidRPr="00061A2C">
        <w:rPr>
          <w:rStyle w:val="a3"/>
        </w:rPr>
        <w:footnoteReference w:id="4"/>
      </w:r>
      <w:r w:rsidRPr="00061A2C">
        <w:t xml:space="preserve"> (только для юридических лиц)</w:t>
      </w:r>
      <w:r w:rsidR="009D28ED" w:rsidRPr="00061A2C">
        <w:t>.</w:t>
      </w:r>
    </w:p>
    <w:p w:rsidR="000C0E21" w:rsidRPr="00061A2C" w:rsidRDefault="000C0E21" w:rsidP="000C0E21">
      <w:pPr>
        <w:spacing w:after="0" w:line="276" w:lineRule="auto"/>
        <w:ind w:firstLine="567"/>
      </w:pPr>
      <w:r w:rsidRPr="00061A2C">
        <w:t>б) Заявки, не содержащие документов, указанных в п.2.1.2 и</w:t>
      </w:r>
      <w:r w:rsidR="00DF5DB5" w:rsidRPr="00061A2C">
        <w:t xml:space="preserve"> (или)</w:t>
      </w:r>
      <w:r w:rsidRPr="00061A2C">
        <w:t xml:space="preserve"> не соответствующие требованиям п.2.1.1, снимаются с рассмотрения в конкурсе.</w:t>
      </w:r>
    </w:p>
    <w:p w:rsidR="000C0E21" w:rsidRPr="00061A2C" w:rsidRDefault="000C0E21" w:rsidP="000C0E21">
      <w:pPr>
        <w:spacing w:after="0" w:line="276" w:lineRule="auto"/>
        <w:ind w:firstLine="567"/>
      </w:pPr>
      <w:r w:rsidRPr="00061A2C">
        <w:t xml:space="preserve">2.1.3. Оформление и подача заявок производится в сети Интернет по адресу </w:t>
      </w:r>
      <w:hyperlink r:id="rId12" w:history="1">
        <w:r w:rsidRPr="00061A2C">
          <w:rPr>
            <w:rStyle w:val="ab"/>
            <w:color w:val="auto"/>
          </w:rPr>
          <w:t>http://online.fasie.ru</w:t>
        </w:r>
      </w:hyperlink>
      <w:r w:rsidRPr="00061A2C">
        <w:t xml:space="preserve"> путем заполнения всех форм и вложением </w:t>
      </w:r>
      <w:r w:rsidR="000D1B3B" w:rsidRPr="00061A2C">
        <w:t>электронных форм</w:t>
      </w:r>
      <w:r w:rsidRPr="00061A2C">
        <w:t xml:space="preserve"> документов. </w:t>
      </w:r>
    </w:p>
    <w:p w:rsidR="000C0E21" w:rsidRPr="00061A2C" w:rsidRDefault="000C0E21" w:rsidP="000C0E21">
      <w:pPr>
        <w:spacing w:after="0" w:line="276" w:lineRule="auto"/>
        <w:ind w:firstLine="567"/>
      </w:pPr>
      <w:r w:rsidRPr="00061A2C">
        <w:lastRenderedPageBreak/>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w:t>
      </w:r>
      <w:r w:rsidR="007B143F" w:rsidRPr="00061A2C">
        <w:t xml:space="preserve"> или давать ясное понимание назначения документа</w:t>
      </w:r>
      <w:r w:rsidRPr="00061A2C">
        <w:t>. Заявки, поступившие на бумажном носителе, не рассматриваются и не возвращаются Заявителю.</w:t>
      </w:r>
    </w:p>
    <w:p w:rsidR="00BF74EF" w:rsidRPr="00061A2C" w:rsidRDefault="00BF74EF" w:rsidP="000C0E21">
      <w:pPr>
        <w:spacing w:after="0" w:line="276" w:lineRule="auto"/>
        <w:ind w:firstLine="567"/>
      </w:pPr>
      <w:r w:rsidRPr="00061A2C">
        <w:t>На рассмотрени</w:t>
      </w:r>
      <w:r w:rsidR="00B32652" w:rsidRPr="00061A2C">
        <w:t>и</w:t>
      </w:r>
      <w:r w:rsidRPr="00061A2C">
        <w:t xml:space="preserve">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1D33BB" w:rsidRPr="00061A2C" w:rsidRDefault="000C0E21" w:rsidP="001D33BB">
      <w:pPr>
        <w:spacing w:after="0" w:line="276" w:lineRule="auto"/>
        <w:ind w:firstLine="567"/>
      </w:pPr>
      <w:r w:rsidRPr="00061A2C">
        <w:t>2.1.</w:t>
      </w:r>
      <w:r w:rsidR="000D1B3B" w:rsidRPr="00061A2C">
        <w:t>4</w:t>
      </w:r>
      <w:r w:rsidRPr="00061A2C">
        <w:t xml:space="preserve">. </w:t>
      </w:r>
      <w:r w:rsidR="001D33BB" w:rsidRPr="00061A2C">
        <w:t>Другие обязательные требования:</w:t>
      </w:r>
    </w:p>
    <w:p w:rsidR="001D33BB" w:rsidRPr="00061A2C" w:rsidRDefault="001D33BB" w:rsidP="0021030B">
      <w:pPr>
        <w:pStyle w:val="af"/>
        <w:numPr>
          <w:ilvl w:val="0"/>
          <w:numId w:val="8"/>
        </w:numPr>
        <w:spacing w:after="0" w:line="276" w:lineRule="auto"/>
      </w:pPr>
      <w:r w:rsidRPr="00061A2C">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1D33BB" w:rsidRPr="00061A2C" w:rsidRDefault="001D33BB" w:rsidP="0021030B">
      <w:pPr>
        <w:pStyle w:val="af"/>
        <w:numPr>
          <w:ilvl w:val="0"/>
          <w:numId w:val="8"/>
        </w:numPr>
        <w:spacing w:after="0" w:line="276" w:lineRule="auto"/>
      </w:pPr>
      <w:r w:rsidRPr="00061A2C">
        <w:t>заявителем должны быть представлены достоверные сведения, содержащиеся в документах, предоставленных в составе заявки;</w:t>
      </w:r>
    </w:p>
    <w:p w:rsidR="001D33BB" w:rsidRPr="00061A2C" w:rsidRDefault="001D33BB" w:rsidP="0021030B">
      <w:pPr>
        <w:pStyle w:val="af"/>
        <w:numPr>
          <w:ilvl w:val="0"/>
          <w:numId w:val="8"/>
        </w:numPr>
        <w:spacing w:after="0" w:line="276" w:lineRule="auto"/>
      </w:pPr>
      <w:r w:rsidRPr="00061A2C">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1D33BB" w:rsidRPr="00061A2C" w:rsidRDefault="001D33BB" w:rsidP="0021030B">
      <w:pPr>
        <w:pStyle w:val="af"/>
        <w:numPr>
          <w:ilvl w:val="0"/>
          <w:numId w:val="8"/>
        </w:numPr>
        <w:spacing w:after="0" w:line="276" w:lineRule="auto"/>
      </w:pPr>
      <w:r w:rsidRPr="00061A2C">
        <w:t>региональные представители Фонда не могут занимать руководящие должности и получать финансирование на предприятии;</w:t>
      </w:r>
    </w:p>
    <w:p w:rsidR="001D33BB" w:rsidRPr="00061A2C" w:rsidRDefault="001D33BB" w:rsidP="0021030B">
      <w:pPr>
        <w:pStyle w:val="af"/>
        <w:numPr>
          <w:ilvl w:val="0"/>
          <w:numId w:val="8"/>
        </w:numPr>
        <w:spacing w:after="0" w:line="276" w:lineRule="auto"/>
      </w:pPr>
      <w:r w:rsidRPr="00061A2C">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0C0E21" w:rsidRPr="00061A2C" w:rsidRDefault="000C0E21" w:rsidP="001D33BB">
      <w:pPr>
        <w:spacing w:after="0" w:line="276" w:lineRule="auto"/>
        <w:ind w:firstLine="567"/>
      </w:pPr>
      <w:r w:rsidRPr="00061A2C">
        <w:t>В случаях нару</w:t>
      </w:r>
      <w:r w:rsidR="000D1B3B" w:rsidRPr="00061A2C">
        <w:t>шения требований, указанных в п</w:t>
      </w:r>
      <w:r w:rsidRPr="00061A2C">
        <w:t>. 2.</w:t>
      </w:r>
      <w:r w:rsidR="00E5011A" w:rsidRPr="00061A2C">
        <w:t>1</w:t>
      </w:r>
      <w:r w:rsidRPr="00061A2C">
        <w:t>.</w:t>
      </w:r>
      <w:r w:rsidR="000D1B3B" w:rsidRPr="00061A2C">
        <w:t>4</w:t>
      </w:r>
      <w:r w:rsidRPr="00061A2C">
        <w:t xml:space="preserve">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C0E21" w:rsidRPr="00061A2C" w:rsidRDefault="000C0E21" w:rsidP="000C0E21">
      <w:pPr>
        <w:spacing w:after="0" w:line="276" w:lineRule="auto"/>
        <w:ind w:firstLine="567"/>
      </w:pPr>
    </w:p>
    <w:p w:rsidR="0075438A" w:rsidRPr="00061A2C" w:rsidRDefault="009D28ED" w:rsidP="009D28ED">
      <w:pPr>
        <w:spacing w:after="0" w:line="276" w:lineRule="auto"/>
        <w:ind w:firstLine="567"/>
        <w:rPr>
          <w:b/>
        </w:rPr>
      </w:pPr>
      <w:r w:rsidRPr="00061A2C">
        <w:rPr>
          <w:b/>
        </w:rPr>
        <w:t>2.2</w:t>
      </w:r>
      <w:r w:rsidR="0075438A" w:rsidRPr="00061A2C">
        <w:rPr>
          <w:b/>
        </w:rPr>
        <w:t>. Условия участия в конкурсе и порядок финансирования</w:t>
      </w:r>
      <w:r w:rsidRPr="00061A2C">
        <w:rPr>
          <w:b/>
        </w:rPr>
        <w:t>.</w:t>
      </w:r>
    </w:p>
    <w:p w:rsidR="00961D36" w:rsidRPr="00061A2C" w:rsidRDefault="009D28ED" w:rsidP="00961D36">
      <w:pPr>
        <w:spacing w:after="0" w:line="276" w:lineRule="auto"/>
        <w:ind w:firstLine="567"/>
      </w:pPr>
      <w:r w:rsidRPr="00061A2C">
        <w:t>2.2</w:t>
      </w:r>
      <w:r w:rsidR="0075438A" w:rsidRPr="00061A2C">
        <w:t>.</w:t>
      </w:r>
      <w:r w:rsidRPr="00061A2C">
        <w:t>1</w:t>
      </w:r>
      <w:r w:rsidR="0075438A" w:rsidRPr="00061A2C">
        <w:t>.</w:t>
      </w:r>
      <w:r w:rsidR="00FD3269" w:rsidRPr="00061A2C">
        <w:t xml:space="preserve"> </w:t>
      </w:r>
      <w:r w:rsidR="00961D36" w:rsidRPr="00061A2C">
        <w:t xml:space="preserve">Первый этап реализации Программы является «посевным», в ходе его выполнения </w:t>
      </w:r>
      <w:r w:rsidR="00BF74EF" w:rsidRPr="00061A2C">
        <w:t>проводятся научные исследования</w:t>
      </w:r>
      <w:r w:rsidR="00961D36" w:rsidRPr="00061A2C">
        <w:t xml:space="preserve"> </w:t>
      </w:r>
      <w:r w:rsidR="00BF74EF" w:rsidRPr="00061A2C">
        <w:t>(</w:t>
      </w:r>
      <w:r w:rsidR="00961D36" w:rsidRPr="00061A2C">
        <w:t>например, разработка прототипа продукта, его испытания</w:t>
      </w:r>
      <w:r w:rsidR="00BF74EF" w:rsidRPr="00061A2C">
        <w:t>)</w:t>
      </w:r>
      <w:r w:rsidR="00961D36" w:rsidRPr="00061A2C">
        <w:t xml:space="preserve">, которые позволят убедиться в реальности коммерциализации создаваемых результатов научных исследований. Содержание НИОКР в течение первого этапа выполнения Программы должно быть необходимым и достаточным для того, чтобы снять сомнения инвестора в целесообразности финансирования проекта со второго этапа. </w:t>
      </w:r>
    </w:p>
    <w:p w:rsidR="00FD3269" w:rsidRPr="00061A2C" w:rsidRDefault="00961D36" w:rsidP="004A3928">
      <w:pPr>
        <w:spacing w:after="0" w:line="276" w:lineRule="auto"/>
        <w:ind w:firstLine="567"/>
      </w:pPr>
      <w:r w:rsidRPr="00061A2C">
        <w:t xml:space="preserve">2.2.2. </w:t>
      </w:r>
      <w:r w:rsidR="006608B2" w:rsidRPr="00061A2C">
        <w:t xml:space="preserve">Максимальный объем предоставляемого Фондом гранта составляет не более </w:t>
      </w:r>
      <w:r w:rsidR="00BF74EF" w:rsidRPr="00061A2C">
        <w:br/>
      </w:r>
      <w:r w:rsidR="009D28ED" w:rsidRPr="00061A2C">
        <w:t>2</w:t>
      </w:r>
      <w:r w:rsidR="006608B2" w:rsidRPr="00061A2C">
        <w:t xml:space="preserve"> млн. руб</w:t>
      </w:r>
      <w:r w:rsidR="008C1F4C" w:rsidRPr="00061A2C">
        <w:t>лей</w:t>
      </w:r>
      <w:r w:rsidR="006608B2" w:rsidRPr="00061A2C">
        <w:t>.</w:t>
      </w:r>
    </w:p>
    <w:p w:rsidR="00050229" w:rsidRPr="00061A2C" w:rsidRDefault="00961D36" w:rsidP="00050229">
      <w:pPr>
        <w:spacing w:after="0" w:line="276" w:lineRule="auto"/>
        <w:ind w:firstLine="567"/>
      </w:pPr>
      <w:r w:rsidRPr="00061A2C">
        <w:t xml:space="preserve">2.2.3. </w:t>
      </w:r>
      <w:r w:rsidR="004C2FC7" w:rsidRPr="00061A2C">
        <w:t xml:space="preserve">Срок выполнения </w:t>
      </w:r>
      <w:r w:rsidR="004804E0" w:rsidRPr="00061A2C">
        <w:t>НИОКР</w:t>
      </w:r>
      <w:r w:rsidR="004C2FC7" w:rsidRPr="00061A2C">
        <w:t xml:space="preserve"> составляет </w:t>
      </w:r>
      <w:r w:rsidR="009D28ED" w:rsidRPr="00061A2C">
        <w:t>12</w:t>
      </w:r>
      <w:r w:rsidR="004C2FC7" w:rsidRPr="00061A2C">
        <w:t xml:space="preserve"> месяц</w:t>
      </w:r>
      <w:r w:rsidR="009D28ED" w:rsidRPr="00061A2C">
        <w:t>ев</w:t>
      </w:r>
      <w:r w:rsidR="004C2FC7" w:rsidRPr="00061A2C">
        <w:t xml:space="preserve"> с даты заключения </w:t>
      </w:r>
      <w:r w:rsidR="00BF74EF" w:rsidRPr="00061A2C">
        <w:t>договора (соглашени</w:t>
      </w:r>
      <w:r w:rsidR="005C152E" w:rsidRPr="00061A2C">
        <w:t>я</w:t>
      </w:r>
      <w:r w:rsidR="00BF74EF" w:rsidRPr="00061A2C">
        <w:t>) о предоставлении грант</w:t>
      </w:r>
      <w:r w:rsidR="005C152E" w:rsidRPr="00061A2C">
        <w:t>а</w:t>
      </w:r>
      <w:r w:rsidR="00BF74EF" w:rsidRPr="00061A2C">
        <w:t xml:space="preserve"> на проведение НИОКР (далее – договор гранта)</w:t>
      </w:r>
      <w:r w:rsidR="005C152E" w:rsidRPr="00061A2C">
        <w:t>.</w:t>
      </w:r>
    </w:p>
    <w:p w:rsidR="00BB7599" w:rsidRPr="00061A2C" w:rsidRDefault="00BA7EF4" w:rsidP="00050229">
      <w:pPr>
        <w:spacing w:after="0" w:line="276" w:lineRule="auto"/>
        <w:ind w:firstLine="567"/>
      </w:pPr>
      <w:r w:rsidRPr="00061A2C">
        <w:t xml:space="preserve">Данный срок может быть уменьшен, но не более чем до 6 месяцев, в случае выполнения предприятием всех предусмотренных договором </w:t>
      </w:r>
      <w:r w:rsidR="005C152E" w:rsidRPr="00061A2C">
        <w:t>гранта</w:t>
      </w:r>
      <w:r w:rsidRPr="00061A2C">
        <w:t xml:space="preserve"> работ, достижения заявленных показателей развития предприятия и соблюдения требований конкурса. </w:t>
      </w:r>
    </w:p>
    <w:p w:rsidR="00BA7EF4" w:rsidRPr="00061A2C" w:rsidRDefault="00BA7EF4" w:rsidP="00050229">
      <w:pPr>
        <w:spacing w:after="0" w:line="276" w:lineRule="auto"/>
        <w:ind w:firstLine="567"/>
      </w:pPr>
      <w:r w:rsidRPr="00061A2C">
        <w:lastRenderedPageBreak/>
        <w:t xml:space="preserve">В случае возникновения технических проблем при изготовлении предусмотренных условиями договора </w:t>
      </w:r>
      <w:r w:rsidR="00BB7599" w:rsidRPr="00061A2C">
        <w:t>гранта</w:t>
      </w:r>
      <w:r w:rsidRPr="00061A2C">
        <w:t xml:space="preserve"> экспериментальных образцов техники,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595288" w:rsidRPr="00061A2C" w:rsidRDefault="00961D36" w:rsidP="00050229">
      <w:pPr>
        <w:spacing w:after="0" w:line="276" w:lineRule="auto"/>
        <w:ind w:firstLine="567"/>
      </w:pPr>
      <w:r w:rsidRPr="00061A2C">
        <w:t xml:space="preserve">2.2.4. </w:t>
      </w:r>
      <w:r w:rsidR="00050229" w:rsidRPr="00061A2C">
        <w:t xml:space="preserve">Гранты предприятиям предоставляются в </w:t>
      </w:r>
      <w:r w:rsidR="004C28E7" w:rsidRPr="00F86E24">
        <w:t>2</w:t>
      </w:r>
      <w:r w:rsidR="00050229" w:rsidRPr="00061A2C">
        <w:t xml:space="preserve"> этапа в соответствии с календарным планом выполнения НИОКР в рамках реализации инновационного проекта, предусмотренным договором гранта.</w:t>
      </w:r>
    </w:p>
    <w:p w:rsidR="00D96B73" w:rsidRPr="00061A2C" w:rsidRDefault="00961D36" w:rsidP="00D96B73">
      <w:pPr>
        <w:spacing w:after="0" w:line="276" w:lineRule="auto"/>
        <w:ind w:firstLine="567"/>
      </w:pPr>
      <w:r w:rsidRPr="00061A2C">
        <w:t xml:space="preserve">2.2.5. </w:t>
      </w:r>
      <w:r w:rsidR="00D96B73" w:rsidRPr="00061A2C">
        <w:t xml:space="preserve">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w:t>
      </w:r>
      <w:r w:rsidR="00B14315" w:rsidRPr="00061A2C">
        <w:t xml:space="preserve">по следующим </w:t>
      </w:r>
      <w:r w:rsidR="00074DDC" w:rsidRPr="00061A2C">
        <w:t xml:space="preserve">допустимым </w:t>
      </w:r>
      <w:r w:rsidR="00B14315" w:rsidRPr="00061A2C">
        <w:t>направлениям</w:t>
      </w:r>
      <w:r w:rsidR="00074DDC" w:rsidRPr="00061A2C">
        <w:t xml:space="preserve"> расходов</w:t>
      </w:r>
      <w:r w:rsidR="00D96B73" w:rsidRPr="00061A2C">
        <w:t>:</w:t>
      </w:r>
    </w:p>
    <w:p w:rsidR="00D96B73" w:rsidRPr="00061A2C" w:rsidRDefault="00D96B73" w:rsidP="00D96B73">
      <w:pPr>
        <w:spacing w:after="0" w:line="276" w:lineRule="auto"/>
        <w:ind w:firstLine="567"/>
      </w:pPr>
      <w:r w:rsidRPr="00061A2C">
        <w:t>а) заработная плата</w:t>
      </w:r>
      <w:r w:rsidR="00271A8F" w:rsidRPr="00061A2C">
        <w:rPr>
          <w:rStyle w:val="a3"/>
        </w:rPr>
        <w:footnoteReference w:id="5"/>
      </w:r>
      <w:r w:rsidRPr="00061A2C">
        <w:t>;</w:t>
      </w:r>
    </w:p>
    <w:p w:rsidR="00D96B73" w:rsidRPr="00061A2C" w:rsidRDefault="00D96B73" w:rsidP="00D96B73">
      <w:pPr>
        <w:spacing w:after="0" w:line="276" w:lineRule="auto"/>
        <w:ind w:firstLine="567"/>
      </w:pPr>
      <w:r w:rsidRPr="00061A2C">
        <w:t>б) начисления на заработную плату;</w:t>
      </w:r>
    </w:p>
    <w:p w:rsidR="00D96B73" w:rsidRPr="00061A2C" w:rsidRDefault="00671667" w:rsidP="00D96B73">
      <w:pPr>
        <w:spacing w:after="0" w:line="276" w:lineRule="auto"/>
        <w:ind w:firstLine="567"/>
      </w:pPr>
      <w:r w:rsidRPr="00061A2C">
        <w:t>в</w:t>
      </w:r>
      <w:r w:rsidR="00D96B73" w:rsidRPr="00061A2C">
        <w:t xml:space="preserve">) материалы, сырье, комплектующие (не более </w:t>
      </w:r>
      <w:r w:rsidR="00074DDC" w:rsidRPr="00061A2C">
        <w:t>2</w:t>
      </w:r>
      <w:r w:rsidR="00994406" w:rsidRPr="00061A2C">
        <w:t>0</w:t>
      </w:r>
      <w:r w:rsidR="00D96B73" w:rsidRPr="00061A2C">
        <w:t>% от суммы гранта);</w:t>
      </w:r>
    </w:p>
    <w:p w:rsidR="00D96B73" w:rsidRPr="00061A2C" w:rsidRDefault="00671667" w:rsidP="00D96B73">
      <w:pPr>
        <w:spacing w:after="0" w:line="276" w:lineRule="auto"/>
        <w:ind w:firstLine="567"/>
      </w:pPr>
      <w:r w:rsidRPr="00061A2C">
        <w:t>г</w:t>
      </w:r>
      <w:r w:rsidR="00D96B73" w:rsidRPr="00061A2C">
        <w:t xml:space="preserve">) оплата работ </w:t>
      </w:r>
      <w:r w:rsidR="00B32652" w:rsidRPr="00061A2C">
        <w:t xml:space="preserve">соисполнителей и </w:t>
      </w:r>
      <w:r w:rsidR="00FE3E80" w:rsidRPr="00061A2C">
        <w:t>сторонних организаций (не более 25% от суммы гранта)</w:t>
      </w:r>
      <w:r w:rsidR="00D96B73" w:rsidRPr="00061A2C">
        <w:t>;</w:t>
      </w:r>
    </w:p>
    <w:p w:rsidR="00D96B73" w:rsidRPr="00061A2C" w:rsidRDefault="00FE3E80" w:rsidP="00D96B73">
      <w:pPr>
        <w:spacing w:after="0" w:line="276" w:lineRule="auto"/>
        <w:ind w:firstLine="567"/>
      </w:pPr>
      <w:r w:rsidRPr="00061A2C">
        <w:t>д</w:t>
      </w:r>
      <w:r w:rsidR="00D96B73" w:rsidRPr="00061A2C">
        <w:t xml:space="preserve">) прочие общехозяйственные расходы (не более </w:t>
      </w:r>
      <w:r w:rsidR="00994406" w:rsidRPr="00061A2C">
        <w:t>5</w:t>
      </w:r>
      <w:r w:rsidR="00D96B73" w:rsidRPr="00061A2C">
        <w:t>% от суммы гранта).</w:t>
      </w:r>
    </w:p>
    <w:p w:rsidR="00B14315" w:rsidRPr="00061A2C" w:rsidRDefault="00FE3E80" w:rsidP="00D96B73">
      <w:pPr>
        <w:spacing w:after="0" w:line="276" w:lineRule="auto"/>
        <w:ind w:firstLine="567"/>
      </w:pPr>
      <w:r w:rsidRPr="00061A2C">
        <w:t>Требования</w:t>
      </w:r>
      <w:r w:rsidR="00B14315" w:rsidRPr="00061A2C">
        <w:t xml:space="preserve"> </w:t>
      </w:r>
      <w:r w:rsidR="00B32652" w:rsidRPr="00061A2C">
        <w:t>к</w:t>
      </w:r>
      <w:r w:rsidR="00B14315" w:rsidRPr="00061A2C">
        <w:t xml:space="preserve"> расходованию средств гранта и подготовке финансовой отчетности представлены на сайте Фонда по адресу </w:t>
      </w:r>
      <w:hyperlink r:id="rId13" w:history="1">
        <w:r w:rsidR="00B14315" w:rsidRPr="00061A2C">
          <w:rPr>
            <w:rStyle w:val="ab"/>
            <w:color w:val="auto"/>
          </w:rPr>
          <w:t>http://fasie.ru/</w:t>
        </w:r>
      </w:hyperlink>
      <w:r w:rsidR="00B14315" w:rsidRPr="00061A2C">
        <w:t xml:space="preserve">. </w:t>
      </w:r>
    </w:p>
    <w:p w:rsidR="00D96B73" w:rsidRPr="00061A2C" w:rsidRDefault="00961D36" w:rsidP="00D96B73">
      <w:pPr>
        <w:spacing w:after="0" w:line="276" w:lineRule="auto"/>
        <w:ind w:firstLine="567"/>
      </w:pPr>
      <w:r w:rsidRPr="00061A2C">
        <w:t xml:space="preserve">2.2.6. </w:t>
      </w:r>
      <w:r w:rsidR="00D96B73" w:rsidRPr="00061A2C">
        <w:t>Гранты предоставляются в пределах субсидии, предоставляемой Фонду из средств федерального бюджета.</w:t>
      </w:r>
    </w:p>
    <w:p w:rsidR="00D96B73" w:rsidRPr="00061A2C" w:rsidRDefault="00961D36" w:rsidP="00D96B73">
      <w:pPr>
        <w:spacing w:after="0" w:line="276" w:lineRule="auto"/>
        <w:ind w:firstLine="567"/>
      </w:pPr>
      <w:r w:rsidRPr="00061A2C">
        <w:t xml:space="preserve">2.2.7. </w:t>
      </w:r>
      <w:r w:rsidR="00D96B73" w:rsidRPr="00061A2C">
        <w:t>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D96B73" w:rsidRPr="00061A2C" w:rsidRDefault="00961D36" w:rsidP="00D96B73">
      <w:pPr>
        <w:spacing w:after="0" w:line="276" w:lineRule="auto"/>
        <w:ind w:firstLine="567"/>
      </w:pPr>
      <w:r w:rsidRPr="00061A2C">
        <w:t xml:space="preserve">2.2.8. </w:t>
      </w:r>
      <w:r w:rsidR="00D96B73" w:rsidRPr="00061A2C">
        <w:t>Полученные средства гранта в случае их использования не по целевому назначению подлежат возврату в Фонд.</w:t>
      </w:r>
    </w:p>
    <w:p w:rsidR="00060B7C" w:rsidRPr="00061A2C" w:rsidRDefault="00961D36" w:rsidP="00060B7C">
      <w:pPr>
        <w:spacing w:after="0" w:line="276" w:lineRule="auto"/>
        <w:ind w:firstLine="567"/>
      </w:pPr>
      <w:r w:rsidRPr="00061A2C">
        <w:t xml:space="preserve">2.2.9. </w:t>
      </w:r>
      <w:r w:rsidR="00060B7C" w:rsidRPr="00061A2C">
        <w:t>По результатам выполнения НИОКР грантополучателем должны быть достигнуты следующие результаты:</w:t>
      </w:r>
    </w:p>
    <w:p w:rsidR="00060B7C" w:rsidRPr="00061A2C" w:rsidRDefault="00C366C6" w:rsidP="0021030B">
      <w:pPr>
        <w:pStyle w:val="af"/>
        <w:numPr>
          <w:ilvl w:val="0"/>
          <w:numId w:val="13"/>
        </w:numPr>
        <w:spacing w:after="0" w:line="276" w:lineRule="auto"/>
      </w:pPr>
      <w:r w:rsidRPr="00061A2C">
        <w:t>руководитель предприятия должен быть трудоустроен в штат предприятия как основное место работы</w:t>
      </w:r>
      <w:r w:rsidR="00060B7C" w:rsidRPr="00061A2C">
        <w:t>;</w:t>
      </w:r>
    </w:p>
    <w:p w:rsidR="00060B7C" w:rsidRPr="00061A2C" w:rsidRDefault="00961D36" w:rsidP="0021030B">
      <w:pPr>
        <w:pStyle w:val="af"/>
        <w:numPr>
          <w:ilvl w:val="0"/>
          <w:numId w:val="13"/>
        </w:numPr>
        <w:spacing w:after="0" w:line="276" w:lineRule="auto"/>
      </w:pPr>
      <w:r w:rsidRPr="00061A2C">
        <w:t xml:space="preserve">создана интеллектуальная собственность, права на которую должны быть оформлены согласно Гражданскому кодексу РФ на предприятие – получателя гранта. </w:t>
      </w:r>
    </w:p>
    <w:p w:rsidR="00060B7C" w:rsidRPr="00061A2C" w:rsidRDefault="00060B7C" w:rsidP="00060B7C">
      <w:pPr>
        <w:spacing w:after="0" w:line="276" w:lineRule="auto"/>
        <w:ind w:firstLine="567"/>
      </w:pPr>
      <w:r w:rsidRPr="00061A2C">
        <w:t>Значения плановых показателей реализации инновационного проекта устанавливаются в</w:t>
      </w:r>
      <w:r w:rsidR="00C75391" w:rsidRPr="00061A2C">
        <w:t xml:space="preserve"> дополнении к договору</w:t>
      </w:r>
      <w:r w:rsidRPr="00061A2C">
        <w:t xml:space="preserve"> гранта.</w:t>
      </w:r>
      <w:r w:rsidR="00411B68" w:rsidRPr="00061A2C">
        <w:t xml:space="preserve"> Перечень показателей представлен в </w:t>
      </w:r>
      <w:hyperlink w:anchor="_Показатели_развития_малого" w:history="1">
        <w:r w:rsidR="00411B68" w:rsidRPr="00061A2C">
          <w:rPr>
            <w:rStyle w:val="ab"/>
            <w:color w:val="auto"/>
          </w:rPr>
          <w:t>приложении № 3</w:t>
        </w:r>
      </w:hyperlink>
      <w:r w:rsidR="00411B68" w:rsidRPr="00061A2C">
        <w:t xml:space="preserve"> к настоящему Положению.</w:t>
      </w:r>
    </w:p>
    <w:p w:rsidR="00074DDC" w:rsidRPr="00061A2C" w:rsidRDefault="00961D36" w:rsidP="001D33BB">
      <w:pPr>
        <w:spacing w:after="0" w:line="276" w:lineRule="auto"/>
        <w:ind w:firstLine="567"/>
      </w:pPr>
      <w:r w:rsidRPr="00061A2C">
        <w:t xml:space="preserve">2.2.10. </w:t>
      </w:r>
      <w:r w:rsidR="00EF564C" w:rsidRPr="00061A2C">
        <w:t xml:space="preserve">В случае недостижения плановых показателей реализации инновационного проекта, предусмотренных договором гранта, и (или) нарушений условий договора </w:t>
      </w:r>
      <w:r w:rsidR="00EF564C" w:rsidRPr="00061A2C">
        <w:lastRenderedPageBreak/>
        <w:t xml:space="preserve">гранта, Фонд вправе потребовать возврата средств гранта и (или) известить Федеральную налоговую службу о нецелевом использовании средств гранта. </w:t>
      </w:r>
      <w:r w:rsidR="00DB3B6C" w:rsidRPr="00061A2C">
        <w:t xml:space="preserve"> </w:t>
      </w:r>
    </w:p>
    <w:p w:rsidR="001D33BB" w:rsidRPr="00061A2C" w:rsidRDefault="001D33BB" w:rsidP="001D33BB">
      <w:pPr>
        <w:spacing w:after="0" w:line="276" w:lineRule="auto"/>
        <w:ind w:firstLine="567"/>
      </w:pPr>
    </w:p>
    <w:p w:rsidR="0075438A" w:rsidRPr="00061A2C" w:rsidRDefault="009D28ED" w:rsidP="009D28ED">
      <w:pPr>
        <w:spacing w:after="0" w:line="276" w:lineRule="auto"/>
        <w:ind w:firstLine="567"/>
        <w:rPr>
          <w:b/>
        </w:rPr>
      </w:pPr>
      <w:r w:rsidRPr="00061A2C">
        <w:rPr>
          <w:b/>
        </w:rPr>
        <w:t>2</w:t>
      </w:r>
      <w:r w:rsidR="0075438A" w:rsidRPr="00061A2C">
        <w:rPr>
          <w:b/>
        </w:rPr>
        <w:t>.</w:t>
      </w:r>
      <w:r w:rsidRPr="00061A2C">
        <w:rPr>
          <w:b/>
        </w:rPr>
        <w:t>3.</w:t>
      </w:r>
      <w:r w:rsidR="0075438A" w:rsidRPr="00061A2C">
        <w:rPr>
          <w:b/>
        </w:rPr>
        <w:t xml:space="preserve"> Порядок рассмотрения заявок</w:t>
      </w:r>
      <w:r w:rsidRPr="00061A2C">
        <w:rPr>
          <w:b/>
        </w:rPr>
        <w:t>.</w:t>
      </w:r>
    </w:p>
    <w:p w:rsidR="00B9612F" w:rsidRPr="00061A2C" w:rsidRDefault="00B9612F" w:rsidP="00074DDC">
      <w:pPr>
        <w:spacing w:after="0" w:line="276" w:lineRule="auto"/>
        <w:ind w:firstLine="567"/>
      </w:pPr>
      <w:r w:rsidRPr="00061A2C">
        <w:t xml:space="preserve">2.3.1. Рассмотрение заявок на участие в конкурсе начинается после окончания срока приема заявок. Срок рассмотрения не может превышать </w:t>
      </w:r>
      <w:r w:rsidR="001D33BB" w:rsidRPr="00061A2C">
        <w:t>120</w:t>
      </w:r>
      <w:r w:rsidRPr="00061A2C">
        <w:t xml:space="preserve"> рабочих дней с момента</w:t>
      </w:r>
      <w:r w:rsidR="00074DDC" w:rsidRPr="00061A2C">
        <w:t xml:space="preserve"> окончания срока приема заявок.</w:t>
      </w:r>
    </w:p>
    <w:p w:rsidR="00D47D87" w:rsidRPr="00061A2C" w:rsidRDefault="009D28ED" w:rsidP="00FF1CE8">
      <w:pPr>
        <w:spacing w:after="0" w:line="276" w:lineRule="auto"/>
        <w:ind w:firstLine="567"/>
      </w:pPr>
      <w:r w:rsidRPr="00061A2C">
        <w:t>2</w:t>
      </w:r>
      <w:r w:rsidR="003F03C8" w:rsidRPr="00061A2C">
        <w:t>.</w:t>
      </w:r>
      <w:r w:rsidRPr="00061A2C">
        <w:t>3.</w:t>
      </w:r>
      <w:r w:rsidR="00B9612F" w:rsidRPr="00061A2C">
        <w:t>2</w:t>
      </w:r>
      <w:r w:rsidR="003F03C8" w:rsidRPr="00061A2C">
        <w:t xml:space="preserve">. </w:t>
      </w:r>
      <w:r w:rsidR="00D47D87" w:rsidRPr="00061A2C">
        <w:t xml:space="preserve">Заявки, не соответствующие требованиям, установленным в </w:t>
      </w:r>
      <w:r w:rsidR="001F218C" w:rsidRPr="00061A2C">
        <w:t>п.</w:t>
      </w:r>
      <w:r w:rsidR="00D47D87" w:rsidRPr="00061A2C">
        <w:t xml:space="preserve"> 2</w:t>
      </w:r>
      <w:r w:rsidRPr="00061A2C">
        <w:t>.1.</w:t>
      </w:r>
      <w:r w:rsidR="001F218C" w:rsidRPr="00061A2C">
        <w:t>1</w:t>
      </w:r>
      <w:r w:rsidR="00D47D87" w:rsidRPr="00061A2C">
        <w:t xml:space="preserve"> настоящего Положения, не содержащие обязательные документы согласно п. </w:t>
      </w:r>
      <w:r w:rsidR="00FF1CE8" w:rsidRPr="00061A2C">
        <w:t>2.</w:t>
      </w:r>
      <w:r w:rsidRPr="00061A2C">
        <w:t>1</w:t>
      </w:r>
      <w:r w:rsidR="00FF1CE8" w:rsidRPr="00061A2C">
        <w:t>.</w:t>
      </w:r>
      <w:r w:rsidRPr="00061A2C">
        <w:t>2</w:t>
      </w:r>
      <w:r w:rsidR="00D47D87" w:rsidRPr="00061A2C">
        <w:t xml:space="preserve"> снимаются с рассмотрения в конкурсе. Остальные заявки направля</w:t>
      </w:r>
      <w:r w:rsidR="00FF1CE8" w:rsidRPr="00061A2C">
        <w:t xml:space="preserve">ются на независимую </w:t>
      </w:r>
      <w:r w:rsidR="008E6EBB" w:rsidRPr="00061A2C">
        <w:t xml:space="preserve">заочную </w:t>
      </w:r>
      <w:r w:rsidR="00FF1CE8" w:rsidRPr="00061A2C">
        <w:t>экспертизу.</w:t>
      </w:r>
    </w:p>
    <w:p w:rsidR="00FF1CE8" w:rsidRPr="00061A2C" w:rsidRDefault="009D28ED" w:rsidP="00D47D87">
      <w:pPr>
        <w:spacing w:after="0" w:line="276" w:lineRule="auto"/>
        <w:ind w:firstLine="567"/>
      </w:pPr>
      <w:r w:rsidRPr="00061A2C">
        <w:t>2.3.</w:t>
      </w:r>
      <w:r w:rsidR="00B9612F" w:rsidRPr="00061A2C">
        <w:t>3</w:t>
      </w:r>
      <w:r w:rsidRPr="00061A2C">
        <w:t xml:space="preserve">. </w:t>
      </w:r>
      <w:r w:rsidR="008F3031" w:rsidRPr="00061A2C">
        <w:t xml:space="preserve">По каждой заявке </w:t>
      </w:r>
      <w:r w:rsidR="00E909F0" w:rsidRPr="00061A2C">
        <w:t>проводится</w:t>
      </w:r>
      <w:r w:rsidR="008F3031" w:rsidRPr="00061A2C">
        <w:t xml:space="preserve"> не менее двух независимых экспертиз по оценке научно-технического уровня разработки, лежащей в основе проекта, оценке перспективности внедрения, коммерческой реализации создаваемого продукта, оценке наличия и квалификации трудовых </w:t>
      </w:r>
      <w:r w:rsidR="00074DDC" w:rsidRPr="00061A2C">
        <w:t>ресурсов для выполнения проекта, а также оценке рисков проекта.</w:t>
      </w:r>
    </w:p>
    <w:p w:rsidR="00D47D87" w:rsidRPr="00061A2C" w:rsidRDefault="00721EB2" w:rsidP="0026496E">
      <w:pPr>
        <w:spacing w:after="0" w:line="276" w:lineRule="auto"/>
        <w:ind w:firstLine="567"/>
      </w:pPr>
      <w:r w:rsidRPr="00061A2C">
        <w:t xml:space="preserve">Заочная экспертиза </w:t>
      </w:r>
      <w:r w:rsidR="00E909F0" w:rsidRPr="00061A2C">
        <w:t>проводит</w:t>
      </w:r>
      <w:r w:rsidRPr="00061A2C">
        <w:t xml:space="preserve">ся экспертами, зарегистрированными в базе экспертов </w:t>
      </w:r>
      <w:r w:rsidR="00271A8F" w:rsidRPr="00061A2C">
        <w:t>автоматизированной</w:t>
      </w:r>
      <w:r w:rsidRPr="00061A2C">
        <w:t xml:space="preserve"> системы ФОНД-М</w:t>
      </w:r>
      <w:r w:rsidR="00E909F0" w:rsidRPr="00061A2C">
        <w:t xml:space="preserve"> и</w:t>
      </w:r>
      <w:r w:rsidRPr="00061A2C">
        <w:t xml:space="preserve"> облада</w:t>
      </w:r>
      <w:r w:rsidR="00E909F0" w:rsidRPr="00061A2C">
        <w:t>ющими</w:t>
      </w:r>
      <w:r w:rsidRPr="00061A2C">
        <w:t xml:space="preserve"> необходимой квалификацией для оценки проектов по приведенным выше направлениям. Необходимым условием для экспертов является отсутствие </w:t>
      </w:r>
      <w:r w:rsidR="001D33BB" w:rsidRPr="00061A2C">
        <w:t xml:space="preserve">личной </w:t>
      </w:r>
      <w:r w:rsidRPr="00061A2C">
        <w:t>заинтересованности в результатах проводимой экспертизы.</w:t>
      </w:r>
    </w:p>
    <w:p w:rsidR="00721EB2" w:rsidRPr="00061A2C" w:rsidRDefault="00721EB2" w:rsidP="00721EB2">
      <w:pPr>
        <w:spacing w:after="0" w:line="276" w:lineRule="auto"/>
        <w:ind w:firstLine="567"/>
      </w:pPr>
      <w:r w:rsidRPr="00061A2C">
        <w:t>Оценка заявок проводится по критериям, установленным настоящим Положением (</w:t>
      </w:r>
      <w:hyperlink w:anchor="_КРИТЕРИИ_ОЦЕНКИ_ЗАЯВОК" w:history="1">
        <w:r w:rsidRPr="00061A2C">
          <w:rPr>
            <w:rStyle w:val="ab"/>
            <w:color w:val="auto"/>
          </w:rPr>
          <w:t xml:space="preserve">приложение № </w:t>
        </w:r>
        <w:r w:rsidR="00A82A20" w:rsidRPr="00061A2C">
          <w:rPr>
            <w:rStyle w:val="ab"/>
            <w:color w:val="auto"/>
          </w:rPr>
          <w:t>1</w:t>
        </w:r>
      </w:hyperlink>
      <w:r w:rsidRPr="00061A2C">
        <w:t xml:space="preserve">). </w:t>
      </w:r>
      <w:r w:rsidR="00ED5B16" w:rsidRPr="00061A2C">
        <w:t xml:space="preserve">На данном этапе заявки делятся на рекомендованные и не рекомендованные к очному рассмотрению на </w:t>
      </w:r>
      <w:r w:rsidR="009A3FE5" w:rsidRPr="00061A2C">
        <w:t>э</w:t>
      </w:r>
      <w:r w:rsidR="00A44D08" w:rsidRPr="00061A2C">
        <w:t xml:space="preserve">кспертном </w:t>
      </w:r>
      <w:r w:rsidR="00ED5B16" w:rsidRPr="00061A2C">
        <w:t xml:space="preserve">жюри. Рекомендованной считается заявка, рейтинг которой по итогам независимой экспертизы </w:t>
      </w:r>
      <w:r w:rsidR="007B143F" w:rsidRPr="00061A2C">
        <w:t xml:space="preserve">равен или </w:t>
      </w:r>
      <w:r w:rsidR="00ED5B16" w:rsidRPr="00061A2C">
        <w:t xml:space="preserve">превышает установленный </w:t>
      </w:r>
      <w:r w:rsidR="009A3FE5" w:rsidRPr="00061A2C">
        <w:t>д</w:t>
      </w:r>
      <w:r w:rsidR="00ED5B16" w:rsidRPr="00061A2C">
        <w:t>ирекцией Фонда уровень.</w:t>
      </w:r>
    </w:p>
    <w:p w:rsidR="001459FC" w:rsidRPr="00061A2C" w:rsidRDefault="009D28ED" w:rsidP="00ED5B16">
      <w:pPr>
        <w:spacing w:after="0" w:line="276" w:lineRule="auto"/>
        <w:ind w:firstLine="567"/>
      </w:pPr>
      <w:r w:rsidRPr="00061A2C">
        <w:t>2</w:t>
      </w:r>
      <w:r w:rsidR="00ED5B16" w:rsidRPr="00061A2C">
        <w:t>.</w:t>
      </w:r>
      <w:r w:rsidRPr="00061A2C">
        <w:t>3.</w:t>
      </w:r>
      <w:r w:rsidR="00B9612F" w:rsidRPr="00061A2C">
        <w:t>4</w:t>
      </w:r>
      <w:r w:rsidR="00ED5B16" w:rsidRPr="00061A2C">
        <w:t>.</w:t>
      </w:r>
      <w:r w:rsidRPr="00061A2C">
        <w:t xml:space="preserve"> </w:t>
      </w:r>
      <w:r w:rsidR="00ED5B16" w:rsidRPr="00061A2C">
        <w:t xml:space="preserve">Вторым этапом </w:t>
      </w:r>
      <w:r w:rsidRPr="00061A2C">
        <w:t>рассмотрения заявок</w:t>
      </w:r>
      <w:r w:rsidR="00ED5B16" w:rsidRPr="00061A2C">
        <w:t xml:space="preserve"> является очная независимая экспертиза.</w:t>
      </w:r>
      <w:r w:rsidR="001F218C" w:rsidRPr="00061A2C">
        <w:t xml:space="preserve"> На очную защиту допускается руководитель</w:t>
      </w:r>
      <w:r w:rsidR="00A0263E" w:rsidRPr="00061A2C">
        <w:t xml:space="preserve"> (</w:t>
      </w:r>
      <w:r w:rsidR="001F218C" w:rsidRPr="00061A2C">
        <w:t>потенциальный руководитель</w:t>
      </w:r>
      <w:r w:rsidR="00A0263E" w:rsidRPr="00061A2C">
        <w:t>)</w:t>
      </w:r>
      <w:r w:rsidR="001F218C" w:rsidRPr="00061A2C">
        <w:t xml:space="preserve"> предприятия и/или научный руководитель проекта.</w:t>
      </w:r>
      <w:r w:rsidR="001459FC" w:rsidRPr="00061A2C">
        <w:t xml:space="preserve"> При докладе на очной защите рекомендуется использовать типовую форму презентации:</w:t>
      </w:r>
    </w:p>
    <w:p w:rsidR="00ED5B16" w:rsidRPr="00061A2C" w:rsidRDefault="001459FC" w:rsidP="00ED5B16">
      <w:pPr>
        <w:spacing w:after="0" w:line="276" w:lineRule="auto"/>
        <w:ind w:firstLine="567"/>
      </w:pPr>
      <w:r w:rsidRPr="00061A2C">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PowerPoint.Show.12" ShapeID="_x0000_i1025" DrawAspect="Icon" ObjectID="_1654937609" r:id="rId15"/>
        </w:object>
      </w:r>
    </w:p>
    <w:p w:rsidR="00ED5B16" w:rsidRPr="00061A2C" w:rsidRDefault="009D28ED" w:rsidP="009D28ED">
      <w:pPr>
        <w:spacing w:after="0" w:line="276" w:lineRule="auto"/>
        <w:ind w:firstLine="567"/>
      </w:pPr>
      <w:r w:rsidRPr="00061A2C">
        <w:t xml:space="preserve">а) </w:t>
      </w:r>
      <w:r w:rsidR="00ED5B16" w:rsidRPr="00061A2C">
        <w:t xml:space="preserve">На </w:t>
      </w:r>
      <w:r w:rsidR="001F218C" w:rsidRPr="00061A2C">
        <w:t>данном</w:t>
      </w:r>
      <w:r w:rsidR="00ED5B16" w:rsidRPr="00061A2C">
        <w:t xml:space="preserve"> этапе </w:t>
      </w:r>
      <w:r w:rsidR="009A3FE5" w:rsidRPr="00061A2C">
        <w:t>э</w:t>
      </w:r>
      <w:r w:rsidR="00ED5B16" w:rsidRPr="00061A2C">
        <w:t>кспертное жюри при личном собеседовании или с использованием видеосвязи с заявителями оценивает проекты с учетом результатов</w:t>
      </w:r>
      <w:r w:rsidR="00271A8F" w:rsidRPr="00061A2C">
        <w:t xml:space="preserve"> заочной экспертизы</w:t>
      </w:r>
      <w:r w:rsidR="00ED5B16" w:rsidRPr="00061A2C">
        <w:t xml:space="preserve">. В состав </w:t>
      </w:r>
      <w:r w:rsidR="009A3FE5" w:rsidRPr="00061A2C">
        <w:t>э</w:t>
      </w:r>
      <w:r w:rsidR="00ED5B16" w:rsidRPr="00061A2C">
        <w:t>кспертного жюри могут входить сотрудники Фонда,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p>
    <w:p w:rsidR="00ED5B16" w:rsidRPr="00061A2C" w:rsidRDefault="009D28ED" w:rsidP="009D28ED">
      <w:pPr>
        <w:spacing w:after="0" w:line="276" w:lineRule="auto"/>
        <w:ind w:firstLine="567"/>
      </w:pPr>
      <w:r w:rsidRPr="00061A2C">
        <w:t xml:space="preserve">б) </w:t>
      </w:r>
      <w:r w:rsidR="00ED5B16" w:rsidRPr="00061A2C">
        <w:t xml:space="preserve">Членами </w:t>
      </w:r>
      <w:r w:rsidR="009A3FE5" w:rsidRPr="00061A2C">
        <w:t>э</w:t>
      </w:r>
      <w:r w:rsidR="00ED5B16" w:rsidRPr="00061A2C">
        <w:t xml:space="preserve">кспертного жюри не могут быть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w:t>
      </w:r>
      <w:r w:rsidR="00A44D08" w:rsidRPr="00061A2C">
        <w:t xml:space="preserve">инвесторами, </w:t>
      </w:r>
      <w:r w:rsidR="00ED5B16" w:rsidRPr="00061A2C">
        <w:t xml:space="preserve">кредиторами участников конкурса. Состав </w:t>
      </w:r>
      <w:r w:rsidR="009A3FE5" w:rsidRPr="00061A2C">
        <w:t>э</w:t>
      </w:r>
      <w:r w:rsidR="00ED5B16" w:rsidRPr="00061A2C">
        <w:t xml:space="preserve">кспертного жюри утверждается </w:t>
      </w:r>
      <w:r w:rsidR="009A3FE5" w:rsidRPr="00061A2C">
        <w:t>д</w:t>
      </w:r>
      <w:r w:rsidR="00ED5B16" w:rsidRPr="00061A2C">
        <w:t>ирекцией Фонда.</w:t>
      </w:r>
    </w:p>
    <w:p w:rsidR="00ED5B16" w:rsidRPr="00061A2C" w:rsidRDefault="009D28ED" w:rsidP="009D28ED">
      <w:pPr>
        <w:spacing w:after="0" w:line="276" w:lineRule="auto"/>
        <w:ind w:firstLine="567"/>
      </w:pPr>
      <w:r w:rsidRPr="00061A2C">
        <w:lastRenderedPageBreak/>
        <w:t xml:space="preserve">в) </w:t>
      </w:r>
      <w:r w:rsidR="00ED5B16" w:rsidRPr="00061A2C">
        <w:t xml:space="preserve">Экспертное жюри правомочно осуществлять свои функции, если на заседании </w:t>
      </w:r>
      <w:r w:rsidR="009A3FE5" w:rsidRPr="00061A2C">
        <w:t xml:space="preserve">экспертного </w:t>
      </w:r>
      <w:r w:rsidR="00ED5B16" w:rsidRPr="00061A2C">
        <w:t>жюри присутствует не менее половины от общего числа членов жюри плюс один член жюри. Члены жюри могут принимать участие в работе через сеть интернет с использованием видео- и аудиосвязи. Принятие решения членами</w:t>
      </w:r>
      <w:r w:rsidR="009A3FE5" w:rsidRPr="00061A2C">
        <w:t xml:space="preserve"> экспертного </w:t>
      </w:r>
      <w:r w:rsidR="00ED5B16" w:rsidRPr="00061A2C">
        <w:t>жюри путем проведения заочного голосования, а также делегирование ими своих полномочий иным лицам не допускается.</w:t>
      </w:r>
    </w:p>
    <w:p w:rsidR="00ED5B16" w:rsidRPr="00061A2C" w:rsidRDefault="009D28ED" w:rsidP="009D28ED">
      <w:pPr>
        <w:spacing w:after="0" w:line="276" w:lineRule="auto"/>
        <w:ind w:firstLine="567"/>
      </w:pPr>
      <w:r w:rsidRPr="00061A2C">
        <w:t xml:space="preserve">г) </w:t>
      </w:r>
      <w:r w:rsidR="00ED5B16" w:rsidRPr="00061A2C">
        <w:t xml:space="preserve">В случае невозможности присутствия заявителя на очном заседании </w:t>
      </w:r>
      <w:r w:rsidR="009A3FE5" w:rsidRPr="00061A2C">
        <w:t>э</w:t>
      </w:r>
      <w:r w:rsidR="00A44D08" w:rsidRPr="00061A2C">
        <w:t xml:space="preserve">кспертного </w:t>
      </w:r>
      <w:r w:rsidR="00ED5B16" w:rsidRPr="00061A2C">
        <w:t>жюри,</w:t>
      </w:r>
      <w:r w:rsidR="00A44D08" w:rsidRPr="00061A2C">
        <w:t xml:space="preserve"> заявка может быть рассмотрена </w:t>
      </w:r>
      <w:r w:rsidR="009A3FE5" w:rsidRPr="00061A2C">
        <w:t>э</w:t>
      </w:r>
      <w:r w:rsidR="00ED5B16" w:rsidRPr="00061A2C">
        <w:t>кспертным жюри без участия заявителя, по представленным в заявке материалам.</w:t>
      </w:r>
    </w:p>
    <w:p w:rsidR="00ED5B16" w:rsidRPr="00061A2C" w:rsidRDefault="009D28ED" w:rsidP="009D28ED">
      <w:pPr>
        <w:spacing w:after="0" w:line="276" w:lineRule="auto"/>
        <w:ind w:firstLine="567"/>
      </w:pPr>
      <w:r w:rsidRPr="00061A2C">
        <w:t xml:space="preserve">д) </w:t>
      </w:r>
      <w:r w:rsidR="00ED5B16" w:rsidRPr="00061A2C">
        <w:t xml:space="preserve">Экспертное жюри формирует рекомендации по подведению итогов конкурса после обсуждения. Решение по определению победителей конкурса принимается большинством голосов от числа присутствующих на заседании членов </w:t>
      </w:r>
      <w:r w:rsidR="009A3FE5" w:rsidRPr="00061A2C">
        <w:t>э</w:t>
      </w:r>
      <w:r w:rsidR="00ED5B16" w:rsidRPr="00061A2C">
        <w:t>кспертного жюри путем голосования.</w:t>
      </w:r>
    </w:p>
    <w:p w:rsidR="00ED5B16" w:rsidRPr="00061A2C" w:rsidRDefault="009D28ED" w:rsidP="009D28ED">
      <w:pPr>
        <w:spacing w:after="0" w:line="276" w:lineRule="auto"/>
        <w:ind w:firstLine="567"/>
      </w:pPr>
      <w:r w:rsidRPr="00061A2C">
        <w:t xml:space="preserve">е) </w:t>
      </w:r>
      <w:r w:rsidR="00ED5B16" w:rsidRPr="00061A2C">
        <w:t xml:space="preserve">Каждый член </w:t>
      </w:r>
      <w:r w:rsidR="009A3FE5" w:rsidRPr="00061A2C">
        <w:t>э</w:t>
      </w:r>
      <w:r w:rsidR="00A44D08" w:rsidRPr="00061A2C">
        <w:t xml:space="preserve">кспертного </w:t>
      </w:r>
      <w:r w:rsidR="00ED5B16" w:rsidRPr="00061A2C">
        <w:t>жюри имеет один голос. При равенс</w:t>
      </w:r>
      <w:r w:rsidR="00A44D08" w:rsidRPr="00061A2C">
        <w:t xml:space="preserve">тве голосов голос </w:t>
      </w:r>
      <w:r w:rsidR="009A3FE5" w:rsidRPr="00061A2C">
        <w:t>п</w:t>
      </w:r>
      <w:r w:rsidR="00A44D08" w:rsidRPr="00061A2C">
        <w:t xml:space="preserve">редседателя </w:t>
      </w:r>
      <w:r w:rsidR="009A3FE5" w:rsidRPr="00061A2C">
        <w:t>э</w:t>
      </w:r>
      <w:r w:rsidR="00ED5B16" w:rsidRPr="00061A2C">
        <w:t>кспертного жюри (а в случае его отсутст</w:t>
      </w:r>
      <w:r w:rsidR="00A44D08" w:rsidRPr="00061A2C">
        <w:t xml:space="preserve">вия – </w:t>
      </w:r>
      <w:r w:rsidR="009A3FE5" w:rsidRPr="00061A2C">
        <w:t>з</w:t>
      </w:r>
      <w:r w:rsidR="00A44D08" w:rsidRPr="00061A2C">
        <w:t xml:space="preserve">аместителя председателя </w:t>
      </w:r>
      <w:r w:rsidR="009A3FE5" w:rsidRPr="00061A2C">
        <w:t>э</w:t>
      </w:r>
      <w:r w:rsidR="00ED5B16" w:rsidRPr="00061A2C">
        <w:t xml:space="preserve">кспертного жюри) является решающим. </w:t>
      </w:r>
    </w:p>
    <w:p w:rsidR="00ED5B16" w:rsidRPr="00061A2C" w:rsidRDefault="009D28ED" w:rsidP="009D28ED">
      <w:pPr>
        <w:spacing w:after="0" w:line="276" w:lineRule="auto"/>
        <w:ind w:firstLine="567"/>
      </w:pPr>
      <w:r w:rsidRPr="00061A2C">
        <w:t xml:space="preserve">ж) </w:t>
      </w:r>
      <w:r w:rsidR="00ED5B16" w:rsidRPr="00061A2C">
        <w:t xml:space="preserve">Размер гранта может быть скорректирован </w:t>
      </w:r>
      <w:r w:rsidR="009A3FE5" w:rsidRPr="00061A2C">
        <w:t>э</w:t>
      </w:r>
      <w:r w:rsidR="00ED5B16" w:rsidRPr="00061A2C">
        <w:t>кспертным жюри</w:t>
      </w:r>
      <w:r w:rsidR="00E909F0" w:rsidRPr="00061A2C">
        <w:t>, в том числе</w:t>
      </w:r>
      <w:r w:rsidR="00ED5B16" w:rsidRPr="00061A2C">
        <w:t xml:space="preserve"> с учетом рекомендаций экспертов. </w:t>
      </w:r>
    </w:p>
    <w:p w:rsidR="00ED5B16" w:rsidRPr="00061A2C" w:rsidRDefault="009D28ED" w:rsidP="00ED5B16">
      <w:pPr>
        <w:spacing w:after="0" w:line="276" w:lineRule="auto"/>
        <w:ind w:firstLine="567"/>
      </w:pPr>
      <w:r w:rsidRPr="00061A2C">
        <w:t>2.3</w:t>
      </w:r>
      <w:r w:rsidR="00ED5B16" w:rsidRPr="00061A2C">
        <w:t>.</w:t>
      </w:r>
      <w:r w:rsidR="00B9612F" w:rsidRPr="00061A2C">
        <w:t>5</w:t>
      </w:r>
      <w:r w:rsidR="00ED5B16" w:rsidRPr="00061A2C">
        <w:t>.</w:t>
      </w:r>
      <w:r w:rsidR="00ED5B16" w:rsidRPr="00061A2C">
        <w:tab/>
        <w:t xml:space="preserve">Рекомендации </w:t>
      </w:r>
      <w:r w:rsidR="009A3FE5" w:rsidRPr="00061A2C">
        <w:t>э</w:t>
      </w:r>
      <w:r w:rsidR="00ED5B16" w:rsidRPr="00061A2C">
        <w:t>кспертного жюри оформляются протоколом рассмотрения заявок конкурса.</w:t>
      </w:r>
    </w:p>
    <w:p w:rsidR="0039368F" w:rsidRPr="00061A2C" w:rsidRDefault="009D28ED" w:rsidP="00721EB2">
      <w:pPr>
        <w:spacing w:after="0" w:line="276" w:lineRule="auto"/>
        <w:ind w:firstLine="567"/>
      </w:pPr>
      <w:r w:rsidRPr="00061A2C">
        <w:t>2</w:t>
      </w:r>
      <w:r w:rsidR="00C266FA" w:rsidRPr="00061A2C">
        <w:t>.3.</w:t>
      </w:r>
      <w:r w:rsidR="00B9612F" w:rsidRPr="00061A2C">
        <w:t>6</w:t>
      </w:r>
      <w:r w:rsidRPr="00061A2C">
        <w:t>.</w:t>
      </w:r>
      <w:r w:rsidR="0075438A" w:rsidRPr="00061A2C">
        <w:t xml:space="preserve"> </w:t>
      </w:r>
      <w:r w:rsidR="00721EB2" w:rsidRPr="00061A2C">
        <w:t xml:space="preserve">Результаты экспертизы </w:t>
      </w:r>
      <w:r w:rsidR="00721EB2" w:rsidRPr="00061A2C">
        <w:rPr>
          <w:bCs/>
        </w:rPr>
        <w:t xml:space="preserve">в виде рекомендаций по заявкам и объему финансирования проектов </w:t>
      </w:r>
      <w:r w:rsidR="00721EB2" w:rsidRPr="00061A2C">
        <w:t xml:space="preserve">утверждаются </w:t>
      </w:r>
      <w:r w:rsidR="009A3FE5" w:rsidRPr="00061A2C">
        <w:t>э</w:t>
      </w:r>
      <w:r w:rsidR="00721EB2" w:rsidRPr="00061A2C">
        <w:t xml:space="preserve">кспертным советом Фонда. </w:t>
      </w:r>
    </w:p>
    <w:p w:rsidR="00721EB2" w:rsidRPr="00061A2C" w:rsidRDefault="009D28ED" w:rsidP="00721EB2">
      <w:pPr>
        <w:spacing w:after="0" w:line="276" w:lineRule="auto"/>
        <w:ind w:firstLine="567"/>
      </w:pPr>
      <w:r w:rsidRPr="00061A2C">
        <w:t>2.3</w:t>
      </w:r>
      <w:r w:rsidR="00721EB2" w:rsidRPr="00061A2C">
        <w:t>.</w:t>
      </w:r>
      <w:r w:rsidR="00B9612F" w:rsidRPr="00061A2C">
        <w:t>7</w:t>
      </w:r>
      <w:r w:rsidR="00721EB2" w:rsidRPr="00061A2C">
        <w:t>.</w:t>
      </w:r>
      <w:r w:rsidR="00892552" w:rsidRPr="00061A2C">
        <w:t xml:space="preserve"> </w:t>
      </w:r>
      <w:r w:rsidR="00721EB2" w:rsidRPr="00061A2C">
        <w:t xml:space="preserve">Заявки, рекомендованные </w:t>
      </w:r>
      <w:r w:rsidR="009A3FE5" w:rsidRPr="00061A2C">
        <w:t>э</w:t>
      </w:r>
      <w:r w:rsidR="00721EB2" w:rsidRPr="00061A2C">
        <w:t xml:space="preserve">кспертным советом Фонда по результатам независимой экспертизы, рассматриваются </w:t>
      </w:r>
      <w:r w:rsidR="009A3FE5" w:rsidRPr="00061A2C">
        <w:t>к</w:t>
      </w:r>
      <w:r w:rsidR="00721EB2" w:rsidRPr="00061A2C">
        <w:t xml:space="preserve">онкурсной комиссией Фонда. </w:t>
      </w:r>
    </w:p>
    <w:p w:rsidR="00721EB2" w:rsidRPr="00061A2C" w:rsidRDefault="00721EB2" w:rsidP="00721EB2">
      <w:pPr>
        <w:spacing w:after="0" w:line="276" w:lineRule="auto"/>
        <w:ind w:firstLine="567"/>
      </w:pPr>
      <w:r w:rsidRPr="00061A2C">
        <w:t>Конкурсная комиссия Фонда с учетом результатов независимой экспертизы</w:t>
      </w:r>
      <w:r w:rsidR="00ED5B16" w:rsidRPr="00061A2C">
        <w:t xml:space="preserve">, </w:t>
      </w:r>
      <w:r w:rsidRPr="00061A2C">
        <w:t xml:space="preserve">рекомендаций </w:t>
      </w:r>
      <w:r w:rsidR="009A3FE5" w:rsidRPr="00061A2C">
        <w:t>э</w:t>
      </w:r>
      <w:r w:rsidRPr="00061A2C">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9A3FE5" w:rsidRPr="00061A2C">
        <w:t>к</w:t>
      </w:r>
      <w:r w:rsidRPr="00061A2C">
        <w:t>онкурсной комиссией с учетом рекомендаций</w:t>
      </w:r>
      <w:r w:rsidR="00AD61E5" w:rsidRPr="00061A2C">
        <w:t xml:space="preserve"> экспертов,</w:t>
      </w:r>
      <w:r w:rsidRPr="00061A2C">
        <w:t xml:space="preserve"> </w:t>
      </w:r>
      <w:r w:rsidR="009A3FE5" w:rsidRPr="00061A2C">
        <w:t>э</w:t>
      </w:r>
      <w:r w:rsidRPr="00061A2C">
        <w:t xml:space="preserve">кспертного совета Фонда, текущего финансово-экономического состояния заявителя. Рекомендации </w:t>
      </w:r>
      <w:r w:rsidR="009A3FE5" w:rsidRPr="00061A2C">
        <w:t>к</w:t>
      </w:r>
      <w:r w:rsidRPr="00061A2C">
        <w:t xml:space="preserve">онкурсной комиссии оформляются протоколом рассмотрения заявок и направляются на утверждение в </w:t>
      </w:r>
      <w:r w:rsidR="009A3FE5" w:rsidRPr="00061A2C">
        <w:t>д</w:t>
      </w:r>
      <w:r w:rsidRPr="00061A2C">
        <w:t xml:space="preserve">ирекцию Фонда. </w:t>
      </w:r>
    </w:p>
    <w:p w:rsidR="00721EB2" w:rsidRPr="00061A2C" w:rsidRDefault="009D28ED" w:rsidP="00721EB2">
      <w:pPr>
        <w:spacing w:after="0" w:line="276" w:lineRule="auto"/>
        <w:ind w:firstLine="567"/>
      </w:pPr>
      <w:r w:rsidRPr="00061A2C">
        <w:t>2</w:t>
      </w:r>
      <w:r w:rsidR="00721EB2" w:rsidRPr="00061A2C">
        <w:t>.</w:t>
      </w:r>
      <w:r w:rsidRPr="00061A2C">
        <w:t>3.</w:t>
      </w:r>
      <w:r w:rsidR="00B9612F" w:rsidRPr="00061A2C">
        <w:t>8</w:t>
      </w:r>
      <w:r w:rsidR="00721EB2" w:rsidRPr="00061A2C">
        <w:t xml:space="preserve">. Окончательные результаты конкурсного отбора утверждаются </w:t>
      </w:r>
      <w:r w:rsidR="009A3FE5" w:rsidRPr="00061A2C">
        <w:t>д</w:t>
      </w:r>
      <w:r w:rsidR="00721EB2" w:rsidRPr="00061A2C">
        <w:t>ирекцией Фонда.</w:t>
      </w:r>
    </w:p>
    <w:p w:rsidR="0024732A" w:rsidRPr="00061A2C" w:rsidRDefault="009D28ED" w:rsidP="00721EB2">
      <w:pPr>
        <w:spacing w:after="0" w:line="276" w:lineRule="auto"/>
        <w:ind w:firstLine="567"/>
      </w:pPr>
      <w:r w:rsidRPr="00061A2C">
        <w:t>2</w:t>
      </w:r>
      <w:r w:rsidR="00721EB2" w:rsidRPr="00061A2C">
        <w:t>.</w:t>
      </w:r>
      <w:r w:rsidRPr="00061A2C">
        <w:t>3.</w:t>
      </w:r>
      <w:r w:rsidR="00B9612F" w:rsidRPr="00061A2C">
        <w:t>9</w:t>
      </w:r>
      <w:r w:rsidR="00721EB2" w:rsidRPr="00061A2C">
        <w:t xml:space="preserve">. Результаты конкурса размещаются на сайте Фонда по адресу </w:t>
      </w:r>
      <w:hyperlink r:id="rId16" w:history="1">
        <w:r w:rsidR="00721EB2" w:rsidRPr="00061A2C">
          <w:rPr>
            <w:rStyle w:val="ab"/>
            <w:color w:val="auto"/>
          </w:rPr>
          <w:t>www.fasie.ru</w:t>
        </w:r>
      </w:hyperlink>
      <w:r w:rsidR="00721EB2" w:rsidRPr="00061A2C">
        <w:t xml:space="preserve"> не позднее чем через десять дней с даты подписания </w:t>
      </w:r>
      <w:r w:rsidR="009A3FE5" w:rsidRPr="00061A2C">
        <w:t>д</w:t>
      </w:r>
      <w:r w:rsidR="00721EB2" w:rsidRPr="00061A2C">
        <w:t>ирекцией Фонда протокола об утверждении результатов конкурса.</w:t>
      </w:r>
    </w:p>
    <w:p w:rsidR="00646477" w:rsidRPr="00061A2C" w:rsidRDefault="00646477" w:rsidP="00050229">
      <w:pPr>
        <w:spacing w:after="0" w:line="276" w:lineRule="auto"/>
        <w:rPr>
          <w:b/>
        </w:rPr>
      </w:pPr>
    </w:p>
    <w:p w:rsidR="00646477" w:rsidRPr="00061A2C" w:rsidRDefault="009F4DB2" w:rsidP="001459FC">
      <w:pPr>
        <w:spacing w:after="0" w:line="276" w:lineRule="auto"/>
        <w:ind w:firstLine="567"/>
        <w:rPr>
          <w:b/>
        </w:rPr>
      </w:pPr>
      <w:r w:rsidRPr="00061A2C">
        <w:rPr>
          <w:b/>
        </w:rPr>
        <w:t>2.4</w:t>
      </w:r>
      <w:r w:rsidR="00894D81" w:rsidRPr="00061A2C">
        <w:rPr>
          <w:b/>
        </w:rPr>
        <w:t xml:space="preserve">. Порядок </w:t>
      </w:r>
      <w:r w:rsidR="006B353E" w:rsidRPr="00061A2C">
        <w:rPr>
          <w:b/>
        </w:rPr>
        <w:t>и условия финансирования проектов</w:t>
      </w:r>
      <w:r w:rsidRPr="00061A2C">
        <w:rPr>
          <w:b/>
        </w:rPr>
        <w:t>.</w:t>
      </w:r>
    </w:p>
    <w:p w:rsidR="00047BA1" w:rsidRPr="00061A2C" w:rsidRDefault="000B7CEB" w:rsidP="00047BA1">
      <w:pPr>
        <w:spacing w:after="0" w:line="276" w:lineRule="auto"/>
        <w:ind w:firstLine="567"/>
      </w:pPr>
      <w:r w:rsidRPr="00061A2C">
        <w:t>2.4</w:t>
      </w:r>
      <w:r w:rsidR="00047BA1" w:rsidRPr="00061A2C">
        <w:t>.1.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061A2C">
        <w:t xml:space="preserve"> (</w:t>
      </w:r>
      <w:hyperlink w:anchor="_ПРОЕКТ_ДОГОВОРА" w:history="1">
        <w:r w:rsidR="00E909F0" w:rsidRPr="00061A2C">
          <w:rPr>
            <w:rStyle w:val="ab"/>
            <w:color w:val="auto"/>
          </w:rPr>
          <w:t>приложение № 4</w:t>
        </w:r>
      </w:hyperlink>
      <w:r w:rsidR="00E909F0" w:rsidRPr="00061A2C">
        <w:t>)</w:t>
      </w:r>
      <w:r w:rsidR="00047BA1" w:rsidRPr="00061A2C">
        <w:t>.</w:t>
      </w:r>
    </w:p>
    <w:p w:rsidR="00047BA1" w:rsidRPr="00061A2C" w:rsidRDefault="000B7CEB" w:rsidP="00047BA1">
      <w:pPr>
        <w:spacing w:after="0" w:line="276" w:lineRule="auto"/>
        <w:ind w:firstLine="567"/>
      </w:pPr>
      <w:r w:rsidRPr="00061A2C">
        <w:t>2.4</w:t>
      </w:r>
      <w:r w:rsidR="00047BA1" w:rsidRPr="00061A2C">
        <w:t>.2.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061A2C" w:rsidRDefault="000B7CEB" w:rsidP="00047BA1">
      <w:pPr>
        <w:spacing w:after="0" w:line="276" w:lineRule="auto"/>
        <w:ind w:firstLine="567"/>
      </w:pPr>
      <w:r w:rsidRPr="00061A2C">
        <w:lastRenderedPageBreak/>
        <w:t>2.4</w:t>
      </w:r>
      <w:r w:rsidR="00047BA1" w:rsidRPr="00061A2C">
        <w:t>.</w:t>
      </w:r>
      <w:r w:rsidR="00407B71" w:rsidRPr="00061A2C">
        <w:t>3</w:t>
      </w:r>
      <w:r w:rsidR="00047BA1" w:rsidRPr="00061A2C">
        <w:t xml:space="preserve">.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061A2C">
        <w:t xml:space="preserve">договору </w:t>
      </w:r>
      <w:r w:rsidR="00A0263E" w:rsidRPr="00061A2C">
        <w:t xml:space="preserve">гранта </w:t>
      </w:r>
      <w:r w:rsidR="00047BA1" w:rsidRPr="00061A2C">
        <w:t>не является объектом налогообложения НДС.</w:t>
      </w:r>
    </w:p>
    <w:p w:rsidR="00047BA1" w:rsidRPr="00061A2C" w:rsidRDefault="000B7CEB" w:rsidP="00047BA1">
      <w:pPr>
        <w:spacing w:after="0" w:line="276" w:lineRule="auto"/>
        <w:ind w:firstLine="567"/>
      </w:pPr>
      <w:r w:rsidRPr="00061A2C">
        <w:t>2.4</w:t>
      </w:r>
      <w:r w:rsidR="00047BA1" w:rsidRPr="00061A2C">
        <w:t>.</w:t>
      </w:r>
      <w:r w:rsidR="00407B71" w:rsidRPr="00061A2C">
        <w:t>4</w:t>
      </w:r>
      <w:r w:rsidR="00047BA1" w:rsidRPr="00061A2C">
        <w:t>.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061A2C" w:rsidRDefault="00047BA1" w:rsidP="00047BA1">
      <w:pPr>
        <w:spacing w:after="0" w:line="276" w:lineRule="auto"/>
        <w:ind w:firstLine="567"/>
      </w:pPr>
      <w:r w:rsidRPr="00061A2C">
        <w:t>При этом грантополучатель обязан вести раздельный учет доходов (расходов), полученных (произведенных) в рамках договора гранта.</w:t>
      </w:r>
    </w:p>
    <w:p w:rsidR="00047BA1" w:rsidRPr="00061A2C" w:rsidRDefault="000B7CEB" w:rsidP="00047BA1">
      <w:pPr>
        <w:spacing w:after="0" w:line="276" w:lineRule="auto"/>
        <w:ind w:firstLine="567"/>
      </w:pPr>
      <w:r w:rsidRPr="00061A2C">
        <w:t>2.4</w:t>
      </w:r>
      <w:r w:rsidR="00047BA1" w:rsidRPr="00061A2C">
        <w:t>.</w:t>
      </w:r>
      <w:r w:rsidR="00407B71" w:rsidRPr="00061A2C">
        <w:t>5</w:t>
      </w:r>
      <w:r w:rsidR="00047BA1" w:rsidRPr="00061A2C">
        <w:t xml:space="preserve">. Получатель гранта обязан: </w:t>
      </w:r>
    </w:p>
    <w:p w:rsidR="00047BA1" w:rsidRPr="00061A2C" w:rsidRDefault="00047BA1" w:rsidP="0021030B">
      <w:pPr>
        <w:pStyle w:val="af"/>
        <w:numPr>
          <w:ilvl w:val="0"/>
          <w:numId w:val="9"/>
        </w:numPr>
        <w:spacing w:after="0" w:line="276" w:lineRule="auto"/>
      </w:pPr>
      <w:r w:rsidRPr="00061A2C">
        <w:t>качественно и в срок выполнить НИОКР;</w:t>
      </w:r>
    </w:p>
    <w:p w:rsidR="00047BA1" w:rsidRPr="00061A2C" w:rsidRDefault="00047BA1" w:rsidP="0021030B">
      <w:pPr>
        <w:pStyle w:val="af"/>
        <w:numPr>
          <w:ilvl w:val="0"/>
          <w:numId w:val="9"/>
        </w:numPr>
        <w:spacing w:after="0" w:line="276" w:lineRule="auto"/>
      </w:pPr>
      <w:r w:rsidRPr="00061A2C">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результаты </w:t>
      </w:r>
      <w:r w:rsidR="009E47F9" w:rsidRPr="00061A2C">
        <w:t>интеллектуальной</w:t>
      </w:r>
      <w:r w:rsidRPr="00061A2C">
        <w:t xml:space="preserve"> деятельности</w:t>
      </w:r>
      <w:r w:rsidR="00A423C4" w:rsidRPr="00061A2C">
        <w:t xml:space="preserve"> (РИД)</w:t>
      </w:r>
      <w:r w:rsidRPr="00061A2C">
        <w:t>;</w:t>
      </w:r>
    </w:p>
    <w:p w:rsidR="00047BA1" w:rsidRPr="00061A2C" w:rsidRDefault="00047BA1" w:rsidP="0021030B">
      <w:pPr>
        <w:pStyle w:val="af"/>
        <w:numPr>
          <w:ilvl w:val="0"/>
          <w:numId w:val="9"/>
        </w:numPr>
        <w:spacing w:after="0" w:line="276" w:lineRule="auto"/>
      </w:pPr>
      <w:r w:rsidRPr="00061A2C">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5438A" w:rsidRPr="00061A2C" w:rsidRDefault="000B7CEB" w:rsidP="00727770">
      <w:pPr>
        <w:spacing w:after="0" w:line="276" w:lineRule="auto"/>
        <w:ind w:firstLine="567"/>
      </w:pPr>
      <w:r w:rsidRPr="00061A2C">
        <w:t>2.4</w:t>
      </w:r>
      <w:r w:rsidR="0075438A" w:rsidRPr="00061A2C">
        <w:t>.</w:t>
      </w:r>
      <w:r w:rsidR="00407B71" w:rsidRPr="00061A2C">
        <w:t>6</w:t>
      </w:r>
      <w:r w:rsidR="0075438A" w:rsidRPr="00061A2C">
        <w:t>. Грант на</w:t>
      </w:r>
      <w:r w:rsidR="00646477" w:rsidRPr="00061A2C">
        <w:t xml:space="preserve"> проведение НИОКР</w:t>
      </w:r>
      <w:r w:rsidR="0075438A" w:rsidRPr="00061A2C">
        <w:t xml:space="preserve"> предоставляется</w:t>
      </w:r>
      <w:r w:rsidR="00646477" w:rsidRPr="00061A2C">
        <w:t xml:space="preserve"> </w:t>
      </w:r>
      <w:r w:rsidR="0075438A" w:rsidRPr="00061A2C">
        <w:t>на следующих условиях:</w:t>
      </w:r>
    </w:p>
    <w:p w:rsidR="00646477" w:rsidRPr="00061A2C" w:rsidRDefault="003F03C8" w:rsidP="00646477">
      <w:pPr>
        <w:spacing w:after="0" w:line="276" w:lineRule="auto"/>
        <w:ind w:firstLine="567"/>
      </w:pPr>
      <w:r w:rsidRPr="00061A2C">
        <w:t>а</w:t>
      </w:r>
      <w:r w:rsidR="00937C2A" w:rsidRPr="00061A2C">
        <w:t xml:space="preserve">) с победителем конкурса заключается </w:t>
      </w:r>
      <w:r w:rsidR="00E65109" w:rsidRPr="00061A2C">
        <w:t>договор</w:t>
      </w:r>
      <w:r w:rsidR="000A1452" w:rsidRPr="00061A2C">
        <w:t xml:space="preserve"> гранта</w:t>
      </w:r>
      <w:r w:rsidR="00937C2A" w:rsidRPr="00061A2C">
        <w:t xml:space="preserve">, отвечающий условиям п. </w:t>
      </w:r>
      <w:r w:rsidR="008A15CA" w:rsidRPr="00061A2C">
        <w:t>2.5</w:t>
      </w:r>
      <w:r w:rsidR="00937C2A" w:rsidRPr="00061A2C">
        <w:t xml:space="preserve"> настоящего положения;</w:t>
      </w:r>
    </w:p>
    <w:p w:rsidR="00683673" w:rsidRPr="00061A2C" w:rsidRDefault="003F03C8" w:rsidP="00727770">
      <w:pPr>
        <w:spacing w:after="0" w:line="276" w:lineRule="auto"/>
        <w:ind w:firstLine="567"/>
      </w:pPr>
      <w:r w:rsidRPr="00061A2C">
        <w:t>б</w:t>
      </w:r>
      <w:r w:rsidR="00937C2A" w:rsidRPr="00061A2C">
        <w:t xml:space="preserve">) </w:t>
      </w:r>
      <w:r w:rsidR="00683673" w:rsidRPr="00061A2C">
        <w:t>средства гранта перечисляются следующим способом:</w:t>
      </w:r>
    </w:p>
    <w:p w:rsidR="00271A8F" w:rsidRPr="00061A2C" w:rsidRDefault="00271A8F" w:rsidP="0021030B">
      <w:pPr>
        <w:pStyle w:val="af"/>
        <w:numPr>
          <w:ilvl w:val="0"/>
          <w:numId w:val="3"/>
        </w:numPr>
        <w:spacing w:after="0" w:line="276" w:lineRule="auto"/>
      </w:pPr>
      <w:r w:rsidRPr="00061A2C">
        <w:t xml:space="preserve">после заключения договора гранта Фонд предоставляет победителю конкурса средства в размере </w:t>
      </w:r>
      <w:r w:rsidR="00F86E24">
        <w:t>50</w:t>
      </w:r>
      <w:r w:rsidRPr="00061A2C">
        <w:t>% от величины гранта;</w:t>
      </w:r>
    </w:p>
    <w:p w:rsidR="00271A8F" w:rsidRPr="00061A2C" w:rsidRDefault="00271A8F" w:rsidP="0021030B">
      <w:pPr>
        <w:pStyle w:val="af"/>
        <w:numPr>
          <w:ilvl w:val="0"/>
          <w:numId w:val="3"/>
        </w:numPr>
        <w:spacing w:after="0" w:line="276" w:lineRule="auto"/>
      </w:pPr>
      <w:r w:rsidRPr="00061A2C">
        <w:t xml:space="preserve">после утверждения Акта о выполнении первого этапа договора гранта победителю конкурса перечисляются средства в размере </w:t>
      </w:r>
      <w:r w:rsidR="00097085">
        <w:t>50</w:t>
      </w:r>
      <w:r w:rsidRPr="00061A2C">
        <w:t>% от величины</w:t>
      </w:r>
      <w:r w:rsidR="00665B9F">
        <w:t xml:space="preserve"> гранта.</w:t>
      </w:r>
    </w:p>
    <w:p w:rsidR="007B143F" w:rsidRPr="00061A2C" w:rsidRDefault="007B143F" w:rsidP="007B143F">
      <w:pPr>
        <w:spacing w:after="0" w:line="276" w:lineRule="auto"/>
        <w:ind w:firstLine="567"/>
      </w:pPr>
      <w:r w:rsidRPr="00061A2C">
        <w:t xml:space="preserve">в) по результатам выполнения первого этапа договора гранта получатель гранта предоставляет в Фонд </w:t>
      </w:r>
      <w:r w:rsidR="008125B9" w:rsidRPr="00061A2C">
        <w:t xml:space="preserve">промежуточный научно-технический </w:t>
      </w:r>
      <w:r w:rsidR="008125B9" w:rsidRPr="000F5FAE">
        <w:t>отчет</w:t>
      </w:r>
      <w:r w:rsidR="000F5FAE" w:rsidRPr="000F5FAE">
        <w:t>, финансовый отчет о выполнении этапа (с приложением первичных платежных бухгалтерских документов)</w:t>
      </w:r>
      <w:r w:rsidR="00445501" w:rsidRPr="000F5FAE">
        <w:t xml:space="preserve"> и Акт о выполнении </w:t>
      </w:r>
      <w:r w:rsidR="005651FC">
        <w:t>первого</w:t>
      </w:r>
      <w:r w:rsidR="00445501" w:rsidRPr="000F5FAE">
        <w:t xml:space="preserve"> этапа договора</w:t>
      </w:r>
      <w:r w:rsidR="00445501" w:rsidRPr="00061A2C">
        <w:t xml:space="preserve"> гранта</w:t>
      </w:r>
      <w:r w:rsidRPr="00061A2C">
        <w:t>;</w:t>
      </w:r>
    </w:p>
    <w:p w:rsidR="007B143F" w:rsidRPr="00061A2C" w:rsidRDefault="007B143F" w:rsidP="007B143F">
      <w:pPr>
        <w:spacing w:after="0" w:line="276" w:lineRule="auto"/>
        <w:ind w:firstLine="567"/>
      </w:pPr>
      <w:r w:rsidRPr="00061A2C">
        <w:t>г)</w:t>
      </w:r>
      <w:r w:rsidR="00A0263E" w:rsidRPr="00061A2C">
        <w:t xml:space="preserve">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выполнения </w:t>
      </w:r>
      <w:r w:rsidR="0024556D">
        <w:t>второго</w:t>
      </w:r>
      <w:r w:rsidR="00A0263E" w:rsidRPr="00061A2C">
        <w:t xml:space="preserve"> этапа договора гранта; </w:t>
      </w:r>
      <w:r w:rsidRPr="00061A2C">
        <w:t xml:space="preserve"> </w:t>
      </w:r>
    </w:p>
    <w:p w:rsidR="000D31A0" w:rsidRPr="00061A2C" w:rsidRDefault="001C03B4" w:rsidP="008125B9">
      <w:pPr>
        <w:spacing w:after="0" w:line="276" w:lineRule="auto"/>
        <w:ind w:firstLine="567"/>
      </w:pPr>
      <w:r>
        <w:t>д</w:t>
      </w:r>
      <w:r w:rsidR="000D31A0" w:rsidRPr="00061A2C">
        <w:t xml:space="preserve">) </w:t>
      </w:r>
      <w:r w:rsidR="008125B9" w:rsidRPr="00061A2C">
        <w:t xml:space="preserve">по результатам выполнения </w:t>
      </w:r>
      <w:r w:rsidR="00B51A2B">
        <w:t>второго</w:t>
      </w:r>
      <w:r w:rsidR="008125B9" w:rsidRPr="00061A2C">
        <w:t xml:space="preserve">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w:t>
      </w:r>
      <w:r w:rsidR="00B51A2B">
        <w:t>второго</w:t>
      </w:r>
      <w:r w:rsidR="008125B9" w:rsidRPr="00061A2C">
        <w:t xml:space="preserve"> этапа </w:t>
      </w:r>
      <w:r w:rsidR="008F1D84" w:rsidRPr="00061A2C">
        <w:t>(</w:t>
      </w:r>
      <w:r w:rsidR="00351CFF" w:rsidRPr="00061A2C">
        <w:t>с приложением первичных платежных бухгалтерских документов</w:t>
      </w:r>
      <w:r w:rsidR="00445501" w:rsidRPr="00061A2C">
        <w:t xml:space="preserve">), Акта о выполнении </w:t>
      </w:r>
      <w:r w:rsidR="00A80A1E">
        <w:t>второго</w:t>
      </w:r>
      <w:r w:rsidR="00445501" w:rsidRPr="00061A2C">
        <w:t xml:space="preserve"> этапа договора гранта, Акт о выполнении НИОКР и </w:t>
      </w:r>
      <w:r w:rsidR="008125B9" w:rsidRPr="00061A2C">
        <w:t>отчет о целевом использовании средств гранта.</w:t>
      </w:r>
    </w:p>
    <w:p w:rsidR="00351CFF" w:rsidRPr="00061A2C" w:rsidRDefault="00351CFF" w:rsidP="006B353E">
      <w:pPr>
        <w:spacing w:after="0" w:line="276" w:lineRule="auto"/>
        <w:ind w:firstLine="567"/>
      </w:pPr>
      <w:r w:rsidRPr="00061A2C">
        <w:t xml:space="preserve">Отчетная документация оформляется в соответствии с требованиями Фонда и представляется Фонду в электронной системе по адресу </w:t>
      </w:r>
      <w:hyperlink r:id="rId17" w:history="1">
        <w:r w:rsidRPr="00061A2C">
          <w:rPr>
            <w:rStyle w:val="ab"/>
            <w:color w:val="auto"/>
          </w:rPr>
          <w:t>http://online.fasie.ru</w:t>
        </w:r>
      </w:hyperlink>
      <w:r w:rsidRPr="00061A2C">
        <w:t>.</w:t>
      </w:r>
    </w:p>
    <w:p w:rsidR="006B353E" w:rsidRPr="00061A2C" w:rsidRDefault="006B353E" w:rsidP="006B353E">
      <w:pPr>
        <w:spacing w:after="0" w:line="276" w:lineRule="auto"/>
        <w:ind w:firstLine="567"/>
      </w:pPr>
      <w:r w:rsidRPr="00061A2C">
        <w:t xml:space="preserve">В случае мотивированного отказа Фонда от приемки работ по договору </w:t>
      </w:r>
      <w:r w:rsidR="008125B9" w:rsidRPr="00061A2C">
        <w:t xml:space="preserve">гранта </w:t>
      </w:r>
      <w:r w:rsidRPr="00061A2C">
        <w:t xml:space="preserve">(этапу </w:t>
      </w:r>
      <w:r w:rsidR="008125B9" w:rsidRPr="00061A2C">
        <w:t>договора гранта</w:t>
      </w:r>
      <w:r w:rsidRPr="00061A2C">
        <w:t xml:space="preserve">), Фонд размещает перечень необходимых доработок и исправлений с </w:t>
      </w:r>
      <w:r w:rsidRPr="00061A2C">
        <w:lastRenderedPageBreak/>
        <w:t>указанием сроков для их осуществления в электронной системе</w:t>
      </w:r>
      <w:r w:rsidR="00834A94" w:rsidRPr="00061A2C">
        <w:t xml:space="preserve"> по адресу </w:t>
      </w:r>
      <w:hyperlink r:id="rId18" w:history="1">
        <w:r w:rsidR="00351CFF" w:rsidRPr="00061A2C">
          <w:rPr>
            <w:rStyle w:val="ab"/>
            <w:color w:val="auto"/>
          </w:rPr>
          <w:t>http://online.fasie.ru</w:t>
        </w:r>
      </w:hyperlink>
      <w:r w:rsidR="00351CFF" w:rsidRPr="00061A2C">
        <w:t>.</w:t>
      </w:r>
    </w:p>
    <w:p w:rsidR="008A15CA" w:rsidRPr="00061A2C" w:rsidRDefault="008A15CA" w:rsidP="008A15CA">
      <w:pPr>
        <w:spacing w:after="0" w:line="276" w:lineRule="auto"/>
        <w:ind w:firstLine="567"/>
      </w:pPr>
      <w:r w:rsidRPr="00061A2C">
        <w:t>2.4.7. Договор гранта считается исполненным после утверждения Фондом</w:t>
      </w:r>
      <w:r w:rsidR="008125B9" w:rsidRPr="00061A2C">
        <w:t xml:space="preserve"> заключительного</w:t>
      </w:r>
      <w:r w:rsidRPr="00061A2C">
        <w:t xml:space="preserve"> научно-технического отчета о выполнении НИОКР</w:t>
      </w:r>
      <w:r w:rsidR="008F1D84" w:rsidRPr="00061A2C">
        <w:t>,</w:t>
      </w:r>
      <w:r w:rsidRPr="00061A2C">
        <w:t xml:space="preserve"> подписания Акта о выполнении НИОКР</w:t>
      </w:r>
      <w:r w:rsidR="008F1D84" w:rsidRPr="00061A2C">
        <w:t xml:space="preserve"> и</w:t>
      </w:r>
      <w:r w:rsidRPr="00061A2C">
        <w:t xml:space="preserve"> утверждения отчета о целевом использовании средств гранта.</w:t>
      </w:r>
    </w:p>
    <w:p w:rsidR="008A15CA" w:rsidRPr="00061A2C" w:rsidRDefault="008A15CA" w:rsidP="008A15CA">
      <w:pPr>
        <w:spacing w:after="0" w:line="276" w:lineRule="auto"/>
        <w:ind w:firstLine="567"/>
      </w:pPr>
      <w:r w:rsidRPr="00061A2C">
        <w:t>2.4.8. Грантополучатель несет ответственность за целевое использование гранта и достоверность отчетных данных.</w:t>
      </w:r>
    </w:p>
    <w:p w:rsidR="008A15CA" w:rsidRPr="00061A2C" w:rsidRDefault="008A15CA" w:rsidP="008A15CA">
      <w:pPr>
        <w:spacing w:after="0" w:line="276" w:lineRule="auto"/>
        <w:ind w:firstLine="567"/>
      </w:pPr>
      <w:r w:rsidRPr="00061A2C">
        <w:t>В случае отсутствия отчета по очередному этапу работ Фонд прекращает оплату работ.</w:t>
      </w:r>
    </w:p>
    <w:p w:rsidR="008A15CA" w:rsidRPr="00061A2C" w:rsidRDefault="008A15CA" w:rsidP="008A15CA">
      <w:pPr>
        <w:spacing w:after="0" w:line="276" w:lineRule="auto"/>
        <w:ind w:firstLine="567"/>
      </w:pPr>
      <w:r w:rsidRPr="00061A2C">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A15CA" w:rsidRPr="00061A2C" w:rsidRDefault="008A15CA" w:rsidP="008A15CA">
      <w:pPr>
        <w:spacing w:after="0" w:line="276" w:lineRule="auto"/>
        <w:ind w:firstLine="567"/>
      </w:pPr>
      <w:r w:rsidRPr="00061A2C">
        <w:t>2.4.</w:t>
      </w:r>
      <w:r w:rsidR="008125B9" w:rsidRPr="00061A2C">
        <w:t>9</w:t>
      </w:r>
      <w:r w:rsidRPr="00061A2C">
        <w:t xml:space="preserve">. Фонд вправе проводить проверки хода выполнения работ и целевого использования гранта. </w:t>
      </w:r>
    </w:p>
    <w:p w:rsidR="008A15CA" w:rsidRPr="00061A2C" w:rsidRDefault="008A15CA" w:rsidP="008A15CA">
      <w:pPr>
        <w:spacing w:after="0" w:line="276" w:lineRule="auto"/>
        <w:ind w:firstLine="567"/>
      </w:pPr>
      <w:r w:rsidRPr="00061A2C">
        <w:t>Фонд осуществляет контроль за ходом выполнения работ</w:t>
      </w:r>
      <w:r w:rsidR="008F1D84" w:rsidRPr="00061A2C">
        <w:t>,</w:t>
      </w:r>
      <w:r w:rsidRPr="00061A2C">
        <w:t xml:space="preserve"> целевым использованием гранта</w:t>
      </w:r>
      <w:r w:rsidR="00E909F0" w:rsidRPr="00061A2C">
        <w:t xml:space="preserve"> </w:t>
      </w:r>
      <w:r w:rsidR="008F1D84" w:rsidRPr="00061A2C">
        <w:t xml:space="preserve">и выполнением иных условий договора </w:t>
      </w:r>
      <w:r w:rsidR="00041CA2" w:rsidRPr="00061A2C">
        <w:t>гранта,</w:t>
      </w:r>
      <w:r w:rsidR="008F1D84" w:rsidRPr="00061A2C">
        <w:t xml:space="preserve"> </w:t>
      </w:r>
      <w:r w:rsidR="00E909F0" w:rsidRPr="00061A2C">
        <w:t>как собственными силами Фонда, так и с привлечением специализированной организации-монитора.</w:t>
      </w:r>
    </w:p>
    <w:p w:rsidR="008A15CA" w:rsidRPr="00061A2C" w:rsidRDefault="008A15CA" w:rsidP="008A15CA">
      <w:pPr>
        <w:spacing w:after="0" w:line="276" w:lineRule="auto"/>
        <w:ind w:firstLine="567"/>
      </w:pPr>
      <w:r w:rsidRPr="00061A2C">
        <w:t xml:space="preserve">Получатель гранта обязуется предоставлять </w:t>
      </w:r>
      <w:r w:rsidR="008F1D84" w:rsidRPr="00061A2C">
        <w:t xml:space="preserve">по запросу </w:t>
      </w:r>
      <w:r w:rsidRPr="00061A2C">
        <w:t>необходимую документацию, относящуюся к договору</w:t>
      </w:r>
      <w:r w:rsidR="002A7E74" w:rsidRPr="00061A2C">
        <w:t xml:space="preserve"> гранта</w:t>
      </w:r>
      <w:r w:rsidR="008F1D84" w:rsidRPr="00061A2C">
        <w:t xml:space="preserve"> (включая первичные бухгалтерские документы)</w:t>
      </w:r>
      <w:r w:rsidRPr="00061A2C">
        <w:t>, и создать необходимые условия для беспрепятственного осуществления проверок целевого расходования средств гранта</w:t>
      </w:r>
      <w:r w:rsidR="00445501" w:rsidRPr="00061A2C">
        <w:t xml:space="preserve"> и выполнения иных условий договора гранта</w:t>
      </w:r>
      <w:r w:rsidRPr="00061A2C">
        <w:t>.</w:t>
      </w:r>
    </w:p>
    <w:p w:rsidR="008A15CA" w:rsidRPr="00061A2C" w:rsidRDefault="008A15CA" w:rsidP="008A15CA">
      <w:pPr>
        <w:spacing w:after="0" w:line="276" w:lineRule="auto"/>
        <w:ind w:firstLine="567"/>
      </w:pPr>
      <w:r w:rsidRPr="00061A2C">
        <w:t>2.4.1</w:t>
      </w:r>
      <w:r w:rsidR="008125B9" w:rsidRPr="00061A2C">
        <w:t>0</w:t>
      </w:r>
      <w:r w:rsidRPr="00061A2C">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061A2C">
        <w:t xml:space="preserve"> научно-технический</w:t>
      </w:r>
      <w:r w:rsidRPr="00061A2C">
        <w:t xml:space="preserve"> отчет о выполненных НИОКР.</w:t>
      </w:r>
    </w:p>
    <w:p w:rsidR="008A15CA" w:rsidRPr="00061A2C" w:rsidRDefault="008A15CA" w:rsidP="008A15CA">
      <w:pPr>
        <w:spacing w:after="0" w:line="276" w:lineRule="auto"/>
        <w:ind w:firstLine="567"/>
      </w:pPr>
      <w:r w:rsidRPr="00061A2C">
        <w:t>2.4.1</w:t>
      </w:r>
      <w:r w:rsidR="008125B9" w:rsidRPr="00061A2C">
        <w:t>1</w:t>
      </w:r>
      <w:r w:rsidRPr="00061A2C">
        <w:t>.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061A2C" w:rsidRDefault="008A15CA" w:rsidP="008A15CA">
      <w:pPr>
        <w:spacing w:after="0" w:line="276" w:lineRule="auto"/>
        <w:ind w:firstLine="567"/>
      </w:pPr>
      <w:r w:rsidRPr="00061A2C">
        <w:t xml:space="preserve">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w:t>
      </w:r>
      <w:r w:rsidR="00E909F0" w:rsidRPr="00061A2C">
        <w:t>договора</w:t>
      </w:r>
      <w:r w:rsidR="00EC607A" w:rsidRPr="00061A2C">
        <w:t xml:space="preserve"> гранта</w:t>
      </w:r>
      <w:r w:rsidRPr="00061A2C">
        <w:t>: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8F1D84" w:rsidRPr="00061A2C">
        <w:t xml:space="preserve"> по договору гранта</w:t>
      </w:r>
      <w:r w:rsidRPr="00061A2C">
        <w:t>.</w:t>
      </w:r>
    </w:p>
    <w:p w:rsidR="008A15CA" w:rsidRPr="00061A2C" w:rsidRDefault="008A15CA" w:rsidP="008A15CA">
      <w:pPr>
        <w:spacing w:after="0" w:line="276" w:lineRule="auto"/>
        <w:ind w:firstLine="567"/>
      </w:pPr>
      <w:r w:rsidRPr="00061A2C">
        <w:t>2.4.1</w:t>
      </w:r>
      <w:r w:rsidR="008125B9" w:rsidRPr="00061A2C">
        <w:t>2</w:t>
      </w:r>
      <w:r w:rsidRPr="00061A2C">
        <w:t xml:space="preserve">. </w:t>
      </w:r>
      <w:r w:rsidR="003848E7" w:rsidRPr="00061A2C">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w:t>
      </w:r>
      <w:r w:rsidR="008125B9" w:rsidRPr="00061A2C">
        <w:t>О</w:t>
      </w:r>
      <w:r w:rsidR="003848E7" w:rsidRPr="00061A2C">
        <w:t xml:space="preserve">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w:t>
      </w:r>
      <w:r w:rsidR="003848E7" w:rsidRPr="00061A2C">
        <w:lastRenderedPageBreak/>
        <w:t>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8A15CA" w:rsidRPr="00061A2C" w:rsidRDefault="008A15CA" w:rsidP="008A15CA">
      <w:pPr>
        <w:spacing w:after="0" w:line="276" w:lineRule="auto"/>
        <w:ind w:firstLine="567"/>
      </w:pPr>
      <w:r w:rsidRPr="00061A2C">
        <w:t>2.4.1</w:t>
      </w:r>
      <w:r w:rsidR="008125B9" w:rsidRPr="00061A2C">
        <w:t>3</w:t>
      </w:r>
      <w:r w:rsidRPr="00061A2C">
        <w:t xml:space="preserve">.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w:t>
      </w:r>
      <w:r w:rsidR="00E909F0" w:rsidRPr="00061A2C">
        <w:t>договору</w:t>
      </w:r>
      <w:r w:rsidR="00D57086" w:rsidRPr="00061A2C">
        <w:t xml:space="preserve"> гранта</w:t>
      </w:r>
      <w:r w:rsidRPr="00061A2C">
        <w:t>,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8A15CA" w:rsidRPr="00061A2C" w:rsidRDefault="008A15CA" w:rsidP="008A15CA">
      <w:pPr>
        <w:spacing w:after="0" w:line="276" w:lineRule="auto"/>
        <w:ind w:firstLine="567"/>
      </w:pPr>
      <w:r w:rsidRPr="00061A2C">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8A15CA" w:rsidRPr="00061A2C" w:rsidRDefault="008A15CA" w:rsidP="008A15CA">
      <w:pPr>
        <w:spacing w:after="0" w:line="276" w:lineRule="auto"/>
        <w:ind w:firstLine="567"/>
      </w:pPr>
      <w:r w:rsidRPr="00061A2C">
        <w:t>2.4.1</w:t>
      </w:r>
      <w:r w:rsidR="008125B9" w:rsidRPr="00061A2C">
        <w:t>4</w:t>
      </w:r>
      <w:r w:rsidRPr="00061A2C">
        <w:t xml:space="preserve">. Права на результаты </w:t>
      </w:r>
      <w:r w:rsidR="005B4BA0" w:rsidRPr="00061A2C">
        <w:t>интеллектуальной</w:t>
      </w:r>
      <w:r w:rsidRPr="00061A2C">
        <w:t xml:space="preserve"> деятельности</w:t>
      </w:r>
      <w:r w:rsidR="0041652D" w:rsidRPr="00061A2C">
        <w:t xml:space="preserve"> (РИД)</w:t>
      </w:r>
      <w:r w:rsidRPr="00061A2C">
        <w:t xml:space="preserve">, полученные при выполнении </w:t>
      </w:r>
      <w:r w:rsidR="00E909F0" w:rsidRPr="00061A2C">
        <w:t>договора</w:t>
      </w:r>
      <w:r w:rsidR="00D57086" w:rsidRPr="00061A2C">
        <w:t xml:space="preserve"> гранта</w:t>
      </w:r>
      <w:r w:rsidRPr="00061A2C">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061A2C" w:rsidRDefault="00A423C4" w:rsidP="008A15CA">
      <w:pPr>
        <w:spacing w:after="0" w:line="276" w:lineRule="auto"/>
        <w:ind w:firstLine="567"/>
      </w:pPr>
      <w:r w:rsidRPr="00061A2C">
        <w:t>Исключительное п</w:t>
      </w:r>
      <w:r w:rsidR="008A15CA" w:rsidRPr="00061A2C">
        <w:t xml:space="preserve">раво на результаты </w:t>
      </w:r>
      <w:r w:rsidRPr="00061A2C">
        <w:t>интеллектуальной</w:t>
      </w:r>
      <w:r w:rsidR="008A15CA" w:rsidRPr="00061A2C">
        <w:t xml:space="preserve"> деятельности</w:t>
      </w:r>
      <w:r w:rsidRPr="00061A2C">
        <w:t xml:space="preserve"> (РИД)</w:t>
      </w:r>
      <w:r w:rsidR="008A15CA" w:rsidRPr="00061A2C">
        <w:t xml:space="preserve">, полученные при выполнении </w:t>
      </w:r>
      <w:r w:rsidR="00E909F0" w:rsidRPr="00061A2C">
        <w:t>договора</w:t>
      </w:r>
      <w:r w:rsidR="00D57086" w:rsidRPr="00061A2C">
        <w:t xml:space="preserve"> гранта</w:t>
      </w:r>
      <w:r w:rsidR="008A15CA" w:rsidRPr="00061A2C">
        <w:t>, принадлежит грантополучателю.</w:t>
      </w:r>
    </w:p>
    <w:p w:rsidR="00A423C4" w:rsidRPr="00061A2C" w:rsidRDefault="008A15CA" w:rsidP="008A15CA">
      <w:pPr>
        <w:spacing w:after="0" w:line="276" w:lineRule="auto"/>
        <w:ind w:firstLine="567"/>
      </w:pPr>
      <w:r w:rsidRPr="00061A2C">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w:t>
      </w:r>
      <w:r w:rsidR="00E909F0" w:rsidRPr="00061A2C">
        <w:t>договору</w:t>
      </w:r>
      <w:r w:rsidR="00D57086" w:rsidRPr="00061A2C">
        <w:t xml:space="preserve"> гранта</w:t>
      </w:r>
      <w:r w:rsidRPr="00061A2C">
        <w:t>, принадлежит грантополучателю.</w:t>
      </w:r>
      <w:r w:rsidR="00A423C4" w:rsidRPr="00061A2C">
        <w:t xml:space="preserve"> </w:t>
      </w:r>
    </w:p>
    <w:p w:rsidR="008A15CA" w:rsidRPr="00061A2C" w:rsidRDefault="00A423C4" w:rsidP="008A15CA">
      <w:pPr>
        <w:spacing w:after="0" w:line="276" w:lineRule="auto"/>
        <w:ind w:firstLine="567"/>
      </w:pPr>
      <w:r w:rsidRPr="00061A2C">
        <w:t>Не допускается подача заявки на получение патента</w:t>
      </w:r>
      <w:r w:rsidR="009624A7" w:rsidRPr="00061A2C">
        <w:t>/свидетельства</w:t>
      </w:r>
      <w:r w:rsidRPr="00061A2C">
        <w:t xml:space="preserve">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w:t>
      </w:r>
      <w:r w:rsidR="009624A7" w:rsidRPr="00061A2C">
        <w:t xml:space="preserve">имени </w:t>
      </w:r>
      <w:r w:rsidRPr="00061A2C">
        <w:t>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8A15CA" w:rsidRPr="00061A2C" w:rsidRDefault="008A15CA" w:rsidP="008A15CA">
      <w:pPr>
        <w:spacing w:after="0" w:line="276" w:lineRule="auto"/>
        <w:ind w:firstLine="567"/>
      </w:pPr>
      <w:r w:rsidRPr="00061A2C">
        <w:t>2.4.1</w:t>
      </w:r>
      <w:r w:rsidR="008125B9" w:rsidRPr="00061A2C">
        <w:t>5</w:t>
      </w:r>
      <w:r w:rsidRPr="00061A2C">
        <w:t xml:space="preserve">. Грантополучатель в процессе выполнения </w:t>
      </w:r>
      <w:r w:rsidR="00E909F0" w:rsidRPr="00061A2C">
        <w:t>договора</w:t>
      </w:r>
      <w:r w:rsidR="00D57086" w:rsidRPr="00061A2C">
        <w:t xml:space="preserve"> гранта</w:t>
      </w:r>
      <w:r w:rsidRPr="00061A2C">
        <w:t xml:space="preserve"> обязан принимать предусмотренные законодательством Российской Федерации меры для признания за ним и получения </w:t>
      </w:r>
      <w:r w:rsidR="00A423C4" w:rsidRPr="00061A2C">
        <w:t xml:space="preserve">исключительных </w:t>
      </w:r>
      <w:r w:rsidRPr="00061A2C">
        <w:t xml:space="preserve">прав на результаты </w:t>
      </w:r>
      <w:r w:rsidR="00A423C4" w:rsidRPr="00061A2C">
        <w:t>интеллектуальной</w:t>
      </w:r>
      <w:r w:rsidRPr="00061A2C">
        <w:t xml:space="preserve"> деятельности </w:t>
      </w:r>
      <w:r w:rsidR="00A423C4" w:rsidRPr="00061A2C">
        <w:t xml:space="preserve">(РИД) </w:t>
      </w:r>
      <w:r w:rsidRPr="00061A2C">
        <w:t>-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A15CA" w:rsidRPr="00061A2C" w:rsidRDefault="008A15CA" w:rsidP="008A15CA">
      <w:pPr>
        <w:spacing w:after="0" w:line="276" w:lineRule="auto"/>
        <w:ind w:firstLine="567"/>
      </w:pPr>
      <w:r w:rsidRPr="00061A2C">
        <w:t xml:space="preserve">При этом грантополучатель ведет раздельный учет затрат на создание интеллектуальной собственности за счет всех источников финансирования и отражает </w:t>
      </w:r>
      <w:r w:rsidRPr="00061A2C">
        <w:lastRenderedPageBreak/>
        <w:t>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13D80" w:rsidRPr="00061A2C" w:rsidRDefault="008A15CA" w:rsidP="00213D80">
      <w:pPr>
        <w:spacing w:after="0" w:line="276" w:lineRule="auto"/>
        <w:ind w:firstLine="567"/>
      </w:pPr>
      <w:r w:rsidRPr="00061A2C">
        <w:t>2.4.1</w:t>
      </w:r>
      <w:r w:rsidR="008125B9" w:rsidRPr="00061A2C">
        <w:t>6</w:t>
      </w:r>
      <w:r w:rsidRPr="00061A2C">
        <w:t xml:space="preserve">. </w:t>
      </w:r>
      <w:r w:rsidR="00213D80" w:rsidRPr="00061A2C">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w:t>
      </w:r>
      <w:r w:rsidR="00641178" w:rsidRPr="00061A2C">
        <w:t xml:space="preserve">в </w:t>
      </w:r>
      <w:r w:rsidR="00B073CC" w:rsidRPr="00061A2C">
        <w:t>установленные сроки</w:t>
      </w:r>
      <w:r w:rsidR="00641178" w:rsidRPr="00061A2C">
        <w:t xml:space="preserve"> </w:t>
      </w:r>
      <w:r w:rsidR="00213D80" w:rsidRPr="00061A2C">
        <w:t xml:space="preserve">представлять Фонду по утвержденным Приказом Министерства образования и науки Российской Федерации от 31 марта 2016 г. № 341 формам </w:t>
      </w:r>
      <w:r w:rsidR="008346A5" w:rsidRPr="00061A2C">
        <w:t>электронные копии</w:t>
      </w:r>
      <w:r w:rsidR="00213D80" w:rsidRPr="00061A2C">
        <w:t xml:space="preserve"> форм направления сведений, за</w:t>
      </w:r>
      <w:r w:rsidR="008346A5" w:rsidRPr="00061A2C">
        <w:t>регистрированные в ФГНУ «ЦИТиС»</w:t>
      </w:r>
      <w:r w:rsidR="00213D80" w:rsidRPr="00061A2C">
        <w:t xml:space="preserve">: </w:t>
      </w:r>
    </w:p>
    <w:p w:rsidR="00213D80" w:rsidRPr="00061A2C" w:rsidRDefault="00213D80" w:rsidP="0021030B">
      <w:pPr>
        <w:pStyle w:val="af"/>
        <w:numPr>
          <w:ilvl w:val="0"/>
          <w:numId w:val="15"/>
        </w:numPr>
        <w:spacing w:after="0" w:line="276" w:lineRule="auto"/>
      </w:pPr>
      <w:r w:rsidRPr="00061A2C">
        <w:t>форму направления сведений о начинаемой научно-исследовательской, опытно-конструкторской и технологической работе (РК)</w:t>
      </w:r>
      <w:r w:rsidR="008063F7" w:rsidRPr="00061A2C">
        <w:t xml:space="preserve"> - в 30-дневный срок с даты начала НИОКР</w:t>
      </w:r>
      <w:r w:rsidRPr="00061A2C">
        <w:t xml:space="preserve">; </w:t>
      </w:r>
    </w:p>
    <w:p w:rsidR="00213D80" w:rsidRPr="00061A2C" w:rsidRDefault="00213D80" w:rsidP="0021030B">
      <w:pPr>
        <w:pStyle w:val="af"/>
        <w:numPr>
          <w:ilvl w:val="0"/>
          <w:numId w:val="15"/>
        </w:numPr>
        <w:spacing w:after="0" w:line="276" w:lineRule="auto"/>
      </w:pPr>
      <w:r w:rsidRPr="00061A2C">
        <w:t>форму направления реферативно-библиографических сведений о результатах научно-исследовательской (ИКРБС)</w:t>
      </w:r>
      <w:r w:rsidR="008063F7" w:rsidRPr="00061A2C">
        <w:t xml:space="preserve"> - в 30-дневный срок с даты окончания НИОКР или ее этапа (по каждому этапу) </w:t>
      </w:r>
      <w:r w:rsidRPr="00061A2C">
        <w:t xml:space="preserve">; </w:t>
      </w:r>
    </w:p>
    <w:p w:rsidR="00213D80" w:rsidRPr="00061A2C" w:rsidRDefault="00213D80" w:rsidP="0021030B">
      <w:pPr>
        <w:pStyle w:val="af"/>
        <w:numPr>
          <w:ilvl w:val="0"/>
          <w:numId w:val="15"/>
        </w:numPr>
        <w:spacing w:after="0" w:line="276" w:lineRule="auto"/>
      </w:pPr>
      <w:r w:rsidRPr="00061A2C">
        <w:t>форму направления сведений о созданном результате интеллектуальной деятельности (ИКР)</w:t>
      </w:r>
      <w:r w:rsidR="008063F7" w:rsidRPr="00061A2C">
        <w:t xml:space="preserve"> - в 15-дневный срок с даты получения из Роспатента зарегистрированного Уведомления о поступлении заявки</w:t>
      </w:r>
      <w:r w:rsidRPr="00061A2C">
        <w:t>;</w:t>
      </w:r>
    </w:p>
    <w:p w:rsidR="00213D80" w:rsidRPr="00061A2C" w:rsidRDefault="00213D80" w:rsidP="0021030B">
      <w:pPr>
        <w:pStyle w:val="af"/>
        <w:numPr>
          <w:ilvl w:val="0"/>
          <w:numId w:val="15"/>
        </w:numPr>
        <w:spacing w:after="0" w:line="276" w:lineRule="auto"/>
      </w:pPr>
      <w:r w:rsidRPr="00061A2C">
        <w:t>форму направления сведений о состоянии правовой охраны результата интеллектуальной деятельности при ее наличии на момент сдачи отчетности) (ИКСПО)</w:t>
      </w:r>
      <w:r w:rsidR="008063F7" w:rsidRPr="00061A2C">
        <w:t xml:space="preserve"> - в 15-дневный срок с даты получения грантополучателем патента/свидетельства о государственной регистрации или отказа в регистрации РИД</w:t>
      </w:r>
      <w:r w:rsidRPr="00061A2C">
        <w:t>;</w:t>
      </w:r>
    </w:p>
    <w:p w:rsidR="00213D80" w:rsidRPr="00061A2C" w:rsidRDefault="00213D80" w:rsidP="0021030B">
      <w:pPr>
        <w:pStyle w:val="af"/>
        <w:numPr>
          <w:ilvl w:val="0"/>
          <w:numId w:val="15"/>
        </w:numPr>
        <w:spacing w:after="0" w:line="276" w:lineRule="auto"/>
      </w:pPr>
      <w:r w:rsidRPr="00061A2C">
        <w:t>форму направления сведений об использовании результата интеллектуальной деятельности при ее нал</w:t>
      </w:r>
      <w:r w:rsidR="00641178" w:rsidRPr="00061A2C">
        <w:t>ичии на момент сдачи отчетности</w:t>
      </w:r>
      <w:r w:rsidRPr="00061A2C">
        <w:t xml:space="preserve"> (ИКСИ)</w:t>
      </w:r>
      <w:r w:rsidR="008063F7" w:rsidRPr="00061A2C">
        <w:t xml:space="preserve">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8A15CA" w:rsidRPr="00061A2C" w:rsidRDefault="008A15CA" w:rsidP="008A15CA">
      <w:pPr>
        <w:spacing w:after="0" w:line="276" w:lineRule="auto"/>
        <w:ind w:firstLine="567"/>
      </w:pPr>
      <w:r w:rsidRPr="00061A2C">
        <w:t>2.4.1</w:t>
      </w:r>
      <w:r w:rsidR="008125B9" w:rsidRPr="00061A2C">
        <w:t>7</w:t>
      </w:r>
      <w:r w:rsidRPr="00061A2C">
        <w:t xml:space="preserve">. Получатель гранта обязан давать </w:t>
      </w:r>
      <w:r w:rsidR="00E909F0" w:rsidRPr="00061A2C">
        <w:t xml:space="preserve">ссылку о поддержке Фондом </w:t>
      </w:r>
      <w:r w:rsidRPr="00061A2C">
        <w:t>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w:t>
      </w:r>
      <w:r w:rsidR="00E909F0" w:rsidRPr="00061A2C">
        <w:t xml:space="preserve"> в рамках договора</w:t>
      </w:r>
      <w:r w:rsidR="008E0187" w:rsidRPr="00061A2C">
        <w:t xml:space="preserve"> гранта</w:t>
      </w:r>
      <w:r w:rsidR="00E909F0" w:rsidRPr="00061A2C">
        <w:t>.</w:t>
      </w:r>
    </w:p>
    <w:p w:rsidR="002F3B4E" w:rsidRPr="00061A2C" w:rsidRDefault="002F3B4E" w:rsidP="008A15CA">
      <w:pPr>
        <w:spacing w:after="0" w:line="276" w:lineRule="auto"/>
        <w:ind w:firstLine="567"/>
      </w:pPr>
      <w:r w:rsidRPr="00061A2C">
        <w:t xml:space="preserve">2.4.18. В процессе выполнения договора гранта запрещены сделки </w:t>
      </w:r>
      <w:r w:rsidR="009A3FE5" w:rsidRPr="00061A2C">
        <w:t xml:space="preserve">на приобретение за счет средств гранта </w:t>
      </w:r>
      <w:r w:rsidR="00E47FF1" w:rsidRPr="00061A2C">
        <w:t xml:space="preserve">и (или) внебюджетных средств </w:t>
      </w:r>
      <w:r w:rsidR="009A3FE5" w:rsidRPr="00061A2C">
        <w:t>товаров и услуг у аффилированных лиц (компаний</w:t>
      </w:r>
      <w:r w:rsidR="005B6E8B" w:rsidRPr="00061A2C">
        <w:t xml:space="preserve"> и физических лиц</w:t>
      </w:r>
      <w:r w:rsidR="009A3FE5" w:rsidRPr="00061A2C">
        <w:t xml:space="preserve">) </w:t>
      </w:r>
      <w:r w:rsidRPr="00061A2C">
        <w:t xml:space="preserve">и приобретение </w:t>
      </w:r>
      <w:r w:rsidR="00992449" w:rsidRPr="00061A2C">
        <w:t>за счет средств гранта и (или) внебюджетных средств товаров и услуг</w:t>
      </w:r>
      <w:r w:rsidRPr="00061A2C">
        <w:t>, стоимость которых превышает среднерыночную стоимость аналогичных товаров и услуг в регионе осуществления инновационного проекта.</w:t>
      </w:r>
    </w:p>
    <w:p w:rsidR="00CA50E0" w:rsidRPr="00061A2C" w:rsidRDefault="00CA50E0" w:rsidP="008E0187">
      <w:pPr>
        <w:spacing w:after="0" w:line="276" w:lineRule="auto"/>
      </w:pPr>
    </w:p>
    <w:p w:rsidR="008A15CA" w:rsidRPr="00061A2C" w:rsidRDefault="008A15CA" w:rsidP="008A15CA">
      <w:pPr>
        <w:spacing w:after="0" w:line="276" w:lineRule="auto"/>
        <w:ind w:firstLine="567"/>
        <w:rPr>
          <w:b/>
        </w:rPr>
      </w:pPr>
      <w:r w:rsidRPr="00061A2C">
        <w:rPr>
          <w:b/>
        </w:rPr>
        <w:t>2.5. Порядок заключения договора гранта с победителем конкурса.</w:t>
      </w:r>
    </w:p>
    <w:p w:rsidR="008A15CA" w:rsidRPr="00061A2C" w:rsidRDefault="008A15CA" w:rsidP="008A15CA">
      <w:pPr>
        <w:spacing w:after="0" w:line="276" w:lineRule="auto"/>
        <w:ind w:firstLine="567"/>
      </w:pPr>
      <w:r w:rsidRPr="00061A2C">
        <w:t xml:space="preserve">2.5.1. </w:t>
      </w:r>
      <w:r w:rsidR="00EF564C" w:rsidRPr="00061A2C">
        <w:t>Заключение договоров гранта на проведение НИОКР с победителями конкурса осуществляется с юридическими лицами – субъектами малого предпринимательства.</w:t>
      </w:r>
    </w:p>
    <w:p w:rsidR="008A15CA" w:rsidRPr="00061A2C" w:rsidRDefault="008A15CA" w:rsidP="008A15CA">
      <w:pPr>
        <w:spacing w:after="0" w:line="276" w:lineRule="auto"/>
        <w:ind w:firstLine="567"/>
      </w:pPr>
      <w:r w:rsidRPr="00061A2C">
        <w:t>2.5.2.</w:t>
      </w:r>
      <w:r w:rsidRPr="00061A2C">
        <w:tab/>
        <w:t xml:space="preserve">Физические лица – победители конкурса должны в срок не более одного месяца с даты утверждения результатов конкурса зарегистрировать </w:t>
      </w:r>
      <w:r w:rsidR="006C78E7" w:rsidRPr="00061A2C">
        <w:t>юридическое лицо</w:t>
      </w:r>
      <w:r w:rsidRPr="00061A2C">
        <w:t xml:space="preserve">, соответствующее критериям отнесения к субъектам малого предпринимательства в </w:t>
      </w:r>
      <w:r w:rsidRPr="00061A2C">
        <w:lastRenderedPageBreak/>
        <w:t>соответствии с Федеральным законом от 24.07.2007 г. № 209-ФЗ, с которым заключается договор гранта. Созданное предприятие должно удовлетворять требованиям п. 2.1.</w:t>
      </w:r>
      <w:r w:rsidR="00240174" w:rsidRPr="00061A2C">
        <w:t>1</w:t>
      </w:r>
      <w:r w:rsidRPr="00061A2C">
        <w:t xml:space="preserve"> настоящего Положения, а также следующим требованиям:</w:t>
      </w:r>
    </w:p>
    <w:p w:rsidR="00317DE3" w:rsidRPr="00061A2C" w:rsidRDefault="00317DE3" w:rsidP="0021030B">
      <w:pPr>
        <w:pStyle w:val="af"/>
        <w:numPr>
          <w:ilvl w:val="0"/>
          <w:numId w:val="10"/>
        </w:numPr>
        <w:spacing w:after="0" w:line="276" w:lineRule="auto"/>
      </w:pPr>
      <w:r w:rsidRPr="00061A2C">
        <w:t>физические лица (руководитель и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061A2C" w:rsidRDefault="00922849" w:rsidP="0021030B">
      <w:pPr>
        <w:pStyle w:val="af"/>
        <w:numPr>
          <w:ilvl w:val="0"/>
          <w:numId w:val="10"/>
        </w:numPr>
        <w:spacing w:after="0" w:line="276" w:lineRule="auto"/>
      </w:pPr>
      <w:r w:rsidRPr="00061A2C">
        <w:t>физическое лицо, подавшее на конкурс заявку, утвержденную к финансированию, должно явл</w:t>
      </w:r>
      <w:r w:rsidR="00317DE3" w:rsidRPr="00061A2C">
        <w:t>яться руководителем предприятия.</w:t>
      </w:r>
    </w:p>
    <w:p w:rsidR="008A15CA" w:rsidRPr="00061A2C" w:rsidRDefault="008A15CA" w:rsidP="008A15CA">
      <w:pPr>
        <w:spacing w:after="0" w:line="276" w:lineRule="auto"/>
        <w:ind w:firstLine="567"/>
      </w:pPr>
      <w:r w:rsidRPr="00061A2C">
        <w:t>2.5.3. В течение 5 рабочих дней с даты регистрации предприятия в Фонд должны быть представлены следующие документы:</w:t>
      </w:r>
    </w:p>
    <w:p w:rsidR="008A15CA" w:rsidRPr="00061A2C" w:rsidRDefault="008A15CA" w:rsidP="0021030B">
      <w:pPr>
        <w:pStyle w:val="af"/>
        <w:numPr>
          <w:ilvl w:val="0"/>
          <w:numId w:val="11"/>
        </w:numPr>
        <w:spacing w:after="0" w:line="276" w:lineRule="auto"/>
      </w:pPr>
      <w:r w:rsidRPr="00061A2C">
        <w:t>выписка из Единого государственного реестра юридических лиц, выданная ФНС России;</w:t>
      </w:r>
    </w:p>
    <w:p w:rsidR="008A15CA" w:rsidRPr="00061A2C" w:rsidRDefault="008A15CA" w:rsidP="0021030B">
      <w:pPr>
        <w:pStyle w:val="af"/>
        <w:numPr>
          <w:ilvl w:val="0"/>
          <w:numId w:val="11"/>
        </w:numPr>
        <w:spacing w:after="0" w:line="276" w:lineRule="auto"/>
      </w:pPr>
      <w:r w:rsidRPr="00061A2C">
        <w:t>учредительные документы юридического лица.</w:t>
      </w:r>
    </w:p>
    <w:p w:rsidR="00EF564C" w:rsidRPr="00061A2C" w:rsidRDefault="008A15CA" w:rsidP="00EF564C">
      <w:pPr>
        <w:spacing w:after="0" w:line="276" w:lineRule="auto"/>
        <w:ind w:firstLine="567"/>
      </w:pPr>
      <w:r w:rsidRPr="00061A2C">
        <w:t xml:space="preserve">2.5.4. </w:t>
      </w:r>
      <w:r w:rsidR="00EF564C" w:rsidRPr="00061A2C">
        <w:t>Договор гранта должен содержать следующую информацию:</w:t>
      </w:r>
    </w:p>
    <w:p w:rsidR="00EF564C" w:rsidRPr="00061A2C" w:rsidRDefault="00EF564C" w:rsidP="00EF564C">
      <w:pPr>
        <w:spacing w:after="0" w:line="276" w:lineRule="auto"/>
        <w:ind w:firstLine="567"/>
      </w:pPr>
      <w:r w:rsidRPr="00061A2C">
        <w:t>а) целевое назначение предоставления гранта и его размер;</w:t>
      </w:r>
    </w:p>
    <w:p w:rsidR="00EF564C" w:rsidRPr="00061A2C" w:rsidRDefault="00EF564C" w:rsidP="00EF564C">
      <w:pPr>
        <w:spacing w:after="0" w:line="276" w:lineRule="auto"/>
        <w:ind w:firstLine="567"/>
      </w:pPr>
      <w:r w:rsidRPr="00061A2C">
        <w:t>б) техническое задание на выполнение НИОКР в рамках реализации инновационного проекта;</w:t>
      </w:r>
    </w:p>
    <w:p w:rsidR="00EF564C" w:rsidRPr="00061A2C" w:rsidRDefault="00EF564C" w:rsidP="00EF564C">
      <w:pPr>
        <w:spacing w:after="0" w:line="276" w:lineRule="auto"/>
        <w:ind w:firstLine="567"/>
      </w:pPr>
      <w:r w:rsidRPr="00061A2C">
        <w:t>в) календарный план выполнения НИОКР с Приложением «Состав работ, выполняемых соисполнителями и сторонними организациями»;</w:t>
      </w:r>
    </w:p>
    <w:p w:rsidR="00EF564C" w:rsidRPr="00061A2C" w:rsidRDefault="00EF564C" w:rsidP="00EF564C">
      <w:pPr>
        <w:spacing w:after="0" w:line="276" w:lineRule="auto"/>
        <w:ind w:firstLine="567"/>
      </w:pPr>
      <w:r w:rsidRPr="00061A2C">
        <w:t>г) 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EF564C" w:rsidRPr="00061A2C" w:rsidRDefault="00EF564C" w:rsidP="00EF564C">
      <w:pPr>
        <w:spacing w:after="0" w:line="276" w:lineRule="auto"/>
        <w:ind w:firstLine="567"/>
      </w:pPr>
      <w:r w:rsidRPr="00061A2C">
        <w:t>д) плановые показатели реализации инновационного проекта;</w:t>
      </w:r>
    </w:p>
    <w:p w:rsidR="00EF564C" w:rsidRPr="00061A2C" w:rsidRDefault="00EF564C" w:rsidP="00EF564C">
      <w:pPr>
        <w:spacing w:after="0" w:line="276" w:lineRule="auto"/>
        <w:ind w:firstLine="567"/>
      </w:pPr>
      <w:r w:rsidRPr="00061A2C">
        <w:t>е) условия перечисления гранта;</w:t>
      </w:r>
    </w:p>
    <w:p w:rsidR="00EF564C" w:rsidRPr="00061A2C" w:rsidRDefault="00EF564C" w:rsidP="00EF564C">
      <w:pPr>
        <w:spacing w:after="0" w:line="276" w:lineRule="auto"/>
        <w:ind w:firstLine="567"/>
      </w:pPr>
      <w:r w:rsidRPr="00061A2C">
        <w:t>ж) порядок, сроки предоставления отчета о реализации инновационного проекта и перечень прилагаемых документов;</w:t>
      </w:r>
    </w:p>
    <w:p w:rsidR="00EF564C" w:rsidRPr="00061A2C" w:rsidRDefault="00EF564C" w:rsidP="00EF564C">
      <w:pPr>
        <w:spacing w:after="0" w:line="276" w:lineRule="auto"/>
        <w:ind w:firstLine="567"/>
      </w:pPr>
      <w:r w:rsidRPr="00061A2C">
        <w:t>з) обязательство ведения организацией раздельного учета расходов по инновационному проекту;</w:t>
      </w:r>
    </w:p>
    <w:p w:rsidR="00EF564C" w:rsidRPr="00061A2C" w:rsidRDefault="00EF564C" w:rsidP="00EF564C">
      <w:pPr>
        <w:spacing w:after="0" w:line="276" w:lineRule="auto"/>
        <w:ind w:firstLine="567"/>
      </w:pPr>
      <w:r w:rsidRPr="00061A2C">
        <w:t>и) условие о согласии предприятия на осуществление Фондом проверок соблюдения целей, условий и порядка предоставления гранта;</w:t>
      </w:r>
    </w:p>
    <w:p w:rsidR="00EF564C" w:rsidRPr="00061A2C" w:rsidRDefault="00EF564C" w:rsidP="00EF564C">
      <w:pPr>
        <w:spacing w:after="0" w:line="276" w:lineRule="auto"/>
        <w:ind w:firstLine="567"/>
      </w:pPr>
      <w:r w:rsidRPr="00061A2C">
        <w:t>к) иные положения.</w:t>
      </w:r>
    </w:p>
    <w:p w:rsidR="006701EF" w:rsidRPr="00061A2C" w:rsidRDefault="006701EF" w:rsidP="00EF564C">
      <w:pPr>
        <w:spacing w:after="0" w:line="276" w:lineRule="auto"/>
        <w:ind w:firstLine="567"/>
      </w:pPr>
      <w:r w:rsidRPr="00061A2C">
        <w:t xml:space="preserve">Проект договора </w:t>
      </w:r>
      <w:r w:rsidR="002F3B4E" w:rsidRPr="00061A2C">
        <w:t xml:space="preserve">гранта </w:t>
      </w:r>
      <w:r w:rsidR="00DC3364" w:rsidRPr="00061A2C">
        <w:t>для конкурса «С</w:t>
      </w:r>
      <w:r w:rsidR="00855E78" w:rsidRPr="00061A2C">
        <w:t>тарт</w:t>
      </w:r>
      <w:r w:rsidR="00DC3364" w:rsidRPr="00061A2C">
        <w:t xml:space="preserve">-1» </w:t>
      </w:r>
      <w:r w:rsidRPr="00061A2C">
        <w:t xml:space="preserve">представлен в </w:t>
      </w:r>
      <w:hyperlink w:anchor="_ПРОЕКТ_ДОГОВОРА" w:history="1">
        <w:r w:rsidRPr="00061A2C">
          <w:rPr>
            <w:rStyle w:val="ab"/>
            <w:color w:val="auto"/>
          </w:rPr>
          <w:t>приложении №</w:t>
        </w:r>
        <w:r w:rsidR="00BD0356" w:rsidRPr="00061A2C">
          <w:rPr>
            <w:rStyle w:val="ab"/>
            <w:color w:val="auto"/>
          </w:rPr>
          <w:t>4</w:t>
        </w:r>
      </w:hyperlink>
      <w:r w:rsidRPr="00061A2C">
        <w:t xml:space="preserve"> к настоящему Положению.</w:t>
      </w:r>
    </w:p>
    <w:p w:rsidR="00E47FF1" w:rsidRPr="00061A2C" w:rsidRDefault="008A15CA" w:rsidP="00E47FF1">
      <w:pPr>
        <w:spacing w:after="0" w:line="276" w:lineRule="auto"/>
        <w:ind w:firstLine="567"/>
      </w:pPr>
      <w:r w:rsidRPr="00061A2C">
        <w:t>2.5.</w:t>
      </w:r>
      <w:r w:rsidR="00EC3398" w:rsidRPr="00061A2C">
        <w:t>5</w:t>
      </w:r>
      <w:r w:rsidRPr="00061A2C">
        <w:t xml:space="preserve">. </w:t>
      </w:r>
      <w:r w:rsidR="00EC3398" w:rsidRPr="00061A2C">
        <w:t xml:space="preserve">Победитель конкурса должен направить документы для оформления договора гранта на согласование по адресу </w:t>
      </w:r>
      <w:hyperlink r:id="rId19" w:history="1">
        <w:r w:rsidR="00EC3398" w:rsidRPr="00061A2C">
          <w:rPr>
            <w:rStyle w:val="ab"/>
            <w:color w:val="auto"/>
          </w:rPr>
          <w:t>http://online.fasie.ru</w:t>
        </w:r>
      </w:hyperlink>
      <w:r w:rsidR="00EC3398" w:rsidRPr="00061A2C">
        <w:t xml:space="preserve"> путем заполнения всех форм и вложением электронных форм документов.</w:t>
      </w:r>
      <w:r w:rsidR="00E47FF1" w:rsidRPr="00061A2C">
        <w:t xml:space="preserve"> При наличии замечаний со стороны Фонда победитель конкурса обязуется представить документы на повторное согласование в 3-дневный срок. </w:t>
      </w:r>
    </w:p>
    <w:p w:rsidR="008A15CA" w:rsidRPr="00061A2C" w:rsidRDefault="00E47FF1" w:rsidP="008A15CA">
      <w:pPr>
        <w:spacing w:after="0" w:line="276" w:lineRule="auto"/>
        <w:ind w:firstLine="567"/>
      </w:pPr>
      <w:r w:rsidRPr="00061A2C">
        <w:t>Общий срок согласования не должен превышать</w:t>
      </w:r>
      <w:r w:rsidR="008A15CA" w:rsidRPr="00061A2C">
        <w:t>:</w:t>
      </w:r>
    </w:p>
    <w:p w:rsidR="008A15CA" w:rsidRPr="00061A2C" w:rsidRDefault="008A15CA" w:rsidP="0021030B">
      <w:pPr>
        <w:pStyle w:val="af"/>
        <w:numPr>
          <w:ilvl w:val="0"/>
          <w:numId w:val="12"/>
        </w:numPr>
        <w:spacing w:after="0" w:line="276" w:lineRule="auto"/>
      </w:pPr>
      <w:r w:rsidRPr="00061A2C">
        <w:t>30 календарных дней с даты размещения итогов конкурса в случае, если победителем конкурса является юридическое лицо;</w:t>
      </w:r>
    </w:p>
    <w:p w:rsidR="008A15CA" w:rsidRPr="00061A2C" w:rsidRDefault="008A15CA" w:rsidP="0021030B">
      <w:pPr>
        <w:pStyle w:val="af"/>
        <w:numPr>
          <w:ilvl w:val="0"/>
          <w:numId w:val="12"/>
        </w:numPr>
        <w:spacing w:after="0" w:line="276" w:lineRule="auto"/>
      </w:pPr>
      <w:r w:rsidRPr="00061A2C">
        <w:t xml:space="preserve">60 календарных дней с даты размещения итогов конкурса в случае, если победителем конкурса является физическое лицо. </w:t>
      </w:r>
    </w:p>
    <w:p w:rsidR="008A15CA" w:rsidRPr="00061A2C" w:rsidRDefault="008A15CA" w:rsidP="008A15CA">
      <w:pPr>
        <w:spacing w:after="0" w:line="276" w:lineRule="auto"/>
        <w:ind w:firstLine="567"/>
      </w:pPr>
      <w:r w:rsidRPr="00061A2C">
        <w:t>2.5.</w:t>
      </w:r>
      <w:r w:rsidR="00EC3398" w:rsidRPr="00061A2C">
        <w:t>6</w:t>
      </w:r>
      <w:r w:rsidRPr="00061A2C">
        <w:t>.</w:t>
      </w:r>
      <w:r w:rsidRPr="00061A2C">
        <w:tab/>
        <w:t>В случаях нарушения п.2.5.</w:t>
      </w:r>
      <w:r w:rsidR="00EC3398" w:rsidRPr="00061A2C">
        <w:t>5</w:t>
      </w:r>
      <w:r w:rsidRPr="00061A2C">
        <w:t xml:space="preserve"> Фонд вправе отказать победителю конкурса в заключени</w:t>
      </w:r>
      <w:r w:rsidR="00855E78" w:rsidRPr="00061A2C">
        <w:t>и</w:t>
      </w:r>
      <w:r w:rsidRPr="00061A2C">
        <w:t xml:space="preserve"> договора</w:t>
      </w:r>
      <w:r w:rsidR="002F3B4E" w:rsidRPr="00061A2C">
        <w:t xml:space="preserve"> гранта</w:t>
      </w:r>
      <w:r w:rsidRPr="00061A2C">
        <w:t>.</w:t>
      </w:r>
    </w:p>
    <w:p w:rsidR="006B759F" w:rsidRPr="00061A2C" w:rsidRDefault="00855E78" w:rsidP="008A15CA">
      <w:pPr>
        <w:spacing w:after="0" w:line="276" w:lineRule="auto"/>
        <w:ind w:firstLine="567"/>
      </w:pPr>
      <w:r w:rsidRPr="00061A2C">
        <w:lastRenderedPageBreak/>
        <w:t>2.5.</w:t>
      </w:r>
      <w:r w:rsidR="00EC3398" w:rsidRPr="00061A2C">
        <w:t>7</w:t>
      </w:r>
      <w:r w:rsidR="008A15CA" w:rsidRPr="00061A2C">
        <w:t>.</w:t>
      </w:r>
      <w:r w:rsidR="008A15CA" w:rsidRPr="00061A2C">
        <w:tab/>
        <w:t>После согласования договора гранта и приложений к нему</w:t>
      </w:r>
      <w:r w:rsidR="00D76AD2" w:rsidRPr="00061A2C">
        <w:t xml:space="preserve"> (техническ</w:t>
      </w:r>
      <w:r w:rsidR="008F1D84" w:rsidRPr="00061A2C">
        <w:t>ого</w:t>
      </w:r>
      <w:r w:rsidR="00D76AD2" w:rsidRPr="00061A2C">
        <w:t xml:space="preserve"> задани</w:t>
      </w:r>
      <w:r w:rsidR="008F1D84" w:rsidRPr="00061A2C">
        <w:t>я</w:t>
      </w:r>
      <w:r w:rsidR="00D76AD2" w:rsidRPr="00061A2C">
        <w:t xml:space="preserve"> на выполнение НИОКР</w:t>
      </w:r>
      <w:r w:rsidR="008F1D84" w:rsidRPr="00061A2C">
        <w:t xml:space="preserve"> и</w:t>
      </w:r>
      <w:r w:rsidR="00D76AD2" w:rsidRPr="00061A2C">
        <w:t xml:space="preserve"> календарн</w:t>
      </w:r>
      <w:r w:rsidR="008F1D84" w:rsidRPr="00061A2C">
        <w:t>ого</w:t>
      </w:r>
      <w:r w:rsidR="00D76AD2" w:rsidRPr="00061A2C">
        <w:t xml:space="preserve"> план</w:t>
      </w:r>
      <w:r w:rsidR="008F1D84" w:rsidRPr="00061A2C">
        <w:t>а</w:t>
      </w:r>
      <w:r w:rsidR="00D76AD2" w:rsidRPr="00061A2C">
        <w:t xml:space="preserve"> выполнения</w:t>
      </w:r>
      <w:r w:rsidR="008A15CA" w:rsidRPr="00061A2C">
        <w:t xml:space="preserve"> </w:t>
      </w:r>
      <w:r w:rsidR="008F1D84" w:rsidRPr="00061A2C">
        <w:t>НИОКР отделом сопровождения проектов, реквизитов – отделом финансирования проектов</w:t>
      </w:r>
      <w:r w:rsidR="00D76AD2" w:rsidRPr="00061A2C">
        <w:t xml:space="preserve">) </w:t>
      </w:r>
      <w:r w:rsidR="006B759F" w:rsidRPr="00061A2C">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Грантодателя и направляется на подписание победителю конкурса. </w:t>
      </w:r>
    </w:p>
    <w:p w:rsidR="006B759F" w:rsidRPr="00061A2C" w:rsidRDefault="00E47FF1" w:rsidP="008A15CA">
      <w:pPr>
        <w:spacing w:after="0" w:line="276" w:lineRule="auto"/>
        <w:ind w:firstLine="567"/>
      </w:pPr>
      <w:r w:rsidRPr="00061A2C">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EF564C" w:rsidRPr="00061A2C" w:rsidRDefault="00855E78" w:rsidP="00EF564C">
      <w:pPr>
        <w:spacing w:after="0" w:line="276" w:lineRule="auto"/>
        <w:ind w:firstLine="567"/>
      </w:pPr>
      <w:r w:rsidRPr="00061A2C">
        <w:t>2.5.</w:t>
      </w:r>
      <w:r w:rsidR="00EC3398" w:rsidRPr="00061A2C">
        <w:t>8</w:t>
      </w:r>
      <w:r w:rsidR="008A15CA" w:rsidRPr="00061A2C">
        <w:t xml:space="preserve">. </w:t>
      </w:r>
      <w:r w:rsidR="00EF564C" w:rsidRPr="00061A2C">
        <w:t>Договор гранта может быть заключён с предприятиями, которые отвечают следующим требованиям:</w:t>
      </w:r>
    </w:p>
    <w:p w:rsidR="00EF564C" w:rsidRPr="00061A2C" w:rsidRDefault="00EF564C" w:rsidP="00EF564C">
      <w:pPr>
        <w:spacing w:after="0" w:line="276" w:lineRule="auto"/>
        <w:ind w:firstLine="567"/>
      </w:pPr>
      <w:r w:rsidRPr="00061A2C">
        <w:t>а) не находятся в процессе ликвидации, реорганизации;</w:t>
      </w:r>
    </w:p>
    <w:p w:rsidR="00EF564C" w:rsidRPr="00061A2C" w:rsidRDefault="00EF564C" w:rsidP="00EF564C">
      <w:pPr>
        <w:spacing w:after="0" w:line="276" w:lineRule="auto"/>
        <w:ind w:firstLine="567"/>
      </w:pPr>
      <w:r w:rsidRPr="00061A2C">
        <w:t>б) обладают статусом налогового резидента Российской Федерации;</w:t>
      </w:r>
    </w:p>
    <w:p w:rsidR="00EF564C" w:rsidRPr="00061A2C" w:rsidRDefault="00EF564C" w:rsidP="00EF564C">
      <w:pPr>
        <w:spacing w:after="0" w:line="276" w:lineRule="auto"/>
        <w:ind w:firstLine="567"/>
      </w:pPr>
      <w:r w:rsidRPr="00061A2C">
        <w:t>в) имеют статусы «Микропредприятие» или «Малое предприятие» в Едином реестре субъектов МСП;</w:t>
      </w:r>
    </w:p>
    <w:p w:rsidR="00EF564C" w:rsidRPr="00061A2C" w:rsidRDefault="00EF564C" w:rsidP="00EF564C">
      <w:pPr>
        <w:spacing w:after="0" w:line="276" w:lineRule="auto"/>
        <w:ind w:firstLine="567"/>
      </w:pPr>
      <w:r w:rsidRPr="00061A2C">
        <w:t>г) 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F564C" w:rsidRPr="00061A2C" w:rsidRDefault="00EF564C" w:rsidP="00EF564C">
      <w:pPr>
        <w:spacing w:after="0" w:line="276" w:lineRule="auto"/>
        <w:ind w:firstLine="567"/>
      </w:pPr>
      <w:r w:rsidRPr="00061A2C">
        <w:t>д) 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EF564C" w:rsidRPr="00061A2C" w:rsidRDefault="00EF564C" w:rsidP="00EF564C">
      <w:pPr>
        <w:spacing w:after="0" w:line="276" w:lineRule="auto"/>
        <w:ind w:firstLine="567"/>
      </w:pPr>
      <w:r w:rsidRPr="00061A2C">
        <w:t>е)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B7CEB" w:rsidRPr="00061A2C" w:rsidRDefault="00EF564C" w:rsidP="00EF564C">
      <w:pPr>
        <w:spacing w:after="0" w:line="276" w:lineRule="auto"/>
        <w:ind w:firstLine="567"/>
      </w:pPr>
      <w:r w:rsidRPr="00061A2C">
        <w:t>ж) 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EF564C" w:rsidRPr="00061A2C" w:rsidRDefault="00EF564C" w:rsidP="00EF564C">
      <w:pPr>
        <w:spacing w:after="0" w:line="276" w:lineRule="auto"/>
        <w:ind w:firstLine="567"/>
      </w:pPr>
    </w:p>
    <w:p w:rsidR="00060B7C" w:rsidRPr="00061A2C" w:rsidRDefault="00060B7C" w:rsidP="00060B7C">
      <w:pPr>
        <w:pStyle w:val="3"/>
        <w:spacing w:before="0" w:after="0" w:line="276" w:lineRule="auto"/>
        <w:ind w:left="0"/>
        <w:rPr>
          <w:b/>
          <w:lang w:eastAsia="x-none"/>
        </w:rPr>
      </w:pPr>
      <w:bookmarkStart w:id="4" w:name="_Toc530383281"/>
      <w:r w:rsidRPr="00061A2C">
        <w:rPr>
          <w:b/>
          <w:lang w:eastAsia="x-none"/>
        </w:rPr>
        <w:t>3</w:t>
      </w:r>
      <w:r w:rsidRPr="00061A2C">
        <w:rPr>
          <w:b/>
        </w:rPr>
        <w:t xml:space="preserve">. </w:t>
      </w:r>
      <w:r w:rsidRPr="00061A2C">
        <w:rPr>
          <w:b/>
          <w:lang w:eastAsia="x-none"/>
        </w:rPr>
        <w:t>2-Й ЭТАП ПРОГРАММЫ (КОНКУРС «СТАРТ-2»)</w:t>
      </w:r>
      <w:bookmarkEnd w:id="4"/>
    </w:p>
    <w:p w:rsidR="00060B7C" w:rsidRPr="00061A2C" w:rsidRDefault="00060B7C" w:rsidP="00060B7C">
      <w:pPr>
        <w:spacing w:after="0" w:line="276" w:lineRule="auto"/>
        <w:ind w:firstLine="567"/>
        <w:rPr>
          <w:b/>
        </w:rPr>
      </w:pPr>
      <w:r w:rsidRPr="00061A2C">
        <w:rPr>
          <w:b/>
        </w:rPr>
        <w:t>3.1. Участники конкурса и требования к представляемой информации.</w:t>
      </w:r>
    </w:p>
    <w:p w:rsidR="00060B7C" w:rsidRPr="00061A2C" w:rsidRDefault="00BD35C2" w:rsidP="00060B7C">
      <w:pPr>
        <w:spacing w:after="0" w:line="276" w:lineRule="auto"/>
        <w:ind w:firstLine="567"/>
      </w:pPr>
      <w:r w:rsidRPr="00061A2C">
        <w:t>3</w:t>
      </w:r>
      <w:r w:rsidR="00060B7C" w:rsidRPr="00061A2C">
        <w:t xml:space="preserve">.1.1. В конкурсе могут принимать участие </w:t>
      </w:r>
      <w:r w:rsidR="006C78E7" w:rsidRPr="00061A2C">
        <w:t>юридические лица</w:t>
      </w:r>
      <w:r w:rsidR="00FE00E2" w:rsidRPr="00061A2C">
        <w:t>, соответствующие критериям отнесения к субъекту малого предпринимательства в соответствии с Федеральным законом от 24.07.2007 № 209-ФЗ</w:t>
      </w:r>
      <w:r w:rsidR="00041CA2" w:rsidRPr="00061A2C">
        <w:t xml:space="preserve"> и имеющие статус </w:t>
      </w:r>
      <w:r w:rsidR="009A3FE5" w:rsidRPr="00061A2C">
        <w:t>«Микро</w:t>
      </w:r>
      <w:r w:rsidR="00992449" w:rsidRPr="00061A2C">
        <w:t xml:space="preserve">предприятие» или </w:t>
      </w:r>
      <w:r w:rsidR="00041CA2" w:rsidRPr="00061A2C">
        <w:t>«Малое предприятие» в Едином реестре субъектов МСП</w:t>
      </w:r>
      <w:r w:rsidR="00FE00E2" w:rsidRPr="00061A2C">
        <w:t xml:space="preserve"> (далее – предприятия):</w:t>
      </w:r>
    </w:p>
    <w:p w:rsidR="00060B7C" w:rsidRPr="00061A2C" w:rsidRDefault="00060B7C" w:rsidP="00060B7C">
      <w:pPr>
        <w:spacing w:after="0" w:line="276" w:lineRule="auto"/>
        <w:ind w:firstLine="567"/>
      </w:pPr>
      <w:r w:rsidRPr="00061A2C">
        <w:t xml:space="preserve">а) </w:t>
      </w:r>
      <w:r w:rsidR="00FE00E2" w:rsidRPr="00061A2C">
        <w:t>Предприятия, завершившие 1-й этап Программы (конкурса «С</w:t>
      </w:r>
      <w:r w:rsidR="00CA50E0" w:rsidRPr="00061A2C">
        <w:t>тарт</w:t>
      </w:r>
      <w:r w:rsidR="00FE00E2" w:rsidRPr="00061A2C">
        <w:t>-1»).</w:t>
      </w:r>
    </w:p>
    <w:p w:rsidR="00ED3AAE" w:rsidRPr="00061A2C" w:rsidRDefault="00060B7C" w:rsidP="00ED3AAE">
      <w:pPr>
        <w:spacing w:after="0" w:line="276" w:lineRule="auto"/>
        <w:ind w:firstLine="567"/>
      </w:pPr>
      <w:r w:rsidRPr="00061A2C">
        <w:t>б) Предприятия</w:t>
      </w:r>
      <w:r w:rsidR="006C5154" w:rsidRPr="00061A2C">
        <w:t xml:space="preserve">, не получавшие финансирование по программам Фонда, </w:t>
      </w:r>
      <w:r w:rsidRPr="00061A2C">
        <w:t xml:space="preserve"> удовлетвор</w:t>
      </w:r>
      <w:r w:rsidR="006C5154" w:rsidRPr="00061A2C">
        <w:t>яющие</w:t>
      </w:r>
      <w:r w:rsidRPr="00061A2C">
        <w:t xml:space="preserve"> следующим требованиям:</w:t>
      </w:r>
    </w:p>
    <w:p w:rsidR="00ED3AAE" w:rsidRPr="00061A2C" w:rsidRDefault="00ED3AAE" w:rsidP="0021030B">
      <w:pPr>
        <w:pStyle w:val="af"/>
        <w:numPr>
          <w:ilvl w:val="0"/>
          <w:numId w:val="6"/>
        </w:numPr>
        <w:spacing w:after="0" w:line="276" w:lineRule="auto"/>
      </w:pPr>
      <w:r w:rsidRPr="00061A2C">
        <w:t>дата регистрации предприятия составляет не более 3-х лет с даты подачи заявки на конкурс;</w:t>
      </w:r>
    </w:p>
    <w:p w:rsidR="00060B7C" w:rsidRPr="00061A2C" w:rsidRDefault="00060B7C" w:rsidP="0021030B">
      <w:pPr>
        <w:pStyle w:val="af"/>
        <w:numPr>
          <w:ilvl w:val="0"/>
          <w:numId w:val="6"/>
        </w:numPr>
        <w:spacing w:after="0" w:line="276" w:lineRule="auto"/>
      </w:pPr>
      <w:r w:rsidRPr="00061A2C">
        <w:lastRenderedPageBreak/>
        <w:t>в числе видов экономической деятельности должны иметься код ОКВЭД 72.1 (ОК 029-2014 от 01.02.2014) «Научные исследования и разработки в области е</w:t>
      </w:r>
      <w:r w:rsidR="00565CFF" w:rsidRPr="00061A2C">
        <w:t>стественных и технических наук»</w:t>
      </w:r>
      <w:r w:rsidR="00EF564C" w:rsidRPr="00061A2C">
        <w:rPr>
          <w:rStyle w:val="a3"/>
        </w:rPr>
        <w:footnoteReference w:id="6"/>
      </w:r>
      <w:r w:rsidR="006C5154" w:rsidRPr="00061A2C">
        <w:t>;</w:t>
      </w:r>
    </w:p>
    <w:p w:rsidR="00060B7C" w:rsidRPr="00061A2C" w:rsidRDefault="00060B7C" w:rsidP="0021030B">
      <w:pPr>
        <w:pStyle w:val="af"/>
        <w:numPr>
          <w:ilvl w:val="0"/>
          <w:numId w:val="6"/>
        </w:numPr>
        <w:spacing w:after="0" w:line="276" w:lineRule="auto"/>
      </w:pPr>
      <w:r w:rsidRPr="00061A2C">
        <w:t>ведущие сотрудники предприятия (руководитель предприятия, научный руководитель проекта) не должны участвовать в других проектах, финанси</w:t>
      </w:r>
      <w:r w:rsidR="006C5154" w:rsidRPr="00061A2C">
        <w:t>руемых Фондом;</w:t>
      </w:r>
    </w:p>
    <w:p w:rsidR="00CB7035" w:rsidRPr="00061A2C" w:rsidRDefault="00CB7035" w:rsidP="0021030B">
      <w:pPr>
        <w:pStyle w:val="af"/>
        <w:numPr>
          <w:ilvl w:val="0"/>
          <w:numId w:val="6"/>
        </w:numPr>
        <w:spacing w:after="0" w:line="276" w:lineRule="auto"/>
      </w:pPr>
      <w:r w:rsidRPr="00061A2C">
        <w:t>предприятие не должно ранее получать поддержку по программам Фонда (за исключением конкурса «</w:t>
      </w:r>
      <w:r w:rsidR="00CA50E0" w:rsidRPr="00061A2C">
        <w:t>Старт</w:t>
      </w:r>
      <w:r w:rsidRPr="00061A2C">
        <w:t>-1» - см. пп. а) п.3.1.1 Положения);</w:t>
      </w:r>
    </w:p>
    <w:p w:rsidR="00C24A33" w:rsidRPr="00061A2C" w:rsidRDefault="00C24A33" w:rsidP="0021030B">
      <w:pPr>
        <w:pStyle w:val="af"/>
        <w:numPr>
          <w:ilvl w:val="0"/>
          <w:numId w:val="6"/>
        </w:numPr>
        <w:spacing w:after="0" w:line="276" w:lineRule="auto"/>
      </w:pPr>
      <w:r w:rsidRPr="00061A2C">
        <w:t>руководитель предприятия должен быть трудоустроен в штат предприятия как основное место работы;</w:t>
      </w:r>
    </w:p>
    <w:p w:rsidR="006C5154" w:rsidRPr="00061A2C" w:rsidRDefault="006C5154" w:rsidP="0021030B">
      <w:pPr>
        <w:pStyle w:val="af"/>
        <w:numPr>
          <w:ilvl w:val="0"/>
          <w:numId w:val="6"/>
        </w:numPr>
        <w:spacing w:after="0" w:line="276" w:lineRule="auto"/>
      </w:pPr>
      <w:r w:rsidRPr="00061A2C">
        <w:t xml:space="preserve">предприятие </w:t>
      </w:r>
      <w:r w:rsidR="00CB7035" w:rsidRPr="00061A2C">
        <w:t xml:space="preserve">должно иметь </w:t>
      </w:r>
      <w:r w:rsidRPr="00061A2C">
        <w:t>объекты интеллектуальной собственности по тематике заявляемого проекта.</w:t>
      </w:r>
    </w:p>
    <w:p w:rsidR="00060B7C" w:rsidRPr="00061A2C" w:rsidRDefault="006C5154" w:rsidP="00060B7C">
      <w:pPr>
        <w:spacing w:after="0" w:line="276" w:lineRule="auto"/>
        <w:ind w:firstLine="567"/>
      </w:pPr>
      <w:r w:rsidRPr="00061A2C">
        <w:t>3</w:t>
      </w:r>
      <w:r w:rsidR="00060B7C" w:rsidRPr="00061A2C">
        <w:t>.1.2. Требования к предоставляемой информации:</w:t>
      </w:r>
    </w:p>
    <w:p w:rsidR="00060B7C" w:rsidRPr="00061A2C" w:rsidRDefault="00060B7C" w:rsidP="00060B7C">
      <w:pPr>
        <w:spacing w:after="0" w:line="276" w:lineRule="auto"/>
        <w:ind w:firstLine="567"/>
      </w:pPr>
      <w:r w:rsidRPr="00061A2C">
        <w:t>а) Для участия в конкурсе предприятие должно представить следующие документы:</w:t>
      </w:r>
    </w:p>
    <w:p w:rsidR="00CB7035" w:rsidRPr="00061A2C" w:rsidRDefault="00CB7035" w:rsidP="0021030B">
      <w:pPr>
        <w:pStyle w:val="af"/>
        <w:numPr>
          <w:ilvl w:val="0"/>
          <w:numId w:val="7"/>
        </w:numPr>
        <w:spacing w:after="0" w:line="276" w:lineRule="auto"/>
      </w:pPr>
      <w:r w:rsidRPr="00061A2C">
        <w:t>заявка на участие в конкурсе (заполняется в электронном виде);</w:t>
      </w:r>
    </w:p>
    <w:p w:rsidR="00041CA2" w:rsidRPr="00061A2C" w:rsidRDefault="00041CA2" w:rsidP="0021030B">
      <w:pPr>
        <w:pStyle w:val="af"/>
        <w:numPr>
          <w:ilvl w:val="0"/>
          <w:numId w:val="7"/>
        </w:numPr>
        <w:spacing w:after="0" w:line="276" w:lineRule="auto"/>
      </w:pPr>
      <w:r w:rsidRPr="00061A2C">
        <w:t xml:space="preserve">техническое задание на выполнение НИОКР в рамках реализации инновационного проекта </w:t>
      </w:r>
      <w:r w:rsidRPr="00061A2C">
        <w:rPr>
          <w:rStyle w:val="ab"/>
          <w:color w:val="auto"/>
          <w:u w:val="none"/>
        </w:rPr>
        <w:t>(заполняется в системе АС Фонд-М);</w:t>
      </w:r>
    </w:p>
    <w:p w:rsidR="00041CA2" w:rsidRPr="00061A2C" w:rsidRDefault="00041CA2" w:rsidP="0021030B">
      <w:pPr>
        <w:pStyle w:val="af"/>
        <w:numPr>
          <w:ilvl w:val="0"/>
          <w:numId w:val="7"/>
        </w:numPr>
        <w:spacing w:after="0" w:line="276" w:lineRule="auto"/>
      </w:pPr>
      <w:r w:rsidRPr="00061A2C">
        <w:t>смета расходов на выполнение НИОКР за счет средств гранта в рамках реализации инновационного проекта</w:t>
      </w:r>
      <w:r w:rsidR="00445501" w:rsidRPr="00061A2C">
        <w:t>, включая обоснование стоимости работ</w:t>
      </w:r>
      <w:r w:rsidRPr="00061A2C">
        <w:t xml:space="preserve"> </w:t>
      </w:r>
      <w:r w:rsidRPr="00061A2C">
        <w:rPr>
          <w:rStyle w:val="ab"/>
          <w:color w:val="auto"/>
          <w:u w:val="none"/>
        </w:rPr>
        <w:t>(заполняется в системе АС Фонд-М);</w:t>
      </w:r>
    </w:p>
    <w:p w:rsidR="00041CA2" w:rsidRPr="00061A2C" w:rsidRDefault="00041CA2" w:rsidP="0021030B">
      <w:pPr>
        <w:pStyle w:val="af"/>
        <w:numPr>
          <w:ilvl w:val="0"/>
          <w:numId w:val="7"/>
        </w:numPr>
        <w:spacing w:after="0" w:line="276" w:lineRule="auto"/>
      </w:pPr>
      <w:r w:rsidRPr="00061A2C">
        <w:t xml:space="preserve">календарный план выполнения НИОКР за счет средств гранта в рамках реализации инновационного проекта </w:t>
      </w:r>
      <w:r w:rsidRPr="00061A2C">
        <w:rPr>
          <w:rStyle w:val="ab"/>
          <w:color w:val="auto"/>
          <w:u w:val="none"/>
        </w:rPr>
        <w:t xml:space="preserve">(заполняется в системе АС Фонд-М); </w:t>
      </w:r>
    </w:p>
    <w:p w:rsidR="00FE3E80" w:rsidRPr="00061A2C" w:rsidRDefault="00FE3E80" w:rsidP="0021030B">
      <w:pPr>
        <w:pStyle w:val="af"/>
        <w:numPr>
          <w:ilvl w:val="0"/>
          <w:numId w:val="7"/>
        </w:numPr>
        <w:spacing w:after="0" w:line="276" w:lineRule="auto"/>
      </w:pPr>
      <w:r w:rsidRPr="00061A2C">
        <w:t xml:space="preserve">показатели реализации инновационного проекта на 5 лет </w:t>
      </w:r>
      <w:r w:rsidRPr="00061A2C">
        <w:rPr>
          <w:rStyle w:val="ab"/>
          <w:color w:val="auto"/>
          <w:u w:val="none"/>
        </w:rPr>
        <w:t>(</w:t>
      </w:r>
      <w:r w:rsidRPr="00061A2C">
        <w:t>заполняется в системе АС Фонд-М</w:t>
      </w:r>
      <w:r w:rsidRPr="00061A2C">
        <w:rPr>
          <w:rStyle w:val="ab"/>
          <w:color w:val="auto"/>
          <w:u w:val="none"/>
        </w:rPr>
        <w:t>);</w:t>
      </w:r>
    </w:p>
    <w:p w:rsidR="000075D1" w:rsidRPr="00061A2C" w:rsidRDefault="000075D1" w:rsidP="0021030B">
      <w:pPr>
        <w:pStyle w:val="af"/>
        <w:numPr>
          <w:ilvl w:val="0"/>
          <w:numId w:val="7"/>
        </w:numPr>
        <w:spacing w:after="0" w:line="276" w:lineRule="auto"/>
      </w:pPr>
      <w:r w:rsidRPr="00061A2C">
        <w:t>выписка (сведения) из Единого государственного реестра юридических лиц, выданная не ранее, чем за 180 календарных дней до даты подачи заявки на участие в конкурсе</w:t>
      </w:r>
      <w:r w:rsidRPr="00061A2C">
        <w:rPr>
          <w:vertAlign w:val="superscript"/>
        </w:rPr>
        <w:footnoteReference w:id="7"/>
      </w:r>
      <w:r w:rsidRPr="00061A2C">
        <w:t xml:space="preserve"> (только для юридических лиц);</w:t>
      </w:r>
    </w:p>
    <w:p w:rsidR="00060B7C" w:rsidRPr="00061A2C" w:rsidRDefault="00060B7C" w:rsidP="0021030B">
      <w:pPr>
        <w:pStyle w:val="af"/>
        <w:numPr>
          <w:ilvl w:val="0"/>
          <w:numId w:val="7"/>
        </w:numPr>
        <w:spacing w:after="0" w:line="276" w:lineRule="auto"/>
      </w:pPr>
      <w:r w:rsidRPr="00061A2C">
        <w:t xml:space="preserve">сведения о среднесписочной численности работников </w:t>
      </w:r>
      <w:r w:rsidR="000F44FD" w:rsidRPr="00061A2C">
        <w:t>за каждый календарный год с года регистрации предприятия</w:t>
      </w:r>
      <w:r w:rsidRPr="00061A2C">
        <w:t>, утвержденн</w:t>
      </w:r>
      <w:r w:rsidR="00E54A45" w:rsidRPr="00061A2C">
        <w:t>ые</w:t>
      </w:r>
      <w:r w:rsidRPr="00061A2C">
        <w:t xml:space="preserve"> Федеральной налоговой службой</w:t>
      </w:r>
      <w:r w:rsidRPr="00061A2C">
        <w:rPr>
          <w:vertAlign w:val="superscript"/>
        </w:rPr>
        <w:footnoteReference w:id="8"/>
      </w:r>
      <w:r w:rsidRPr="00061A2C">
        <w:t>;</w:t>
      </w:r>
    </w:p>
    <w:p w:rsidR="00060B7C" w:rsidRPr="00061A2C" w:rsidRDefault="00060B7C" w:rsidP="0021030B">
      <w:pPr>
        <w:pStyle w:val="af"/>
        <w:numPr>
          <w:ilvl w:val="0"/>
          <w:numId w:val="7"/>
        </w:numPr>
        <w:spacing w:after="0" w:line="276" w:lineRule="auto"/>
      </w:pPr>
      <w:r w:rsidRPr="00061A2C">
        <w:t>бухгалтерский баланс и отчет о финансовых результатах предприятия</w:t>
      </w:r>
      <w:r w:rsidR="000F44FD" w:rsidRPr="00061A2C">
        <w:t xml:space="preserve"> за каждый календарный год</w:t>
      </w:r>
      <w:r w:rsidR="00E54A45" w:rsidRPr="00061A2C">
        <w:t xml:space="preserve"> с года регистрации предприятия</w:t>
      </w:r>
      <w:r w:rsidRPr="00061A2C">
        <w:rPr>
          <w:rStyle w:val="a3"/>
        </w:rPr>
        <w:footnoteReference w:id="9"/>
      </w:r>
      <w:r w:rsidR="006C5154" w:rsidRPr="00061A2C">
        <w:t>;</w:t>
      </w:r>
    </w:p>
    <w:p w:rsidR="006C5154" w:rsidRPr="00061A2C" w:rsidRDefault="006C5154" w:rsidP="0021030B">
      <w:pPr>
        <w:pStyle w:val="af"/>
        <w:numPr>
          <w:ilvl w:val="0"/>
          <w:numId w:val="7"/>
        </w:numPr>
        <w:spacing w:after="0" w:line="276" w:lineRule="auto"/>
      </w:pPr>
      <w:r w:rsidRPr="00061A2C">
        <w:t>бизнес-план инновационного проекта (</w:t>
      </w:r>
      <w:hyperlink w:anchor="_СТРУКТУРА_БИЗНЕС-ПЛАНА_ИННОВАЦИОННО" w:history="1">
        <w:r w:rsidRPr="00061A2C">
          <w:rPr>
            <w:rStyle w:val="ab"/>
            <w:color w:val="auto"/>
          </w:rPr>
          <w:t xml:space="preserve">приложение № </w:t>
        </w:r>
        <w:r w:rsidR="00B4208B" w:rsidRPr="00061A2C">
          <w:rPr>
            <w:rStyle w:val="ab"/>
            <w:color w:val="auto"/>
          </w:rPr>
          <w:t>2</w:t>
        </w:r>
      </w:hyperlink>
      <w:r w:rsidRPr="00061A2C">
        <w:t xml:space="preserve">); </w:t>
      </w:r>
    </w:p>
    <w:p w:rsidR="005B3C11" w:rsidRPr="00061A2C" w:rsidRDefault="006908A5" w:rsidP="0021030B">
      <w:pPr>
        <w:pStyle w:val="af"/>
        <w:numPr>
          <w:ilvl w:val="0"/>
          <w:numId w:val="7"/>
        </w:numPr>
        <w:spacing w:after="0" w:line="276" w:lineRule="auto"/>
      </w:pPr>
      <w:r w:rsidRPr="00061A2C">
        <w:t>копии всех заполненных страниц трудовой книжки руководителя предприятия</w:t>
      </w:r>
      <w:r w:rsidR="005B3C11" w:rsidRPr="00061A2C">
        <w:t>;</w:t>
      </w:r>
    </w:p>
    <w:p w:rsidR="006C5154" w:rsidRPr="00061A2C" w:rsidRDefault="006C5154" w:rsidP="0021030B">
      <w:pPr>
        <w:pStyle w:val="af"/>
        <w:numPr>
          <w:ilvl w:val="0"/>
          <w:numId w:val="7"/>
        </w:numPr>
        <w:spacing w:after="0" w:line="276" w:lineRule="auto"/>
      </w:pPr>
      <w:r w:rsidRPr="00061A2C">
        <w:t xml:space="preserve">документы, подтверждающие права предприятия на </w:t>
      </w:r>
      <w:r w:rsidR="0041652D" w:rsidRPr="00061A2C">
        <w:t>результаты интеллектуальной деятельности (РИД)</w:t>
      </w:r>
      <w:r w:rsidRPr="00061A2C">
        <w:t xml:space="preserve"> </w:t>
      </w:r>
      <w:r w:rsidR="00CB7035" w:rsidRPr="00061A2C">
        <w:t>по тематике заявляемого проекта</w:t>
      </w:r>
      <w:r w:rsidRPr="00061A2C">
        <w:t>;</w:t>
      </w:r>
    </w:p>
    <w:p w:rsidR="00B260F7" w:rsidRPr="00061A2C" w:rsidRDefault="00B260F7" w:rsidP="00B260F7">
      <w:pPr>
        <w:pStyle w:val="af"/>
        <w:numPr>
          <w:ilvl w:val="0"/>
          <w:numId w:val="7"/>
        </w:numPr>
        <w:spacing w:after="0" w:line="276" w:lineRule="auto"/>
      </w:pPr>
      <w:r w:rsidRPr="00061A2C">
        <w:lastRenderedPageBreak/>
        <w:t>документы, подтверждающие наличие внебюджетного финансирования для реализации инновационного проекта в объеме не менее 50% от суммы запрашиваемого гранта (как минимум, один из документов):</w:t>
      </w:r>
    </w:p>
    <w:p w:rsidR="00B260F7" w:rsidRPr="00061A2C" w:rsidRDefault="00B260F7" w:rsidP="00B260F7">
      <w:pPr>
        <w:pStyle w:val="af"/>
        <w:numPr>
          <w:ilvl w:val="1"/>
          <w:numId w:val="7"/>
        </w:numPr>
        <w:spacing w:after="0" w:line="276" w:lineRule="auto"/>
      </w:pPr>
      <w:r w:rsidRPr="00061A2C">
        <w:t>протокол общего собрания (решение) учредителей или акционеров малого инновационного предприятия о вложении собственных средств предприятия в реализацию инновационного проекта (к решению учредителей также должны быть приложены календарный план проекта и смета затрат собственных средств)</w:t>
      </w:r>
      <w:r w:rsidRPr="00061A2C">
        <w:rPr>
          <w:rStyle w:val="a3"/>
        </w:rPr>
        <w:footnoteReference w:id="10"/>
      </w:r>
      <w:r w:rsidRPr="00061A2C">
        <w:t>;</w:t>
      </w:r>
    </w:p>
    <w:p w:rsidR="00B260F7" w:rsidRPr="00061A2C" w:rsidRDefault="00B260F7" w:rsidP="00B260F7">
      <w:pPr>
        <w:pStyle w:val="af"/>
        <w:numPr>
          <w:ilvl w:val="1"/>
          <w:numId w:val="7"/>
        </w:numPr>
        <w:spacing w:after="0" w:line="276" w:lineRule="auto"/>
      </w:pPr>
      <w:r w:rsidRPr="00061A2C">
        <w:t>договор, предусматривающий перечисление денежных средств инвестора заявителю на реализацию инновационного проекта (с обязательным указанием наименования финансируемого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не менее 100% от суммы, указанной в инвестиционном договоре).</w:t>
      </w:r>
      <w:r w:rsidRPr="00061A2C">
        <w:rPr>
          <w:rStyle w:val="a3"/>
        </w:rPr>
        <w:footnoteReference w:id="11"/>
      </w:r>
    </w:p>
    <w:p w:rsidR="00060B7C" w:rsidRPr="00061A2C" w:rsidRDefault="0064120A" w:rsidP="00060B7C">
      <w:pPr>
        <w:spacing w:after="0" w:line="276" w:lineRule="auto"/>
        <w:ind w:firstLine="567"/>
      </w:pPr>
      <w:r w:rsidRPr="00061A2C">
        <w:t>б</w:t>
      </w:r>
      <w:r w:rsidR="00060B7C" w:rsidRPr="00061A2C">
        <w:t>) Заявки, не содержащие документов, указанных в п.</w:t>
      </w:r>
      <w:r w:rsidR="006C5154" w:rsidRPr="00061A2C">
        <w:t>3</w:t>
      </w:r>
      <w:r w:rsidR="00060B7C" w:rsidRPr="00061A2C">
        <w:t>.1.</w:t>
      </w:r>
      <w:r w:rsidR="006C78E7" w:rsidRPr="00061A2C">
        <w:t xml:space="preserve">2 </w:t>
      </w:r>
      <w:r w:rsidR="00060B7C" w:rsidRPr="00061A2C">
        <w:t>и</w:t>
      </w:r>
      <w:r w:rsidR="00041CA2" w:rsidRPr="00061A2C">
        <w:t xml:space="preserve"> (или)</w:t>
      </w:r>
      <w:r w:rsidR="00060B7C" w:rsidRPr="00061A2C">
        <w:t xml:space="preserve"> не соответствующие требованиям п.</w:t>
      </w:r>
      <w:r w:rsidR="006C5154" w:rsidRPr="00061A2C">
        <w:t>3</w:t>
      </w:r>
      <w:r w:rsidR="00060B7C" w:rsidRPr="00061A2C">
        <w:t>.1.1, снимаются с рассмотрения в конкурсе.</w:t>
      </w:r>
    </w:p>
    <w:p w:rsidR="000075D1" w:rsidRPr="00061A2C" w:rsidRDefault="000075D1" w:rsidP="000075D1">
      <w:pPr>
        <w:spacing w:after="0" w:line="276" w:lineRule="auto"/>
        <w:ind w:firstLine="567"/>
      </w:pPr>
      <w:r w:rsidRPr="00061A2C">
        <w:t xml:space="preserve">3.1.3. Оформление и подача заявок производится в сети Интернет по адресу </w:t>
      </w:r>
      <w:hyperlink r:id="rId20" w:history="1">
        <w:r w:rsidRPr="00061A2C">
          <w:rPr>
            <w:rStyle w:val="ab"/>
            <w:color w:val="auto"/>
          </w:rPr>
          <w:t>http://online.fasie.ru</w:t>
        </w:r>
      </w:hyperlink>
      <w:r w:rsidRPr="00061A2C">
        <w:t xml:space="preserve"> путем заполнения всех форм и вложением электронных форм документов. </w:t>
      </w:r>
    </w:p>
    <w:p w:rsidR="000075D1" w:rsidRPr="00061A2C" w:rsidRDefault="000075D1" w:rsidP="000075D1">
      <w:pPr>
        <w:spacing w:after="0" w:line="276" w:lineRule="auto"/>
        <w:ind w:firstLine="567"/>
      </w:pPr>
      <w:r w:rsidRPr="00061A2C">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 Заявителю.</w:t>
      </w:r>
    </w:p>
    <w:p w:rsidR="000075D1" w:rsidRPr="00061A2C" w:rsidRDefault="000075D1" w:rsidP="000075D1">
      <w:pPr>
        <w:spacing w:after="0" w:line="276" w:lineRule="auto"/>
        <w:ind w:firstLine="567"/>
      </w:pPr>
      <w:r w:rsidRPr="00061A2C">
        <w:t>На рассмотрение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EF564C" w:rsidRPr="00061A2C" w:rsidRDefault="000075D1" w:rsidP="00EF564C">
      <w:pPr>
        <w:spacing w:after="0" w:line="276" w:lineRule="auto"/>
        <w:ind w:firstLine="567"/>
      </w:pPr>
      <w:r w:rsidRPr="00061A2C">
        <w:t xml:space="preserve">3.1.4. </w:t>
      </w:r>
      <w:r w:rsidR="00EF564C" w:rsidRPr="00061A2C">
        <w:t>Другие обязательные требования:</w:t>
      </w:r>
    </w:p>
    <w:p w:rsidR="00EF564C" w:rsidRPr="00061A2C" w:rsidRDefault="00EF564C" w:rsidP="0021030B">
      <w:pPr>
        <w:pStyle w:val="af"/>
        <w:numPr>
          <w:ilvl w:val="0"/>
          <w:numId w:val="8"/>
        </w:numPr>
        <w:spacing w:after="0" w:line="276" w:lineRule="auto"/>
      </w:pPr>
      <w:r w:rsidRPr="00061A2C">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EF564C" w:rsidRPr="00061A2C" w:rsidRDefault="00EF564C" w:rsidP="0021030B">
      <w:pPr>
        <w:pStyle w:val="af"/>
        <w:numPr>
          <w:ilvl w:val="0"/>
          <w:numId w:val="8"/>
        </w:numPr>
        <w:spacing w:after="0" w:line="276" w:lineRule="auto"/>
      </w:pPr>
      <w:r w:rsidRPr="00061A2C">
        <w:t>заявителем должны быть представлены достоверные сведения, содержащиеся в документах, предоставленных в составе заявки;</w:t>
      </w:r>
    </w:p>
    <w:p w:rsidR="00EF564C" w:rsidRPr="00061A2C" w:rsidRDefault="00EF564C" w:rsidP="0021030B">
      <w:pPr>
        <w:pStyle w:val="af"/>
        <w:numPr>
          <w:ilvl w:val="0"/>
          <w:numId w:val="8"/>
        </w:numPr>
        <w:spacing w:after="0" w:line="276" w:lineRule="auto"/>
      </w:pPr>
      <w:r w:rsidRPr="00061A2C">
        <w:lastRenderedPageBreak/>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EF564C" w:rsidRPr="00061A2C" w:rsidRDefault="00EF564C" w:rsidP="0021030B">
      <w:pPr>
        <w:pStyle w:val="af"/>
        <w:numPr>
          <w:ilvl w:val="0"/>
          <w:numId w:val="8"/>
        </w:numPr>
        <w:spacing w:after="0" w:line="276" w:lineRule="auto"/>
      </w:pPr>
      <w:r w:rsidRPr="00061A2C">
        <w:t>региональные представители Фонда не могут занимать руководящие должности и получать финансирование на предприятии;</w:t>
      </w:r>
    </w:p>
    <w:p w:rsidR="000075D1" w:rsidRPr="00061A2C" w:rsidRDefault="00EF564C" w:rsidP="0021030B">
      <w:pPr>
        <w:pStyle w:val="af"/>
        <w:numPr>
          <w:ilvl w:val="0"/>
          <w:numId w:val="8"/>
        </w:numPr>
        <w:spacing w:after="0" w:line="276" w:lineRule="auto"/>
      </w:pPr>
      <w:r w:rsidRPr="00061A2C">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060B7C" w:rsidRPr="00061A2C" w:rsidRDefault="000075D1" w:rsidP="000075D1">
      <w:pPr>
        <w:spacing w:after="0" w:line="276" w:lineRule="auto"/>
        <w:ind w:firstLine="567"/>
      </w:pPr>
      <w:r w:rsidRPr="00061A2C">
        <w:t xml:space="preserve">В случаях нарушения требований, указанных в п. </w:t>
      </w:r>
      <w:r w:rsidR="00C42690" w:rsidRPr="00061A2C">
        <w:t>3</w:t>
      </w:r>
      <w:r w:rsidRPr="00061A2C">
        <w:t>.1.4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60B7C" w:rsidRPr="00061A2C" w:rsidRDefault="00060B7C" w:rsidP="00060B7C">
      <w:pPr>
        <w:spacing w:after="0" w:line="276" w:lineRule="auto"/>
        <w:ind w:firstLine="567"/>
      </w:pPr>
    </w:p>
    <w:p w:rsidR="00060B7C" w:rsidRPr="00061A2C" w:rsidRDefault="00060B7C" w:rsidP="00060B7C">
      <w:pPr>
        <w:spacing w:after="0" w:line="276" w:lineRule="auto"/>
        <w:ind w:firstLine="567"/>
        <w:rPr>
          <w:b/>
        </w:rPr>
      </w:pPr>
      <w:r w:rsidRPr="00061A2C">
        <w:rPr>
          <w:b/>
        </w:rPr>
        <w:t>3.2. Условия участия в конкурсе и порядок финансирования.</w:t>
      </w:r>
    </w:p>
    <w:p w:rsidR="00D304AA" w:rsidRPr="00061A2C" w:rsidRDefault="00D304AA" w:rsidP="00D304AA">
      <w:pPr>
        <w:pStyle w:val="af"/>
        <w:keepNext/>
        <w:spacing w:after="0"/>
        <w:ind w:left="0" w:firstLine="709"/>
      </w:pPr>
      <w:r w:rsidRPr="00061A2C">
        <w:t>3.2.1. На данном этапе возможны два варианта внебюджетного финансирования проекта:</w:t>
      </w:r>
    </w:p>
    <w:p w:rsidR="00D304AA" w:rsidRPr="00061A2C" w:rsidRDefault="00D304AA" w:rsidP="00D304AA">
      <w:pPr>
        <w:pStyle w:val="af"/>
        <w:numPr>
          <w:ilvl w:val="0"/>
          <w:numId w:val="8"/>
        </w:numPr>
        <w:spacing w:after="0" w:line="276" w:lineRule="auto"/>
      </w:pPr>
      <w:r w:rsidRPr="00061A2C">
        <w:t>привлечение внебюджетных средств частного инвестора (вариант - инвестирование) в объеме не меньшем, чем 50% от суммы гранта;</w:t>
      </w:r>
    </w:p>
    <w:p w:rsidR="00D304AA" w:rsidRPr="00061A2C" w:rsidRDefault="00D304AA" w:rsidP="00D304AA">
      <w:pPr>
        <w:pStyle w:val="af"/>
        <w:numPr>
          <w:ilvl w:val="0"/>
          <w:numId w:val="8"/>
        </w:numPr>
        <w:spacing w:after="0" w:line="276" w:lineRule="auto"/>
      </w:pPr>
      <w:r w:rsidRPr="00061A2C">
        <w:t>привлечение собственных средств предприятия (вариант – саморазвитие) в объеме не меньшем, чем 50% от суммы гранта.</w:t>
      </w:r>
    </w:p>
    <w:p w:rsidR="00D304AA" w:rsidRPr="00061A2C" w:rsidRDefault="00D304AA" w:rsidP="00D304AA">
      <w:pPr>
        <w:spacing w:after="0" w:line="276" w:lineRule="auto"/>
        <w:ind w:firstLine="567"/>
      </w:pPr>
      <w:r w:rsidRPr="00061A2C">
        <w:t xml:space="preserve">Вариант саморазвития подразумевает, что предприятие считает нецелесообразным в дальнейшем развиваться за счёт привлечения средств инвестора и сумело в течение предыдущего этапа Программы реализовать своей продукции (услуг) в достаточном для финансирования объеме. </w:t>
      </w:r>
    </w:p>
    <w:p w:rsidR="00060B7C" w:rsidRPr="00061A2C" w:rsidRDefault="006C5154" w:rsidP="00060B7C">
      <w:pPr>
        <w:spacing w:after="0" w:line="276" w:lineRule="auto"/>
        <w:ind w:firstLine="567"/>
      </w:pPr>
      <w:r w:rsidRPr="00061A2C">
        <w:t>3</w:t>
      </w:r>
      <w:r w:rsidR="00060B7C" w:rsidRPr="00061A2C">
        <w:t>.2.</w:t>
      </w:r>
      <w:r w:rsidR="00D304AA" w:rsidRPr="00061A2C">
        <w:t>2</w:t>
      </w:r>
      <w:r w:rsidR="00060B7C" w:rsidRPr="00061A2C">
        <w:t xml:space="preserve">. Максимальный объем предоставляемого Фондом гранта составляет не более </w:t>
      </w:r>
      <w:r w:rsidR="00C42690" w:rsidRPr="00061A2C">
        <w:br/>
      </w:r>
      <w:r w:rsidRPr="00061A2C">
        <w:t>3</w:t>
      </w:r>
      <w:r w:rsidR="00060B7C" w:rsidRPr="00061A2C">
        <w:t xml:space="preserve"> млн. рублей.</w:t>
      </w:r>
    </w:p>
    <w:p w:rsidR="00060B7C" w:rsidRPr="00061A2C" w:rsidRDefault="006C5154" w:rsidP="00060B7C">
      <w:pPr>
        <w:spacing w:after="0" w:line="276" w:lineRule="auto"/>
        <w:ind w:firstLine="567"/>
      </w:pPr>
      <w:r w:rsidRPr="00061A2C">
        <w:t>3</w:t>
      </w:r>
      <w:r w:rsidR="00060B7C" w:rsidRPr="00061A2C">
        <w:t>.2.</w:t>
      </w:r>
      <w:r w:rsidR="00D304AA" w:rsidRPr="00061A2C">
        <w:t>3</w:t>
      </w:r>
      <w:r w:rsidR="00060B7C" w:rsidRPr="00061A2C">
        <w:t xml:space="preserve">. Срок выполнения НИОКР составляет 12 месяцев с даты заключения договора гранта. </w:t>
      </w:r>
    </w:p>
    <w:p w:rsidR="00C42690" w:rsidRPr="00061A2C" w:rsidRDefault="00C42690" w:rsidP="00C42690">
      <w:pPr>
        <w:spacing w:after="0" w:line="276" w:lineRule="auto"/>
        <w:ind w:firstLine="567"/>
      </w:pPr>
      <w:r w:rsidRPr="00061A2C">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C42690" w:rsidRPr="00061A2C" w:rsidRDefault="00C42690" w:rsidP="00C42690">
      <w:pPr>
        <w:spacing w:after="0" w:line="276" w:lineRule="auto"/>
        <w:ind w:firstLine="567"/>
      </w:pPr>
      <w:r w:rsidRPr="00061A2C">
        <w:t xml:space="preserve">В случае возникновения технических проблем при </w:t>
      </w:r>
      <w:r w:rsidR="00994406" w:rsidRPr="00061A2C">
        <w:t>выполнении НИОКР</w:t>
      </w:r>
      <w:r w:rsidRPr="00061A2C">
        <w:t>,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060B7C" w:rsidRPr="00061A2C" w:rsidRDefault="006C5154" w:rsidP="00060B7C">
      <w:pPr>
        <w:spacing w:after="0" w:line="276" w:lineRule="auto"/>
        <w:ind w:firstLine="567"/>
      </w:pPr>
      <w:r w:rsidRPr="00061A2C">
        <w:t>3</w:t>
      </w:r>
      <w:r w:rsidR="00060B7C" w:rsidRPr="00061A2C">
        <w:t>.2.</w:t>
      </w:r>
      <w:r w:rsidR="00D304AA" w:rsidRPr="00061A2C">
        <w:t>4</w:t>
      </w:r>
      <w:r w:rsidR="00060B7C" w:rsidRPr="00061A2C">
        <w:t>. Гранты предприятиям предоставляются в 2 этапа в соответствии с календарным планом выполнения НИОКР в рамках реализации инновационного проекта, предусмотренным договором гранта.</w:t>
      </w:r>
    </w:p>
    <w:p w:rsidR="00FE3E80" w:rsidRPr="00061A2C" w:rsidRDefault="006C5154" w:rsidP="00FE3E80">
      <w:pPr>
        <w:spacing w:after="0" w:line="276" w:lineRule="auto"/>
        <w:ind w:firstLine="567"/>
      </w:pPr>
      <w:r w:rsidRPr="00061A2C">
        <w:t>3</w:t>
      </w:r>
      <w:r w:rsidR="00060B7C" w:rsidRPr="00061A2C">
        <w:t>.2.</w:t>
      </w:r>
      <w:r w:rsidR="00D304AA" w:rsidRPr="00061A2C">
        <w:t>5</w:t>
      </w:r>
      <w:r w:rsidR="00060B7C" w:rsidRPr="00061A2C">
        <w:t xml:space="preserve">. </w:t>
      </w:r>
      <w:r w:rsidR="00FE3E80" w:rsidRPr="00061A2C">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допустимым направлениям расходов:</w:t>
      </w:r>
    </w:p>
    <w:p w:rsidR="00FE3E80" w:rsidRPr="00061A2C" w:rsidRDefault="00FE3E80" w:rsidP="00FE3E80">
      <w:pPr>
        <w:spacing w:after="0" w:line="276" w:lineRule="auto"/>
        <w:ind w:firstLine="567"/>
      </w:pPr>
      <w:r w:rsidRPr="00061A2C">
        <w:lastRenderedPageBreak/>
        <w:t>а) заработная плата</w:t>
      </w:r>
      <w:r w:rsidRPr="00061A2C">
        <w:rPr>
          <w:rStyle w:val="a3"/>
        </w:rPr>
        <w:footnoteReference w:id="12"/>
      </w:r>
      <w:r w:rsidRPr="00061A2C">
        <w:t>;</w:t>
      </w:r>
    </w:p>
    <w:p w:rsidR="00FE3E80" w:rsidRPr="00061A2C" w:rsidRDefault="00FE3E80" w:rsidP="00FE3E80">
      <w:pPr>
        <w:spacing w:after="0" w:line="276" w:lineRule="auto"/>
        <w:ind w:firstLine="567"/>
      </w:pPr>
      <w:r w:rsidRPr="00061A2C">
        <w:t>б) начисления на заработную плату;</w:t>
      </w:r>
    </w:p>
    <w:p w:rsidR="00FE3E80" w:rsidRPr="00061A2C" w:rsidRDefault="00FE3E80" w:rsidP="00FE3E80">
      <w:pPr>
        <w:spacing w:after="0" w:line="276" w:lineRule="auto"/>
        <w:ind w:firstLine="567"/>
      </w:pPr>
      <w:r w:rsidRPr="00061A2C">
        <w:t>в) материалы, сырье, комплектующие (не более 2</w:t>
      </w:r>
      <w:r w:rsidR="00994406" w:rsidRPr="00061A2C">
        <w:t>0</w:t>
      </w:r>
      <w:r w:rsidRPr="00061A2C">
        <w:t>% от суммы гранта);</w:t>
      </w:r>
    </w:p>
    <w:p w:rsidR="00041CA2" w:rsidRPr="00061A2C" w:rsidRDefault="00FE3E80" w:rsidP="00041CA2">
      <w:pPr>
        <w:spacing w:after="0" w:line="276" w:lineRule="auto"/>
        <w:ind w:firstLine="567"/>
      </w:pPr>
      <w:r w:rsidRPr="00061A2C">
        <w:t xml:space="preserve">г) </w:t>
      </w:r>
      <w:r w:rsidR="00041CA2" w:rsidRPr="00061A2C">
        <w:t>оплата работ соисполнителей и сторонних организаций (не более 25% от суммы гранта);</w:t>
      </w:r>
    </w:p>
    <w:p w:rsidR="00041CA2" w:rsidRPr="00061A2C" w:rsidRDefault="00041CA2" w:rsidP="00041CA2">
      <w:pPr>
        <w:spacing w:after="0" w:line="276" w:lineRule="auto"/>
        <w:ind w:firstLine="567"/>
      </w:pPr>
      <w:r w:rsidRPr="00061A2C">
        <w:t xml:space="preserve">д) прочие общехозяйственные расходы (не более </w:t>
      </w:r>
      <w:r w:rsidR="00994406" w:rsidRPr="00061A2C">
        <w:t>5</w:t>
      </w:r>
      <w:r w:rsidRPr="00061A2C">
        <w:t>% от суммы гранта).</w:t>
      </w:r>
    </w:p>
    <w:p w:rsidR="00041CA2" w:rsidRPr="00061A2C" w:rsidRDefault="00041CA2" w:rsidP="00041CA2">
      <w:pPr>
        <w:spacing w:after="0" w:line="276" w:lineRule="auto"/>
        <w:ind w:firstLine="567"/>
      </w:pPr>
      <w:r w:rsidRPr="00061A2C">
        <w:t xml:space="preserve">Требования к расходованию средств гранта и подготовке финансовой отчетности представлены на сайте Фонда по адресу </w:t>
      </w:r>
      <w:hyperlink r:id="rId21" w:history="1">
        <w:r w:rsidRPr="00061A2C">
          <w:rPr>
            <w:rStyle w:val="ab"/>
            <w:color w:val="auto"/>
          </w:rPr>
          <w:t>http://fasie.ru/</w:t>
        </w:r>
      </w:hyperlink>
      <w:r w:rsidRPr="00061A2C">
        <w:t xml:space="preserve">. </w:t>
      </w:r>
    </w:p>
    <w:p w:rsidR="006C5154" w:rsidRPr="00061A2C" w:rsidRDefault="006C5154" w:rsidP="00041CA2">
      <w:pPr>
        <w:spacing w:after="0" w:line="276" w:lineRule="auto"/>
        <w:ind w:firstLine="567"/>
      </w:pPr>
      <w:r w:rsidRPr="00061A2C">
        <w:t>3.2.</w:t>
      </w:r>
      <w:r w:rsidR="00D304AA" w:rsidRPr="00061A2C">
        <w:t>6</w:t>
      </w:r>
      <w:r w:rsidRPr="00061A2C">
        <w:t xml:space="preserve">. Внебюджетные средства должны составлять не менее </w:t>
      </w:r>
      <w:r w:rsidR="00B260F7" w:rsidRPr="00061A2C">
        <w:t>5</w:t>
      </w:r>
      <w:r w:rsidRPr="00061A2C">
        <w:t>0% от суммы гранта и могут быть использованы для финансового обеспечения расходов, необходимых для реализации инновационного проекта, в том числе по следующим направлениям:</w:t>
      </w:r>
    </w:p>
    <w:p w:rsidR="006C5154" w:rsidRPr="00061A2C" w:rsidRDefault="006C5154" w:rsidP="006C5154">
      <w:pPr>
        <w:spacing w:after="0" w:line="276" w:lineRule="auto"/>
        <w:ind w:firstLine="567"/>
      </w:pPr>
      <w:r w:rsidRPr="00061A2C">
        <w:t>а) исследования и разработки;</w:t>
      </w:r>
    </w:p>
    <w:p w:rsidR="006C5154" w:rsidRPr="00061A2C" w:rsidRDefault="006C5154" w:rsidP="006C5154">
      <w:pPr>
        <w:spacing w:after="0" w:line="276" w:lineRule="auto"/>
        <w:ind w:firstLine="567"/>
      </w:pPr>
      <w:r w:rsidRPr="00061A2C">
        <w:t>б) приобретение машин и оборудования;</w:t>
      </w:r>
    </w:p>
    <w:p w:rsidR="006C5154" w:rsidRPr="00061A2C" w:rsidRDefault="006C5154" w:rsidP="006C5154">
      <w:pPr>
        <w:spacing w:after="0" w:line="276" w:lineRule="auto"/>
        <w:ind w:firstLine="567"/>
      </w:pPr>
      <w:r w:rsidRPr="00061A2C">
        <w:t>в) приобретение новых технологий</w:t>
      </w:r>
      <w:r w:rsidRPr="00061A2C">
        <w:tab/>
        <w:t>(включая приобретение прав на патенты, лицензии);</w:t>
      </w:r>
    </w:p>
    <w:p w:rsidR="006C5154" w:rsidRPr="00061A2C" w:rsidRDefault="006C5154" w:rsidP="006C5154">
      <w:pPr>
        <w:spacing w:after="0" w:line="276" w:lineRule="auto"/>
        <w:ind w:firstLine="567"/>
      </w:pPr>
      <w:r w:rsidRPr="00061A2C">
        <w:t>г) приобретение программных средств;</w:t>
      </w:r>
    </w:p>
    <w:p w:rsidR="006C5154" w:rsidRPr="00061A2C" w:rsidRDefault="006C5154" w:rsidP="006C5154">
      <w:pPr>
        <w:spacing w:after="0" w:line="276" w:lineRule="auto"/>
        <w:ind w:firstLine="567"/>
      </w:pPr>
      <w:r w:rsidRPr="00061A2C">
        <w:t>д) производственное проектирование;</w:t>
      </w:r>
    </w:p>
    <w:p w:rsidR="006C5154" w:rsidRPr="00061A2C" w:rsidRDefault="006C5154" w:rsidP="006C5154">
      <w:pPr>
        <w:spacing w:after="0" w:line="276" w:lineRule="auto"/>
        <w:ind w:firstLine="567"/>
      </w:pPr>
      <w:r w:rsidRPr="00061A2C">
        <w:t>е) обучение и подготовка персонала;</w:t>
      </w:r>
    </w:p>
    <w:p w:rsidR="006C5154" w:rsidRPr="00061A2C" w:rsidRDefault="006C5154" w:rsidP="006C5154">
      <w:pPr>
        <w:spacing w:after="0" w:line="276" w:lineRule="auto"/>
        <w:ind w:firstLine="567"/>
      </w:pPr>
      <w:r w:rsidRPr="00061A2C">
        <w:t>ж) маркетинговые исследования;</w:t>
      </w:r>
    </w:p>
    <w:p w:rsidR="006C78E7" w:rsidRPr="00061A2C" w:rsidRDefault="006C5154" w:rsidP="006C78E7">
      <w:pPr>
        <w:spacing w:after="0" w:line="276" w:lineRule="auto"/>
        <w:ind w:firstLine="567"/>
      </w:pPr>
      <w:r w:rsidRPr="00061A2C">
        <w:t>и) применение современных систем контроля к</w:t>
      </w:r>
      <w:r w:rsidR="006C78E7" w:rsidRPr="00061A2C">
        <w:t>ачества, сертификации продукции;</w:t>
      </w:r>
    </w:p>
    <w:p w:rsidR="006C78E7" w:rsidRPr="00061A2C" w:rsidRDefault="006C78E7" w:rsidP="006C78E7">
      <w:pPr>
        <w:spacing w:after="0" w:line="276" w:lineRule="auto"/>
        <w:ind w:firstLine="567"/>
      </w:pPr>
      <w:r w:rsidRPr="00061A2C">
        <w:t>к) прочие расходы, связанные с реализацией инновационного проекта.</w:t>
      </w:r>
    </w:p>
    <w:p w:rsidR="00994406" w:rsidRPr="00061A2C" w:rsidRDefault="00994406" w:rsidP="006C78E7">
      <w:pPr>
        <w:spacing w:after="0" w:line="276" w:lineRule="auto"/>
        <w:ind w:firstLine="567"/>
      </w:pPr>
      <w:r w:rsidRPr="00061A2C">
        <w:t>Финансовое обеспечение данных расходов должно быть осуществлено в период выполнения НИОКР в рамках договора гранта.</w:t>
      </w:r>
    </w:p>
    <w:p w:rsidR="00060B7C" w:rsidRPr="00061A2C" w:rsidRDefault="006C5154" w:rsidP="006C5154">
      <w:pPr>
        <w:spacing w:after="0" w:line="276" w:lineRule="auto"/>
        <w:ind w:firstLine="567"/>
      </w:pPr>
      <w:r w:rsidRPr="00061A2C">
        <w:t>3</w:t>
      </w:r>
      <w:r w:rsidR="00060B7C" w:rsidRPr="00061A2C">
        <w:t>.2.</w:t>
      </w:r>
      <w:r w:rsidR="00D304AA" w:rsidRPr="00061A2C">
        <w:t>7</w:t>
      </w:r>
      <w:r w:rsidR="00060B7C" w:rsidRPr="00061A2C">
        <w:t>. Гранты предоставляются в пределах субсидии, предоставляемой Фонду из средств федерального бюджета.</w:t>
      </w:r>
    </w:p>
    <w:p w:rsidR="00060B7C" w:rsidRPr="00061A2C" w:rsidRDefault="006C5154" w:rsidP="00060B7C">
      <w:pPr>
        <w:spacing w:after="0" w:line="276" w:lineRule="auto"/>
        <w:ind w:firstLine="567"/>
      </w:pPr>
      <w:r w:rsidRPr="00061A2C">
        <w:t>3</w:t>
      </w:r>
      <w:r w:rsidR="00060B7C" w:rsidRPr="00061A2C">
        <w:t>.2.</w:t>
      </w:r>
      <w:r w:rsidR="00D304AA" w:rsidRPr="00061A2C">
        <w:t>8</w:t>
      </w:r>
      <w:r w:rsidR="00060B7C" w:rsidRPr="00061A2C">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060B7C" w:rsidRPr="00061A2C" w:rsidRDefault="006C5154" w:rsidP="00060B7C">
      <w:pPr>
        <w:spacing w:after="0" w:line="276" w:lineRule="auto"/>
        <w:ind w:firstLine="567"/>
      </w:pPr>
      <w:r w:rsidRPr="00061A2C">
        <w:t>3</w:t>
      </w:r>
      <w:r w:rsidR="00060B7C" w:rsidRPr="00061A2C">
        <w:t>.2.</w:t>
      </w:r>
      <w:r w:rsidR="00D304AA" w:rsidRPr="00061A2C">
        <w:t>9</w:t>
      </w:r>
      <w:r w:rsidR="00060B7C" w:rsidRPr="00061A2C">
        <w:t>. Полученные средства гранта в случае их использования не по целевому назначению подлежат возврату в Фонд.</w:t>
      </w:r>
    </w:p>
    <w:p w:rsidR="00961D36" w:rsidRPr="00061A2C" w:rsidRDefault="006C5154" w:rsidP="00961D36">
      <w:pPr>
        <w:spacing w:after="0" w:line="276" w:lineRule="auto"/>
        <w:ind w:firstLine="567"/>
      </w:pPr>
      <w:r w:rsidRPr="00061A2C">
        <w:t>3</w:t>
      </w:r>
      <w:r w:rsidR="00060B7C" w:rsidRPr="00061A2C">
        <w:t>.2.</w:t>
      </w:r>
      <w:r w:rsidR="00D304AA" w:rsidRPr="00061A2C">
        <w:t>10</w:t>
      </w:r>
      <w:r w:rsidR="00060B7C" w:rsidRPr="00061A2C">
        <w:t xml:space="preserve">. </w:t>
      </w:r>
      <w:r w:rsidR="00961D36" w:rsidRPr="00061A2C">
        <w:t>По результатам выполнения НИОКР грантополучателем должны быть достигнуты следующие результаты:</w:t>
      </w:r>
    </w:p>
    <w:p w:rsidR="00C42690" w:rsidRPr="00061A2C" w:rsidRDefault="00C42690" w:rsidP="0021030B">
      <w:pPr>
        <w:pStyle w:val="af"/>
        <w:numPr>
          <w:ilvl w:val="0"/>
          <w:numId w:val="13"/>
        </w:numPr>
        <w:spacing w:after="0" w:line="276" w:lineRule="auto"/>
      </w:pPr>
      <w:r w:rsidRPr="00061A2C">
        <w:t>руководитель предприятия должен быть трудоустроен в штат предприятия как основное место работы;</w:t>
      </w:r>
    </w:p>
    <w:p w:rsidR="00961D36" w:rsidRPr="00061A2C" w:rsidRDefault="00CB7035" w:rsidP="0021030B">
      <w:pPr>
        <w:pStyle w:val="af"/>
        <w:numPr>
          <w:ilvl w:val="0"/>
          <w:numId w:val="13"/>
        </w:numPr>
        <w:spacing w:after="0" w:line="276" w:lineRule="auto"/>
      </w:pPr>
      <w:r w:rsidRPr="00061A2C">
        <w:t>среднесписочная численность сотрудников предприятия должна составлять не менее 3 человек</w:t>
      </w:r>
      <w:r w:rsidR="00961D36" w:rsidRPr="00061A2C">
        <w:t>;</w:t>
      </w:r>
    </w:p>
    <w:p w:rsidR="00855E78" w:rsidRPr="00061A2C" w:rsidRDefault="00961D36" w:rsidP="0021030B">
      <w:pPr>
        <w:pStyle w:val="af"/>
        <w:numPr>
          <w:ilvl w:val="0"/>
          <w:numId w:val="13"/>
        </w:numPr>
        <w:spacing w:after="0" w:line="276" w:lineRule="auto"/>
      </w:pPr>
      <w:r w:rsidRPr="00061A2C">
        <w:t>создана интеллектуальная собственность, права на которую должны быть оформлены согласно Гражданскому кодексу РФ на п</w:t>
      </w:r>
      <w:r w:rsidR="00C42690" w:rsidRPr="00061A2C">
        <w:t>редприятие – получателя гранта;</w:t>
      </w:r>
    </w:p>
    <w:p w:rsidR="00961D36" w:rsidRPr="00061A2C" w:rsidRDefault="00961D36" w:rsidP="0021030B">
      <w:pPr>
        <w:pStyle w:val="af"/>
        <w:numPr>
          <w:ilvl w:val="0"/>
          <w:numId w:val="13"/>
        </w:numPr>
        <w:spacing w:after="0" w:line="276" w:lineRule="auto"/>
      </w:pPr>
      <w:r w:rsidRPr="00061A2C">
        <w:t xml:space="preserve">создан сайт предприятия, на котором в том числе должна быть размещена информация о </w:t>
      </w:r>
      <w:r w:rsidR="00CB7035" w:rsidRPr="00061A2C">
        <w:t>разработанной в рамках НИОКР продукции</w:t>
      </w:r>
      <w:r w:rsidR="00C42690" w:rsidRPr="00061A2C">
        <w:t xml:space="preserve"> и дана ссылка о поддержке проекта Фондом;</w:t>
      </w:r>
    </w:p>
    <w:p w:rsidR="00961D36" w:rsidRPr="00061A2C" w:rsidRDefault="006C78E7" w:rsidP="0021030B">
      <w:pPr>
        <w:pStyle w:val="af"/>
        <w:numPr>
          <w:ilvl w:val="0"/>
          <w:numId w:val="13"/>
        </w:numPr>
        <w:spacing w:after="0" w:line="276" w:lineRule="auto"/>
      </w:pPr>
      <w:r w:rsidRPr="00061A2C">
        <w:lastRenderedPageBreak/>
        <w:t>начата реализация продукции</w:t>
      </w:r>
      <w:r w:rsidR="00CB7035" w:rsidRPr="00061A2C">
        <w:t>, созданной за счёт средств гранта (должны быть заключены договоры на реализацию продукции, получена выручка от реализации инновационной продукции).</w:t>
      </w:r>
    </w:p>
    <w:p w:rsidR="00411B68" w:rsidRPr="00061A2C" w:rsidRDefault="00961D36" w:rsidP="00411B68">
      <w:pPr>
        <w:spacing w:after="0" w:line="276" w:lineRule="auto"/>
        <w:ind w:firstLine="567"/>
      </w:pPr>
      <w:r w:rsidRPr="00061A2C">
        <w:t xml:space="preserve">Значения плановых показателей реализации инновационного проекта устанавливаются в </w:t>
      </w:r>
      <w:r w:rsidR="000F44FD" w:rsidRPr="00061A2C">
        <w:t>дополнении к договору</w:t>
      </w:r>
      <w:r w:rsidRPr="00061A2C">
        <w:t xml:space="preserve"> гранта.</w:t>
      </w:r>
      <w:r w:rsidR="00411B68" w:rsidRPr="00061A2C">
        <w:t xml:space="preserve"> Перечень показателей представлен в </w:t>
      </w:r>
      <w:hyperlink w:anchor="_Показатели_развития_малого" w:history="1">
        <w:r w:rsidR="00411B68" w:rsidRPr="00061A2C">
          <w:rPr>
            <w:rStyle w:val="ab"/>
            <w:color w:val="auto"/>
          </w:rPr>
          <w:t>приложении № 3</w:t>
        </w:r>
      </w:hyperlink>
      <w:r w:rsidR="00411B68" w:rsidRPr="00061A2C">
        <w:t xml:space="preserve"> к настоящему Положению.</w:t>
      </w:r>
    </w:p>
    <w:p w:rsidR="00060B7C" w:rsidRPr="00061A2C" w:rsidRDefault="001E4B17" w:rsidP="00961D36">
      <w:pPr>
        <w:spacing w:after="0" w:line="276" w:lineRule="auto"/>
        <w:ind w:firstLine="567"/>
      </w:pPr>
      <w:r w:rsidRPr="00061A2C">
        <w:t>3</w:t>
      </w:r>
      <w:r w:rsidR="00060B7C" w:rsidRPr="00061A2C">
        <w:t>.2.</w:t>
      </w:r>
      <w:r w:rsidRPr="00061A2C">
        <w:t>1</w:t>
      </w:r>
      <w:r w:rsidR="00D304AA" w:rsidRPr="00061A2C">
        <w:t>1</w:t>
      </w:r>
      <w:r w:rsidR="00060B7C" w:rsidRPr="00061A2C">
        <w:t xml:space="preserve">. В случае существенного недостижения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средств гранта и (или) известить Федеральную налоговую службу о нецелевом использовании средств гранта. </w:t>
      </w:r>
    </w:p>
    <w:p w:rsidR="00317DE3" w:rsidRPr="00061A2C" w:rsidRDefault="00317DE3" w:rsidP="00060B7C">
      <w:pPr>
        <w:spacing w:after="0" w:line="276" w:lineRule="auto"/>
      </w:pPr>
    </w:p>
    <w:p w:rsidR="00060B7C" w:rsidRPr="00061A2C" w:rsidRDefault="00060B7C" w:rsidP="00060B7C">
      <w:pPr>
        <w:spacing w:after="0" w:line="276" w:lineRule="auto"/>
        <w:ind w:firstLine="567"/>
        <w:rPr>
          <w:b/>
        </w:rPr>
      </w:pPr>
      <w:r w:rsidRPr="00061A2C">
        <w:rPr>
          <w:b/>
        </w:rPr>
        <w:t>3.3. Порядок рассмотрения заявок.</w:t>
      </w:r>
    </w:p>
    <w:p w:rsidR="00B9612F" w:rsidRPr="00061A2C" w:rsidRDefault="00B9612F" w:rsidP="00B9612F">
      <w:pPr>
        <w:spacing w:after="0" w:line="276" w:lineRule="auto"/>
        <w:ind w:firstLine="567"/>
      </w:pPr>
      <w:r w:rsidRPr="00061A2C">
        <w:t xml:space="preserve">3.3.1. Рассмотрение заявок на участие в конкурсе начинается после окончания срока приема заявок. Срок рассмотрения не может превышать </w:t>
      </w:r>
      <w:r w:rsidR="00B260F7" w:rsidRPr="00061A2C">
        <w:t>120</w:t>
      </w:r>
      <w:r w:rsidRPr="00061A2C">
        <w:t xml:space="preserve"> рабочих дней с момента окончания срока приема заявок.</w:t>
      </w:r>
    </w:p>
    <w:p w:rsidR="00060B7C" w:rsidRPr="00061A2C" w:rsidRDefault="00B4208B" w:rsidP="00041CA2">
      <w:pPr>
        <w:spacing w:after="0" w:line="276" w:lineRule="auto"/>
        <w:ind w:firstLine="567"/>
      </w:pPr>
      <w:r w:rsidRPr="00061A2C">
        <w:t>3</w:t>
      </w:r>
      <w:r w:rsidR="00060B7C" w:rsidRPr="00061A2C">
        <w:t>.3.</w:t>
      </w:r>
      <w:r w:rsidR="00B9612F" w:rsidRPr="00061A2C">
        <w:t>2</w:t>
      </w:r>
      <w:r w:rsidR="00060B7C" w:rsidRPr="00061A2C">
        <w:t xml:space="preserve">. Заявки, не соответствующие требованиям, установленным в </w:t>
      </w:r>
      <w:r w:rsidR="00C42690" w:rsidRPr="00061A2C">
        <w:t>п.</w:t>
      </w:r>
      <w:r w:rsidR="00060B7C" w:rsidRPr="00061A2C">
        <w:t xml:space="preserve"> </w:t>
      </w:r>
      <w:r w:rsidRPr="00061A2C">
        <w:t>3</w:t>
      </w:r>
      <w:r w:rsidR="00CB7035" w:rsidRPr="00061A2C">
        <w:t>.1</w:t>
      </w:r>
      <w:r w:rsidR="00C42690" w:rsidRPr="00061A2C">
        <w:t>.1</w:t>
      </w:r>
      <w:r w:rsidR="00060B7C" w:rsidRPr="00061A2C">
        <w:t xml:space="preserve"> настоящего Положения</w:t>
      </w:r>
      <w:r w:rsidR="00994406" w:rsidRPr="00061A2C">
        <w:t xml:space="preserve"> и (или)</w:t>
      </w:r>
      <w:r w:rsidR="00060B7C" w:rsidRPr="00061A2C">
        <w:t xml:space="preserve"> не содержащие обязательные документы согласно п. </w:t>
      </w:r>
      <w:r w:rsidRPr="00061A2C">
        <w:t>3</w:t>
      </w:r>
      <w:r w:rsidR="00060B7C" w:rsidRPr="00061A2C">
        <w:t xml:space="preserve">.1.2 снимаются с рассмотрения в конкурсе. Остальные заявки </w:t>
      </w:r>
      <w:r w:rsidR="00961D36" w:rsidRPr="00061A2C">
        <w:t>допускаются</w:t>
      </w:r>
      <w:r w:rsidR="00060B7C" w:rsidRPr="00061A2C">
        <w:t xml:space="preserve"> </w:t>
      </w:r>
      <w:r w:rsidR="00961D36" w:rsidRPr="00061A2C">
        <w:t>для дальнейшего рассмотрения</w:t>
      </w:r>
      <w:r w:rsidR="00060B7C" w:rsidRPr="00061A2C">
        <w:t>.</w:t>
      </w:r>
    </w:p>
    <w:p w:rsidR="00961D36" w:rsidRPr="00061A2C" w:rsidRDefault="00961D36" w:rsidP="00041CA2">
      <w:pPr>
        <w:spacing w:after="0" w:line="276" w:lineRule="auto"/>
        <w:ind w:firstLine="567"/>
      </w:pPr>
      <w:r w:rsidRPr="00061A2C">
        <w:t>3.3.</w:t>
      </w:r>
      <w:r w:rsidR="00B9612F" w:rsidRPr="00061A2C">
        <w:t>3</w:t>
      </w:r>
      <w:r w:rsidRPr="00061A2C">
        <w:t>. Заявки предприятий, завершивших 1-й этап Программы (конкурса «С</w:t>
      </w:r>
      <w:r w:rsidR="00026D75" w:rsidRPr="00061A2C">
        <w:t>тарт</w:t>
      </w:r>
      <w:r w:rsidRPr="00061A2C">
        <w:t>-1»),</w:t>
      </w:r>
      <w:r w:rsidR="00317DE3" w:rsidRPr="00061A2C">
        <w:t xml:space="preserve"> рассматриваются следующим образом</w:t>
      </w:r>
      <w:r w:rsidRPr="00061A2C">
        <w:t>:</w:t>
      </w:r>
    </w:p>
    <w:p w:rsidR="00961D36" w:rsidRPr="00061A2C" w:rsidRDefault="00050454" w:rsidP="00041CA2">
      <w:pPr>
        <w:spacing w:after="0" w:line="276" w:lineRule="auto"/>
        <w:ind w:firstLine="567"/>
      </w:pPr>
      <w:r w:rsidRPr="00061A2C">
        <w:t>а)</w:t>
      </w:r>
      <w:r w:rsidR="00961D36" w:rsidRPr="00061A2C">
        <w:t xml:space="preserve"> </w:t>
      </w:r>
      <w:r w:rsidRPr="00061A2C">
        <w:t xml:space="preserve">На первом этапе </w:t>
      </w:r>
      <w:r w:rsidR="00961D36" w:rsidRPr="00061A2C">
        <w:t xml:space="preserve">сведения и документы, представленные в составе заявки, проверяются сотрудниками Фонда </w:t>
      </w:r>
      <w:r w:rsidR="00317DE3" w:rsidRPr="00061A2C">
        <w:t>и/</w:t>
      </w:r>
      <w:r w:rsidR="00961D36" w:rsidRPr="00061A2C">
        <w:t>или специализированной организацией, уполномоченной для проведения данной работы</w:t>
      </w:r>
      <w:r w:rsidR="00994406" w:rsidRPr="00061A2C">
        <w:t>, в том числе</w:t>
      </w:r>
      <w:r w:rsidR="00961D36" w:rsidRPr="00061A2C">
        <w:t>:</w:t>
      </w:r>
    </w:p>
    <w:p w:rsidR="00E748EE" w:rsidRPr="00061A2C" w:rsidRDefault="00E748EE" w:rsidP="0021030B">
      <w:pPr>
        <w:pStyle w:val="af"/>
        <w:numPr>
          <w:ilvl w:val="0"/>
          <w:numId w:val="14"/>
        </w:numPr>
        <w:spacing w:after="0" w:line="276" w:lineRule="auto"/>
      </w:pPr>
      <w:r w:rsidRPr="00061A2C">
        <w:t>результаты и качество выполнения научно-технических работ на предыдущем этапе реализации проекта;</w:t>
      </w:r>
    </w:p>
    <w:p w:rsidR="00E748EE" w:rsidRPr="00061A2C" w:rsidRDefault="00E748EE" w:rsidP="0021030B">
      <w:pPr>
        <w:pStyle w:val="af"/>
        <w:numPr>
          <w:ilvl w:val="0"/>
          <w:numId w:val="14"/>
        </w:numPr>
        <w:spacing w:after="0" w:line="276" w:lineRule="auto"/>
      </w:pPr>
      <w:r w:rsidRPr="00061A2C">
        <w:t>достижение плановых показателей реализации инновационного проекта, предусмотренн</w:t>
      </w:r>
      <w:r w:rsidR="00EF564C" w:rsidRPr="00061A2C">
        <w:t>ых п.2.2.9 настоящего Положения.</w:t>
      </w:r>
    </w:p>
    <w:p w:rsidR="00E748EE" w:rsidRPr="00061A2C" w:rsidRDefault="00050454" w:rsidP="00041CA2">
      <w:pPr>
        <w:spacing w:after="0" w:line="276" w:lineRule="auto"/>
        <w:ind w:firstLine="567"/>
      </w:pPr>
      <w:r w:rsidRPr="00061A2C">
        <w:t xml:space="preserve">б) </w:t>
      </w:r>
      <w:r w:rsidR="002A45F4" w:rsidRPr="00061A2C">
        <w:t>Экспертами, зарегистрированными в базе экспертов автоматизированной системы ФОНД-М</w:t>
      </w:r>
      <w:r w:rsidR="00994406" w:rsidRPr="00061A2C">
        <w:t>,</w:t>
      </w:r>
      <w:r w:rsidR="002A45F4" w:rsidRPr="00061A2C">
        <w:t xml:space="preserve"> или специализированной организацией п</w:t>
      </w:r>
      <w:r w:rsidR="00961D36" w:rsidRPr="00061A2C">
        <w:t>ро</w:t>
      </w:r>
      <w:r w:rsidR="00E748EE" w:rsidRPr="00061A2C">
        <w:t>водится анализ представленных заявок по следующим направлениям:</w:t>
      </w:r>
    </w:p>
    <w:p w:rsidR="00E748EE" w:rsidRPr="00061A2C" w:rsidRDefault="00E748EE" w:rsidP="0021030B">
      <w:pPr>
        <w:pStyle w:val="af"/>
        <w:numPr>
          <w:ilvl w:val="0"/>
          <w:numId w:val="14"/>
        </w:numPr>
        <w:spacing w:after="0" w:line="276" w:lineRule="auto"/>
      </w:pPr>
      <w:r w:rsidRPr="00061A2C">
        <w:t>данные о непроведении ликвидации и отсутствие решения арбитражного суда о признании заявителя банкротом и об открытии конкурсного производства;</w:t>
      </w:r>
    </w:p>
    <w:p w:rsidR="00E748EE" w:rsidRPr="00061A2C" w:rsidRDefault="00E748EE" w:rsidP="0021030B">
      <w:pPr>
        <w:pStyle w:val="af"/>
        <w:numPr>
          <w:ilvl w:val="0"/>
          <w:numId w:val="14"/>
        </w:numPr>
        <w:spacing w:after="0" w:line="276" w:lineRule="auto"/>
      </w:pPr>
      <w:r w:rsidRPr="00061A2C">
        <w:t>данные о неприостановлении деятельности в порядке, предусмотренном Кодексом Российской Федерации об административных правонарушениях;</w:t>
      </w:r>
    </w:p>
    <w:p w:rsidR="00E748EE" w:rsidRPr="00061A2C" w:rsidRDefault="00E748EE" w:rsidP="0021030B">
      <w:pPr>
        <w:pStyle w:val="af"/>
        <w:numPr>
          <w:ilvl w:val="0"/>
          <w:numId w:val="14"/>
        </w:numPr>
        <w:spacing w:after="0" w:line="276" w:lineRule="auto"/>
      </w:pPr>
      <w:r w:rsidRPr="00061A2C">
        <w:t>данные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p>
    <w:p w:rsidR="00E748EE" w:rsidRPr="00061A2C" w:rsidRDefault="00E748EE" w:rsidP="0021030B">
      <w:pPr>
        <w:pStyle w:val="af"/>
        <w:numPr>
          <w:ilvl w:val="0"/>
          <w:numId w:val="14"/>
        </w:numPr>
        <w:spacing w:after="0" w:line="276" w:lineRule="auto"/>
      </w:pPr>
      <w:r w:rsidRPr="00061A2C">
        <w:t>данные об отсутствии финансирования проекта из других бюджетных источников;</w:t>
      </w:r>
    </w:p>
    <w:p w:rsidR="00E748EE" w:rsidRPr="00061A2C" w:rsidRDefault="00E748EE" w:rsidP="0021030B">
      <w:pPr>
        <w:pStyle w:val="af"/>
        <w:numPr>
          <w:ilvl w:val="0"/>
          <w:numId w:val="14"/>
        </w:numPr>
        <w:spacing w:after="0" w:line="276" w:lineRule="auto"/>
      </w:pPr>
      <w:r w:rsidRPr="00061A2C">
        <w:t>анализ текущего и перспективного финансово-экономического состояния пре</w:t>
      </w:r>
      <w:r w:rsidR="00994406" w:rsidRPr="00061A2C">
        <w:t>дприятия, динамика его развития;</w:t>
      </w:r>
    </w:p>
    <w:p w:rsidR="00E748EE" w:rsidRPr="00061A2C" w:rsidRDefault="00E748EE" w:rsidP="0021030B">
      <w:pPr>
        <w:pStyle w:val="af"/>
        <w:numPr>
          <w:ilvl w:val="0"/>
          <w:numId w:val="14"/>
        </w:numPr>
        <w:spacing w:after="0" w:line="276" w:lineRule="auto"/>
      </w:pPr>
      <w:r w:rsidRPr="00061A2C">
        <w:t>возможность внебюджетного софинансирования проекта (наличие инвестора, объем внебюджетных инвестиций, соответствие представленного договора законодательству РФ, наличие подтвержденных</w:t>
      </w:r>
      <w:r w:rsidR="00994406" w:rsidRPr="00061A2C">
        <w:t xml:space="preserve"> средств у инвестора и т.д.);</w:t>
      </w:r>
    </w:p>
    <w:p w:rsidR="00E748EE" w:rsidRPr="00061A2C" w:rsidRDefault="00E748EE" w:rsidP="0021030B">
      <w:pPr>
        <w:pStyle w:val="af"/>
        <w:numPr>
          <w:ilvl w:val="0"/>
          <w:numId w:val="14"/>
        </w:numPr>
        <w:spacing w:after="0" w:line="276" w:lineRule="auto"/>
      </w:pPr>
      <w:r w:rsidRPr="00061A2C">
        <w:lastRenderedPageBreak/>
        <w:t>соответствие текущих и планируемых показателей развития т</w:t>
      </w:r>
      <w:r w:rsidR="00994406" w:rsidRPr="00061A2C">
        <w:t>ребованиям настоящего положения;</w:t>
      </w:r>
    </w:p>
    <w:p w:rsidR="00E748EE" w:rsidRPr="00061A2C" w:rsidRDefault="00E748EE" w:rsidP="0021030B">
      <w:pPr>
        <w:pStyle w:val="af"/>
        <w:numPr>
          <w:ilvl w:val="0"/>
          <w:numId w:val="14"/>
        </w:numPr>
        <w:spacing w:after="0" w:line="276" w:lineRule="auto"/>
      </w:pPr>
      <w:r w:rsidRPr="00061A2C">
        <w:t>наличие или возможность привлечения материально-технической базы необходимой для реализации проекта, наличие полной и кв</w:t>
      </w:r>
      <w:r w:rsidR="00994406" w:rsidRPr="00061A2C">
        <w:t>алифицированной команды проекта;</w:t>
      </w:r>
    </w:p>
    <w:p w:rsidR="00E748EE" w:rsidRPr="00061A2C" w:rsidRDefault="00E748EE" w:rsidP="0021030B">
      <w:pPr>
        <w:pStyle w:val="af"/>
        <w:numPr>
          <w:ilvl w:val="0"/>
          <w:numId w:val="14"/>
        </w:numPr>
        <w:spacing w:after="0" w:line="276" w:lineRule="auto"/>
      </w:pPr>
      <w:r w:rsidRPr="00061A2C">
        <w:t>наличие и правомерность использования интеллектуальной собственности по теме проекта, планы по регистрации новых объектов интеллектуальной собственности</w:t>
      </w:r>
      <w:r w:rsidR="00AE381B" w:rsidRPr="00061A2C">
        <w:t>, а также отражение стоимости объектов интеллектуальной собственности, созданных на предыдущих этапах выполнения проекта, в бухгалтерском балансе предприятия в разделе нематериальных активов</w:t>
      </w:r>
      <w:r w:rsidR="00994406" w:rsidRPr="00061A2C">
        <w:t>;</w:t>
      </w:r>
    </w:p>
    <w:p w:rsidR="00EF564C" w:rsidRPr="00061A2C" w:rsidRDefault="00EF564C" w:rsidP="0021030B">
      <w:pPr>
        <w:pStyle w:val="af"/>
        <w:numPr>
          <w:ilvl w:val="0"/>
          <w:numId w:val="14"/>
        </w:numPr>
        <w:spacing w:after="0" w:line="276" w:lineRule="auto"/>
      </w:pPr>
      <w:r w:rsidRPr="00061A2C">
        <w:t xml:space="preserve">наличие финансовых ресурсов для паритетного финансирования проекта из внебюджетных источников; </w:t>
      </w:r>
    </w:p>
    <w:p w:rsidR="00EF564C" w:rsidRPr="00061A2C" w:rsidRDefault="00EF564C" w:rsidP="0021030B">
      <w:pPr>
        <w:pStyle w:val="af"/>
        <w:numPr>
          <w:ilvl w:val="0"/>
          <w:numId w:val="14"/>
        </w:numPr>
        <w:spacing w:after="0" w:line="276" w:lineRule="auto"/>
      </w:pPr>
      <w:r w:rsidRPr="00061A2C">
        <w:t xml:space="preserve">соотношение планируемых объемов реализации продукции и запрашиваемых бюджетных средств; </w:t>
      </w:r>
    </w:p>
    <w:p w:rsidR="00EF564C" w:rsidRPr="00061A2C" w:rsidRDefault="00EF564C" w:rsidP="0021030B">
      <w:pPr>
        <w:pStyle w:val="af"/>
        <w:numPr>
          <w:ilvl w:val="0"/>
          <w:numId w:val="14"/>
        </w:numPr>
        <w:spacing w:after="0" w:line="276" w:lineRule="auto"/>
      </w:pPr>
      <w:r w:rsidRPr="00061A2C">
        <w:t>соотношение привлеченных внебюджетных инвестиций на реализацию проекта и запрашиваемых бюджетных средств;</w:t>
      </w:r>
    </w:p>
    <w:p w:rsidR="00EF564C" w:rsidRPr="00061A2C" w:rsidRDefault="00EF564C" w:rsidP="0021030B">
      <w:pPr>
        <w:pStyle w:val="af"/>
        <w:numPr>
          <w:ilvl w:val="0"/>
          <w:numId w:val="14"/>
        </w:numPr>
        <w:spacing w:after="0" w:line="276" w:lineRule="auto"/>
      </w:pPr>
      <w:r w:rsidRPr="00061A2C">
        <w:t>наличие квалифицированных трудовых ресурсов, в том числе научно-технических сотрудников, реализующих НИОКР, и специалистов по продвижению результатов НИОКР и организации бизнеса, в штате предприятия – грантополучателя;</w:t>
      </w:r>
    </w:p>
    <w:p w:rsidR="00EF564C" w:rsidRPr="00061A2C" w:rsidRDefault="00EF564C" w:rsidP="0021030B">
      <w:pPr>
        <w:pStyle w:val="af"/>
        <w:numPr>
          <w:ilvl w:val="0"/>
          <w:numId w:val="14"/>
        </w:numPr>
        <w:spacing w:after="0" w:line="276" w:lineRule="auto"/>
      </w:pPr>
      <w:r w:rsidRPr="00061A2C">
        <w:t>качество оформления материалов заявки;</w:t>
      </w:r>
    </w:p>
    <w:p w:rsidR="00E748EE" w:rsidRPr="00061A2C" w:rsidRDefault="00E748EE" w:rsidP="0021030B">
      <w:pPr>
        <w:pStyle w:val="af"/>
        <w:numPr>
          <w:ilvl w:val="0"/>
          <w:numId w:val="14"/>
        </w:numPr>
        <w:spacing w:after="0" w:line="276" w:lineRule="auto"/>
      </w:pPr>
      <w:r w:rsidRPr="00061A2C">
        <w:t>анализ представленного бизнес-плана реализации проекта, включающий:</w:t>
      </w:r>
    </w:p>
    <w:p w:rsidR="00E748EE" w:rsidRPr="00061A2C" w:rsidRDefault="00994406" w:rsidP="0021030B">
      <w:pPr>
        <w:pStyle w:val="af"/>
        <w:numPr>
          <w:ilvl w:val="0"/>
          <w:numId w:val="16"/>
        </w:numPr>
        <w:spacing w:after="0" w:line="276" w:lineRule="auto"/>
      </w:pPr>
      <w:r w:rsidRPr="00061A2C">
        <w:t>оценку актуальности</w:t>
      </w:r>
      <w:r w:rsidR="00EF564C" w:rsidRPr="00061A2C">
        <w:t xml:space="preserve"> продолжения</w:t>
      </w:r>
      <w:r w:rsidRPr="00061A2C">
        <w:t xml:space="preserve"> проекта</w:t>
      </w:r>
      <w:r w:rsidR="00EF564C" w:rsidRPr="00061A2C">
        <w:t xml:space="preserve"> на текущем этапе</w:t>
      </w:r>
      <w:r w:rsidRPr="00061A2C">
        <w:t>;</w:t>
      </w:r>
    </w:p>
    <w:p w:rsidR="00E748EE" w:rsidRPr="00061A2C" w:rsidRDefault="00994406" w:rsidP="0021030B">
      <w:pPr>
        <w:pStyle w:val="af"/>
        <w:numPr>
          <w:ilvl w:val="0"/>
          <w:numId w:val="16"/>
        </w:numPr>
        <w:spacing w:after="0" w:line="276" w:lineRule="auto"/>
      </w:pPr>
      <w:r w:rsidRPr="00061A2C">
        <w:t>оценку бизнес-модели;</w:t>
      </w:r>
    </w:p>
    <w:p w:rsidR="00E748EE" w:rsidRPr="00061A2C" w:rsidRDefault="00994406" w:rsidP="0021030B">
      <w:pPr>
        <w:pStyle w:val="af"/>
        <w:numPr>
          <w:ilvl w:val="0"/>
          <w:numId w:val="16"/>
        </w:numPr>
        <w:spacing w:after="0" w:line="276" w:lineRule="auto"/>
      </w:pPr>
      <w:r w:rsidRPr="00061A2C">
        <w:t>оценку рыночной ситуации;</w:t>
      </w:r>
    </w:p>
    <w:p w:rsidR="00E748EE" w:rsidRPr="00061A2C" w:rsidRDefault="00E748EE" w:rsidP="0021030B">
      <w:pPr>
        <w:pStyle w:val="af"/>
        <w:numPr>
          <w:ilvl w:val="0"/>
          <w:numId w:val="16"/>
        </w:numPr>
        <w:spacing w:after="0" w:line="276" w:lineRule="auto"/>
      </w:pPr>
      <w:r w:rsidRPr="00061A2C">
        <w:t>степень проработки спроса, системы сбыта продукта, стратегии продвижения продукта.</w:t>
      </w:r>
    </w:p>
    <w:p w:rsidR="0016759E" w:rsidRPr="00061A2C" w:rsidRDefault="0016759E" w:rsidP="0016759E">
      <w:pPr>
        <w:spacing w:after="0" w:line="276" w:lineRule="auto"/>
        <w:ind w:firstLine="567"/>
      </w:pPr>
      <w:r w:rsidRPr="00061A2C">
        <w:t>3.3.4. Следующим этапом рассмотрения заявок является рассмотрение заявок экспертным жюри.</w:t>
      </w:r>
    </w:p>
    <w:p w:rsidR="0016759E" w:rsidRPr="00061A2C" w:rsidRDefault="0016759E" w:rsidP="0016759E">
      <w:pPr>
        <w:spacing w:after="0" w:line="276" w:lineRule="auto"/>
        <w:ind w:firstLine="567"/>
      </w:pPr>
      <w:r w:rsidRPr="00061A2C">
        <w:t xml:space="preserve">а) В состав экспертного жюри могут входить сотрудники Фонда, представители экспертного совета Фонда, координаторы экспертиз,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 </w:t>
      </w:r>
    </w:p>
    <w:p w:rsidR="0016759E" w:rsidRPr="00061A2C" w:rsidRDefault="0016759E" w:rsidP="0016759E">
      <w:pPr>
        <w:spacing w:after="0" w:line="276" w:lineRule="auto"/>
        <w:ind w:firstLine="567"/>
      </w:pPr>
      <w:r w:rsidRPr="00061A2C">
        <w:t>б) Членами экспертного жюри не могут быть физические лица, лично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этих организаций, членами их органов управления, кредиторами участников конкурса. Состав экспертного жюри утверждается Дирекцией Фонда.</w:t>
      </w:r>
    </w:p>
    <w:p w:rsidR="0016759E" w:rsidRPr="00061A2C" w:rsidRDefault="0016759E" w:rsidP="0016759E">
      <w:pPr>
        <w:spacing w:after="0" w:line="276" w:lineRule="auto"/>
        <w:ind w:firstLine="567"/>
      </w:pPr>
      <w:r w:rsidRPr="00061A2C">
        <w:t>в) Экспертное жюри правомочно осуществлять свои функции, если на заседании экспертного жюри присутствует не менее половины от общего числа членов экспертного жюри. Члены экспертного жюри могут принимать участие в работе через сеть интернет с использованием видео- и аудиосвязи. Принятие решения членами экспертного жюри путем делегирования ими своих полномочий иным лицам не допускается.</w:t>
      </w:r>
    </w:p>
    <w:p w:rsidR="0016759E" w:rsidRPr="00061A2C" w:rsidRDefault="0016759E" w:rsidP="0016759E">
      <w:pPr>
        <w:spacing w:after="0" w:line="276" w:lineRule="auto"/>
        <w:ind w:firstLine="567"/>
      </w:pPr>
      <w:r w:rsidRPr="00061A2C">
        <w:lastRenderedPageBreak/>
        <w:t>г) Экспертное жюри с учетом результатов заочной экспертизы, анализа результативности прошлых контрактов заявителей и иных факторов формирует рекомендации по подведению итогов конкурса.</w:t>
      </w:r>
    </w:p>
    <w:p w:rsidR="0016759E" w:rsidRPr="00061A2C" w:rsidRDefault="0016759E" w:rsidP="0016759E">
      <w:pPr>
        <w:spacing w:after="0" w:line="276" w:lineRule="auto"/>
        <w:ind w:firstLine="567"/>
      </w:pPr>
      <w:r w:rsidRPr="00061A2C">
        <w:t>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w:t>
      </w:r>
    </w:p>
    <w:p w:rsidR="0016759E" w:rsidRPr="00061A2C" w:rsidRDefault="0016759E" w:rsidP="0016759E">
      <w:pPr>
        <w:spacing w:after="0" w:line="276" w:lineRule="auto"/>
        <w:ind w:firstLine="567"/>
      </w:pPr>
      <w:r w:rsidRPr="00061A2C">
        <w:t xml:space="preserve">д) Каждый член экспертного жюри имеет один голос. При равенстве голосов голос председателя экспертного жюри (а в случае его отсутствия – заместителя председателя экспертного жюри) является решающим. </w:t>
      </w:r>
    </w:p>
    <w:p w:rsidR="0016759E" w:rsidRPr="00061A2C" w:rsidRDefault="0016759E" w:rsidP="0016759E">
      <w:pPr>
        <w:spacing w:after="0" w:line="276" w:lineRule="auto"/>
        <w:ind w:firstLine="567"/>
      </w:pPr>
      <w:r w:rsidRPr="00061A2C">
        <w:t xml:space="preserve">е) Размер гранта может быть скорректирован экспертным жюри, в том числе с учетом рекомендаций экспертов по итогам заочной экспертизы. </w:t>
      </w:r>
    </w:p>
    <w:p w:rsidR="00CC6C03" w:rsidRPr="00061A2C" w:rsidRDefault="00050454" w:rsidP="00050454">
      <w:pPr>
        <w:spacing w:after="0" w:line="276" w:lineRule="auto"/>
        <w:ind w:firstLine="567"/>
      </w:pPr>
      <w:r w:rsidRPr="00061A2C">
        <w:t>3.3.</w:t>
      </w:r>
      <w:r w:rsidR="009E569A" w:rsidRPr="00061A2C">
        <w:t>5</w:t>
      </w:r>
      <w:r w:rsidRPr="00061A2C">
        <w:t xml:space="preserve">. Заявки предприятий, не получавших финансирование по программам Фонда, </w:t>
      </w:r>
      <w:r w:rsidR="00CC6C03" w:rsidRPr="00061A2C">
        <w:t>направляются на рассмотрение сотрудников Фонда или специализированной организации, уполномоченной для проведения данной работы</w:t>
      </w:r>
      <w:r w:rsidR="00994406" w:rsidRPr="00061A2C">
        <w:t>,</w:t>
      </w:r>
      <w:r w:rsidR="00CC6C03" w:rsidRPr="00061A2C">
        <w:t xml:space="preserve"> в соответствии с п.3.3.2 настоящего Положения.</w:t>
      </w:r>
    </w:p>
    <w:p w:rsidR="00050454" w:rsidRPr="00061A2C" w:rsidRDefault="00026D75" w:rsidP="00050454">
      <w:pPr>
        <w:spacing w:after="0" w:line="276" w:lineRule="auto"/>
        <w:ind w:firstLine="567"/>
      </w:pPr>
      <w:r w:rsidRPr="00061A2C">
        <w:t>Заявки,</w:t>
      </w:r>
      <w:r w:rsidR="004B2BF0" w:rsidRPr="00061A2C">
        <w:t xml:space="preserve"> </w:t>
      </w:r>
      <w:r w:rsidR="00CC6C03" w:rsidRPr="00061A2C">
        <w:t xml:space="preserve">соответствующие </w:t>
      </w:r>
      <w:r w:rsidR="004B2BF0" w:rsidRPr="00061A2C">
        <w:t xml:space="preserve">условиям, </w:t>
      </w:r>
      <w:r w:rsidR="00CC6C03" w:rsidRPr="00061A2C">
        <w:t>ус</w:t>
      </w:r>
      <w:r w:rsidR="004B2BF0" w:rsidRPr="00061A2C">
        <w:t>тановленным в п.3.3.2 настоящего Положения</w:t>
      </w:r>
      <w:r w:rsidR="00CC6C03" w:rsidRPr="00061A2C">
        <w:t xml:space="preserve">, </w:t>
      </w:r>
      <w:r w:rsidR="00050454" w:rsidRPr="00061A2C">
        <w:t xml:space="preserve">направляются </w:t>
      </w:r>
      <w:r w:rsidR="006C78E7" w:rsidRPr="00061A2C">
        <w:t xml:space="preserve">на </w:t>
      </w:r>
      <w:r w:rsidR="00050454" w:rsidRPr="00061A2C">
        <w:t xml:space="preserve">независимую заочную экспертизу </w:t>
      </w:r>
      <w:r w:rsidR="00CC6C03" w:rsidRPr="00061A2C">
        <w:t xml:space="preserve">и рассмотрение </w:t>
      </w:r>
      <w:r w:rsidR="00994406" w:rsidRPr="00061A2C">
        <w:t>э</w:t>
      </w:r>
      <w:r w:rsidR="00CC6C03" w:rsidRPr="00061A2C">
        <w:t xml:space="preserve">кспертного жюри Фонда </w:t>
      </w:r>
      <w:r w:rsidR="00050454" w:rsidRPr="00061A2C">
        <w:t xml:space="preserve">в соответствии с порядком и условиями, установленными для </w:t>
      </w:r>
      <w:r w:rsidR="00994406" w:rsidRPr="00061A2C">
        <w:br/>
      </w:r>
      <w:r w:rsidR="00050454" w:rsidRPr="00061A2C">
        <w:t>1-го этапа Программы (конкурса «С</w:t>
      </w:r>
      <w:r w:rsidRPr="00061A2C">
        <w:t>тарт</w:t>
      </w:r>
      <w:r w:rsidR="00050454" w:rsidRPr="00061A2C">
        <w:t xml:space="preserve">-1») в </w:t>
      </w:r>
      <w:r w:rsidR="00C42690" w:rsidRPr="00061A2C">
        <w:t>пунктах</w:t>
      </w:r>
      <w:r w:rsidR="00050454" w:rsidRPr="00061A2C">
        <w:t xml:space="preserve"> 2.3</w:t>
      </w:r>
      <w:r w:rsidR="00C42690" w:rsidRPr="00061A2C">
        <w:t>.</w:t>
      </w:r>
      <w:r w:rsidR="008346A5" w:rsidRPr="00061A2C">
        <w:t>3</w:t>
      </w:r>
      <w:r w:rsidR="00C42690" w:rsidRPr="00061A2C">
        <w:t>-2.3.</w:t>
      </w:r>
      <w:r w:rsidR="008346A5" w:rsidRPr="00061A2C">
        <w:t>4</w:t>
      </w:r>
      <w:r w:rsidR="00050454" w:rsidRPr="00061A2C">
        <w:t xml:space="preserve"> настоящего Положения.</w:t>
      </w:r>
      <w:r w:rsidR="006C78E7" w:rsidRPr="00061A2C">
        <w:t xml:space="preserve"> </w:t>
      </w:r>
    </w:p>
    <w:p w:rsidR="00060B7C" w:rsidRPr="00061A2C" w:rsidRDefault="00050454" w:rsidP="00060B7C">
      <w:pPr>
        <w:spacing w:after="0" w:line="276" w:lineRule="auto"/>
        <w:ind w:firstLine="567"/>
      </w:pPr>
      <w:r w:rsidRPr="00061A2C">
        <w:t>3</w:t>
      </w:r>
      <w:r w:rsidR="00060B7C" w:rsidRPr="00061A2C">
        <w:t>.3.</w:t>
      </w:r>
      <w:r w:rsidR="009E569A" w:rsidRPr="00061A2C">
        <w:t>6</w:t>
      </w:r>
      <w:r w:rsidR="00060B7C" w:rsidRPr="00061A2C">
        <w:t>.</w:t>
      </w:r>
      <w:r w:rsidR="00060B7C" w:rsidRPr="00061A2C">
        <w:tab/>
      </w:r>
      <w:r w:rsidR="009E569A" w:rsidRPr="00061A2C">
        <w:t>Рекомендации экспертного жюри оформляются протоколом экспертного жюри.</w:t>
      </w:r>
    </w:p>
    <w:p w:rsidR="00060B7C" w:rsidRPr="00061A2C" w:rsidRDefault="00050454" w:rsidP="00060B7C">
      <w:pPr>
        <w:spacing w:after="0" w:line="276" w:lineRule="auto"/>
        <w:ind w:firstLine="567"/>
      </w:pPr>
      <w:r w:rsidRPr="00061A2C">
        <w:t>3</w:t>
      </w:r>
      <w:r w:rsidR="00060B7C" w:rsidRPr="00061A2C">
        <w:t>.3.</w:t>
      </w:r>
      <w:r w:rsidR="009E569A" w:rsidRPr="00061A2C">
        <w:t>7</w:t>
      </w:r>
      <w:r w:rsidR="00060B7C" w:rsidRPr="00061A2C">
        <w:t xml:space="preserve">. Результаты экспертизы </w:t>
      </w:r>
      <w:r w:rsidR="00060B7C" w:rsidRPr="00061A2C">
        <w:rPr>
          <w:bCs/>
        </w:rPr>
        <w:t xml:space="preserve">в виде рекомендаций по заявкам и объему финансирования проектов </w:t>
      </w:r>
      <w:r w:rsidR="00060B7C" w:rsidRPr="00061A2C">
        <w:t xml:space="preserve">утверждаются </w:t>
      </w:r>
      <w:r w:rsidR="00994406" w:rsidRPr="00061A2C">
        <w:t>э</w:t>
      </w:r>
      <w:r w:rsidR="00060B7C" w:rsidRPr="00061A2C">
        <w:t xml:space="preserve">кспертным советом Фонда. </w:t>
      </w:r>
    </w:p>
    <w:p w:rsidR="00060B7C" w:rsidRPr="00061A2C" w:rsidRDefault="00050454" w:rsidP="00060B7C">
      <w:pPr>
        <w:spacing w:after="0" w:line="276" w:lineRule="auto"/>
        <w:ind w:firstLine="567"/>
      </w:pPr>
      <w:r w:rsidRPr="00061A2C">
        <w:t>3</w:t>
      </w:r>
      <w:r w:rsidR="00060B7C" w:rsidRPr="00061A2C">
        <w:t>.3.</w:t>
      </w:r>
      <w:r w:rsidR="009E569A" w:rsidRPr="00061A2C">
        <w:t>8</w:t>
      </w:r>
      <w:r w:rsidR="00060B7C" w:rsidRPr="00061A2C">
        <w:t xml:space="preserve">. Заявки, рекомендованные </w:t>
      </w:r>
      <w:r w:rsidR="00994406" w:rsidRPr="00061A2C">
        <w:t>э</w:t>
      </w:r>
      <w:r w:rsidR="00060B7C" w:rsidRPr="00061A2C">
        <w:t xml:space="preserve">кспертным советом Фонда по результатам независимой экспертизы, рассматриваются </w:t>
      </w:r>
      <w:r w:rsidR="00994406" w:rsidRPr="00061A2C">
        <w:t>к</w:t>
      </w:r>
      <w:r w:rsidR="00060B7C" w:rsidRPr="00061A2C">
        <w:t xml:space="preserve">онкурсной комиссией Фонда. </w:t>
      </w:r>
    </w:p>
    <w:p w:rsidR="00060B7C" w:rsidRPr="00061A2C" w:rsidRDefault="00060B7C" w:rsidP="00060B7C">
      <w:pPr>
        <w:spacing w:after="0" w:line="276" w:lineRule="auto"/>
        <w:ind w:firstLine="567"/>
      </w:pPr>
      <w:r w:rsidRPr="00061A2C">
        <w:t xml:space="preserve">Конкурсная комиссия Фонда с учетом результатов независимой экспертизы, рекомендаций </w:t>
      </w:r>
      <w:r w:rsidR="00994406" w:rsidRPr="00061A2C">
        <w:t>э</w:t>
      </w:r>
      <w:r w:rsidRPr="00061A2C">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994406" w:rsidRPr="00061A2C">
        <w:t>к</w:t>
      </w:r>
      <w:r w:rsidRPr="00061A2C">
        <w:t xml:space="preserve">онкурсной комиссией с учетом рекомендаций экспертов, </w:t>
      </w:r>
      <w:r w:rsidR="00994406" w:rsidRPr="00061A2C">
        <w:t>э</w:t>
      </w:r>
      <w:r w:rsidRPr="00061A2C">
        <w:t xml:space="preserve">кспертного совета Фонда, текущего финансово-экономического состояния заявителя. Рекомендации </w:t>
      </w:r>
      <w:r w:rsidR="00994406" w:rsidRPr="00061A2C">
        <w:t>к</w:t>
      </w:r>
      <w:r w:rsidRPr="00061A2C">
        <w:t xml:space="preserve">онкурсной комиссии оформляются протоколом рассмотрения заявок и направляются на утверждение в </w:t>
      </w:r>
      <w:r w:rsidR="00994406" w:rsidRPr="00061A2C">
        <w:t>д</w:t>
      </w:r>
      <w:r w:rsidRPr="00061A2C">
        <w:t xml:space="preserve">ирекцию Фонда. </w:t>
      </w:r>
    </w:p>
    <w:p w:rsidR="00060B7C" w:rsidRPr="00061A2C" w:rsidRDefault="00050454" w:rsidP="00060B7C">
      <w:pPr>
        <w:spacing w:after="0" w:line="276" w:lineRule="auto"/>
        <w:ind w:firstLine="567"/>
      </w:pPr>
      <w:r w:rsidRPr="00061A2C">
        <w:t>3</w:t>
      </w:r>
      <w:r w:rsidR="00060B7C" w:rsidRPr="00061A2C">
        <w:t>.3.</w:t>
      </w:r>
      <w:r w:rsidR="009E569A" w:rsidRPr="00061A2C">
        <w:t>9</w:t>
      </w:r>
      <w:r w:rsidR="00060B7C" w:rsidRPr="00061A2C">
        <w:t xml:space="preserve">. Окончательные результаты конкурсного отбора утверждаются </w:t>
      </w:r>
      <w:r w:rsidR="00994406" w:rsidRPr="00061A2C">
        <w:t>д</w:t>
      </w:r>
      <w:r w:rsidR="00060B7C" w:rsidRPr="00061A2C">
        <w:t>ирекцией Фонда.</w:t>
      </w:r>
    </w:p>
    <w:p w:rsidR="00060B7C" w:rsidRPr="00061A2C" w:rsidRDefault="00050454" w:rsidP="00060B7C">
      <w:pPr>
        <w:spacing w:after="0" w:line="276" w:lineRule="auto"/>
        <w:ind w:firstLine="567"/>
      </w:pPr>
      <w:r w:rsidRPr="00061A2C">
        <w:t>3</w:t>
      </w:r>
      <w:r w:rsidR="00060B7C" w:rsidRPr="00061A2C">
        <w:t>.3.</w:t>
      </w:r>
      <w:r w:rsidR="009E569A" w:rsidRPr="00061A2C">
        <w:t>10</w:t>
      </w:r>
      <w:r w:rsidR="00060B7C" w:rsidRPr="00061A2C">
        <w:t xml:space="preserve">. Результаты конкурса размещаются на сайте Фонда по адресу </w:t>
      </w:r>
      <w:hyperlink r:id="rId22" w:history="1">
        <w:r w:rsidR="00060B7C" w:rsidRPr="00061A2C">
          <w:rPr>
            <w:rStyle w:val="ab"/>
            <w:color w:val="auto"/>
          </w:rPr>
          <w:t>www.fasie.ru</w:t>
        </w:r>
      </w:hyperlink>
      <w:r w:rsidR="00060B7C" w:rsidRPr="00061A2C">
        <w:t xml:space="preserve"> не позднее чем через десять дней с даты подписания </w:t>
      </w:r>
      <w:r w:rsidR="00994406" w:rsidRPr="00061A2C">
        <w:t>д</w:t>
      </w:r>
      <w:r w:rsidR="00060B7C" w:rsidRPr="00061A2C">
        <w:t>ирекцией Фонда протокола об утверждении результатов конкурса.</w:t>
      </w:r>
    </w:p>
    <w:p w:rsidR="00417547" w:rsidRPr="00061A2C" w:rsidRDefault="00417547" w:rsidP="00060B7C">
      <w:pPr>
        <w:spacing w:after="0" w:line="276" w:lineRule="auto"/>
        <w:rPr>
          <w:b/>
        </w:rPr>
      </w:pPr>
    </w:p>
    <w:p w:rsidR="00060B7C" w:rsidRPr="00061A2C" w:rsidRDefault="00060B7C" w:rsidP="00060B7C">
      <w:pPr>
        <w:spacing w:after="0" w:line="276" w:lineRule="auto"/>
        <w:ind w:firstLine="567"/>
        <w:rPr>
          <w:b/>
        </w:rPr>
      </w:pPr>
      <w:r w:rsidRPr="00061A2C">
        <w:rPr>
          <w:b/>
        </w:rPr>
        <w:t>3.4. Порядок и условия финансирования проектов.</w:t>
      </w:r>
    </w:p>
    <w:p w:rsidR="00060B7C" w:rsidRPr="00061A2C" w:rsidRDefault="006C17D4" w:rsidP="00060B7C">
      <w:pPr>
        <w:spacing w:after="0" w:line="276" w:lineRule="auto"/>
        <w:ind w:firstLine="567"/>
      </w:pPr>
      <w:r w:rsidRPr="00061A2C">
        <w:t>3</w:t>
      </w:r>
      <w:r w:rsidR="00060B7C" w:rsidRPr="00061A2C">
        <w:t>.4.1.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p>
    <w:p w:rsidR="00060B7C" w:rsidRPr="00061A2C" w:rsidRDefault="006C17D4" w:rsidP="00060B7C">
      <w:pPr>
        <w:spacing w:after="0" w:line="276" w:lineRule="auto"/>
        <w:ind w:firstLine="567"/>
      </w:pPr>
      <w:r w:rsidRPr="00061A2C">
        <w:t>3</w:t>
      </w:r>
      <w:r w:rsidR="00060B7C" w:rsidRPr="00061A2C">
        <w:t>.4.2.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60B7C" w:rsidRPr="00061A2C" w:rsidRDefault="006C17D4" w:rsidP="00060B7C">
      <w:pPr>
        <w:spacing w:after="0" w:line="276" w:lineRule="auto"/>
        <w:ind w:firstLine="567"/>
      </w:pPr>
      <w:r w:rsidRPr="00061A2C">
        <w:lastRenderedPageBreak/>
        <w:t>3</w:t>
      </w:r>
      <w:r w:rsidR="00060B7C" w:rsidRPr="00061A2C">
        <w:t xml:space="preserve">.4.3.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061A2C">
        <w:t>договору</w:t>
      </w:r>
      <w:r w:rsidR="00C42690" w:rsidRPr="00061A2C">
        <w:t xml:space="preserve"> гранта</w:t>
      </w:r>
      <w:r w:rsidR="00060B7C" w:rsidRPr="00061A2C">
        <w:t xml:space="preserve"> не является объектом налогообложения НДС.</w:t>
      </w:r>
    </w:p>
    <w:p w:rsidR="00060B7C" w:rsidRPr="00061A2C" w:rsidRDefault="006C17D4" w:rsidP="00060B7C">
      <w:pPr>
        <w:spacing w:after="0" w:line="276" w:lineRule="auto"/>
        <w:ind w:firstLine="567"/>
      </w:pPr>
      <w:r w:rsidRPr="00061A2C">
        <w:t>3</w:t>
      </w:r>
      <w:r w:rsidR="00060B7C" w:rsidRPr="00061A2C">
        <w:t>.4.4.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60B7C" w:rsidRPr="00061A2C" w:rsidRDefault="00060B7C" w:rsidP="00060B7C">
      <w:pPr>
        <w:spacing w:after="0" w:line="276" w:lineRule="auto"/>
        <w:ind w:firstLine="567"/>
      </w:pPr>
      <w:r w:rsidRPr="00061A2C">
        <w:t>При этом грантополучатель обязан вести раздельный учет доходов (расходов), полученных (произведенных) в рамках договора гранта.</w:t>
      </w:r>
    </w:p>
    <w:p w:rsidR="00060B7C" w:rsidRPr="00061A2C" w:rsidRDefault="006C17D4" w:rsidP="00060B7C">
      <w:pPr>
        <w:spacing w:after="0" w:line="276" w:lineRule="auto"/>
        <w:ind w:firstLine="567"/>
      </w:pPr>
      <w:r w:rsidRPr="00061A2C">
        <w:t>3</w:t>
      </w:r>
      <w:r w:rsidR="00060B7C" w:rsidRPr="00061A2C">
        <w:t xml:space="preserve">.4.5. Получатель гранта обязан: </w:t>
      </w:r>
    </w:p>
    <w:p w:rsidR="00060B7C" w:rsidRPr="00061A2C" w:rsidRDefault="00060B7C" w:rsidP="0021030B">
      <w:pPr>
        <w:pStyle w:val="af"/>
        <w:numPr>
          <w:ilvl w:val="0"/>
          <w:numId w:val="9"/>
        </w:numPr>
        <w:spacing w:after="0" w:line="276" w:lineRule="auto"/>
      </w:pPr>
      <w:r w:rsidRPr="00061A2C">
        <w:t>качественно и в срок выполнить НИОКР;</w:t>
      </w:r>
    </w:p>
    <w:p w:rsidR="00060B7C" w:rsidRPr="00061A2C" w:rsidRDefault="00060B7C" w:rsidP="0021030B">
      <w:pPr>
        <w:pStyle w:val="af"/>
        <w:numPr>
          <w:ilvl w:val="0"/>
          <w:numId w:val="9"/>
        </w:numPr>
        <w:spacing w:after="0" w:line="276" w:lineRule="auto"/>
      </w:pPr>
      <w:r w:rsidRPr="00061A2C">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w:t>
      </w:r>
      <w:r w:rsidR="0041652D" w:rsidRPr="00061A2C">
        <w:t>результаты интеллектуальной деятельности (РИД)</w:t>
      </w:r>
      <w:r w:rsidRPr="00061A2C">
        <w:t>;</w:t>
      </w:r>
    </w:p>
    <w:p w:rsidR="00060B7C" w:rsidRPr="00061A2C" w:rsidRDefault="00060B7C" w:rsidP="0021030B">
      <w:pPr>
        <w:pStyle w:val="af"/>
        <w:numPr>
          <w:ilvl w:val="0"/>
          <w:numId w:val="9"/>
        </w:numPr>
        <w:spacing w:after="0" w:line="276" w:lineRule="auto"/>
      </w:pPr>
      <w:r w:rsidRPr="00061A2C">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060B7C" w:rsidRPr="00061A2C" w:rsidRDefault="006C17D4" w:rsidP="00060B7C">
      <w:pPr>
        <w:spacing w:after="0" w:line="276" w:lineRule="auto"/>
        <w:ind w:firstLine="567"/>
      </w:pPr>
      <w:r w:rsidRPr="00061A2C">
        <w:t>3</w:t>
      </w:r>
      <w:r w:rsidR="00060B7C" w:rsidRPr="00061A2C">
        <w:t>.4.6. Грант на проведение НИОКР предоставляется на следующих условиях:</w:t>
      </w:r>
    </w:p>
    <w:p w:rsidR="00060B7C" w:rsidRPr="00061A2C" w:rsidRDefault="00060B7C" w:rsidP="00060B7C">
      <w:pPr>
        <w:spacing w:after="0" w:line="276" w:lineRule="auto"/>
        <w:ind w:firstLine="567"/>
      </w:pPr>
      <w:r w:rsidRPr="00061A2C">
        <w:t xml:space="preserve">а) с победителем конкурса заключается договор гранта, отвечающий условиям п. </w:t>
      </w:r>
      <w:r w:rsidR="001F6AA9" w:rsidRPr="00061A2C">
        <w:t>3</w:t>
      </w:r>
      <w:r w:rsidRPr="00061A2C">
        <w:t xml:space="preserve">.5 настоящего </w:t>
      </w:r>
      <w:r w:rsidR="00937ECE" w:rsidRPr="00061A2C">
        <w:t>П</w:t>
      </w:r>
      <w:r w:rsidRPr="00061A2C">
        <w:t>оложения;</w:t>
      </w:r>
    </w:p>
    <w:p w:rsidR="00060B7C" w:rsidRPr="00061A2C" w:rsidRDefault="00060B7C" w:rsidP="00060B7C">
      <w:pPr>
        <w:spacing w:after="0" w:line="276" w:lineRule="auto"/>
        <w:ind w:firstLine="567"/>
      </w:pPr>
      <w:r w:rsidRPr="00061A2C">
        <w:t>б) средства гранта перечисляются следующим способом:</w:t>
      </w:r>
    </w:p>
    <w:p w:rsidR="00271A8F" w:rsidRPr="00061A2C" w:rsidRDefault="00271A8F" w:rsidP="0021030B">
      <w:pPr>
        <w:pStyle w:val="af"/>
        <w:numPr>
          <w:ilvl w:val="0"/>
          <w:numId w:val="3"/>
        </w:numPr>
        <w:spacing w:after="0" w:line="276" w:lineRule="auto"/>
      </w:pPr>
      <w:r w:rsidRPr="00061A2C">
        <w:t xml:space="preserve">после заключения договора гранта </w:t>
      </w:r>
      <w:r w:rsidR="000A2205" w:rsidRPr="00061A2C">
        <w:t xml:space="preserve">и подтверждения </w:t>
      </w:r>
      <w:r w:rsidR="00B260F7" w:rsidRPr="00061A2C">
        <w:t>наличия внебюджетных денежных средств</w:t>
      </w:r>
      <w:r w:rsidR="000A2205" w:rsidRPr="00061A2C">
        <w:t xml:space="preserve"> </w:t>
      </w:r>
      <w:r w:rsidR="00D304AA" w:rsidRPr="00061A2C">
        <w:t xml:space="preserve">на счету грантополучателя </w:t>
      </w:r>
      <w:r w:rsidR="000A2205" w:rsidRPr="00061A2C">
        <w:t xml:space="preserve">(в размере не менее </w:t>
      </w:r>
      <w:r w:rsidR="00B260F7" w:rsidRPr="00061A2C">
        <w:t>25</w:t>
      </w:r>
      <w:r w:rsidR="000A2205" w:rsidRPr="00061A2C">
        <w:t xml:space="preserve">% от величины гранта) </w:t>
      </w:r>
      <w:r w:rsidRPr="00061A2C">
        <w:t xml:space="preserve">Фонд предоставляет победителю конкурса средства в размере </w:t>
      </w:r>
      <w:r w:rsidR="00205149" w:rsidRPr="00061A2C">
        <w:t>5</w:t>
      </w:r>
      <w:r w:rsidRPr="00061A2C">
        <w:t>0% от величины гранта;</w:t>
      </w:r>
    </w:p>
    <w:p w:rsidR="00271A8F" w:rsidRPr="00061A2C" w:rsidRDefault="00271A8F" w:rsidP="0021030B">
      <w:pPr>
        <w:pStyle w:val="af"/>
        <w:numPr>
          <w:ilvl w:val="0"/>
          <w:numId w:val="3"/>
        </w:numPr>
        <w:spacing w:after="0" w:line="276" w:lineRule="auto"/>
      </w:pPr>
      <w:r w:rsidRPr="00061A2C">
        <w:t xml:space="preserve">после утверждения Акта о выполнении первого этапа договора гранта </w:t>
      </w:r>
      <w:r w:rsidR="000A2205" w:rsidRPr="00061A2C">
        <w:t xml:space="preserve">и подтверждения </w:t>
      </w:r>
      <w:r w:rsidR="00B260F7" w:rsidRPr="00061A2C">
        <w:t xml:space="preserve">наличия </w:t>
      </w:r>
      <w:r w:rsidR="00D304AA" w:rsidRPr="00061A2C">
        <w:t xml:space="preserve">оставшейся суммы внебюджетных денежных средств на счету грантополучателя </w:t>
      </w:r>
      <w:r w:rsidRPr="00061A2C">
        <w:t xml:space="preserve">победителю конкурса перечисляются средства в размере </w:t>
      </w:r>
      <w:r w:rsidR="00205149" w:rsidRPr="00061A2C">
        <w:t>5</w:t>
      </w:r>
      <w:r w:rsidR="00026D75" w:rsidRPr="00061A2C">
        <w:t>0</w:t>
      </w:r>
      <w:r w:rsidRPr="00061A2C">
        <w:t>% от величины гранта.</w:t>
      </w:r>
    </w:p>
    <w:p w:rsidR="007B143F" w:rsidRPr="00061A2C" w:rsidRDefault="007B143F" w:rsidP="007B143F">
      <w:pPr>
        <w:spacing w:after="0" w:line="276" w:lineRule="auto"/>
        <w:ind w:firstLine="567"/>
      </w:pPr>
      <w:r w:rsidRPr="00061A2C">
        <w:tab/>
        <w:t xml:space="preserve">в) по результатам выполнения первого этапа договора гранта получатель гранта предоставляет в Фонд </w:t>
      </w:r>
      <w:r w:rsidR="00C42690" w:rsidRPr="00061A2C">
        <w:t xml:space="preserve">промежуточный научно-технический </w:t>
      </w:r>
      <w:r w:rsidRPr="00061A2C">
        <w:t>отчет</w:t>
      </w:r>
      <w:r w:rsidR="00445501" w:rsidRPr="00061A2C">
        <w:t>,</w:t>
      </w:r>
      <w:r w:rsidRPr="00061A2C">
        <w:t xml:space="preserve"> финансовый отчет о выполнении этапа</w:t>
      </w:r>
      <w:r w:rsidR="00937ECE" w:rsidRPr="00061A2C">
        <w:t xml:space="preserve"> за средства гранта и внебюджетные средства</w:t>
      </w:r>
      <w:r w:rsidR="004E2071" w:rsidRPr="00061A2C">
        <w:t xml:space="preserve"> (не менее </w:t>
      </w:r>
      <w:r w:rsidR="0016759E" w:rsidRPr="00061A2C">
        <w:t>25</w:t>
      </w:r>
      <w:r w:rsidR="004E2071" w:rsidRPr="00061A2C">
        <w:t>% от суммы внебюджетных средств)</w:t>
      </w:r>
      <w:r w:rsidR="00041CA2" w:rsidRPr="00061A2C">
        <w:t xml:space="preserve"> (</w:t>
      </w:r>
      <w:r w:rsidR="00E47FF1" w:rsidRPr="00061A2C">
        <w:t>с приложением первичных платежных бухгалтерских документов</w:t>
      </w:r>
      <w:r w:rsidR="00041CA2" w:rsidRPr="00061A2C">
        <w:t>)</w:t>
      </w:r>
      <w:r w:rsidR="00445501" w:rsidRPr="00061A2C">
        <w:t xml:space="preserve"> и Акт о выполнении первого этапа договора гранта;</w:t>
      </w:r>
    </w:p>
    <w:p w:rsidR="007B143F" w:rsidRPr="00061A2C" w:rsidRDefault="007B143F" w:rsidP="00C42690">
      <w:pPr>
        <w:spacing w:after="0" w:line="276" w:lineRule="auto"/>
        <w:ind w:firstLine="567"/>
      </w:pPr>
      <w:r w:rsidRPr="00061A2C">
        <w:tab/>
        <w:t xml:space="preserve">г) </w:t>
      </w:r>
      <w:r w:rsidR="00C42690" w:rsidRPr="00061A2C">
        <w:t xml:space="preserve">финансирование второго этапа производится Фондом после сдачи отчетности о выполнении первого этапа договора гранта, </w:t>
      </w:r>
      <w:r w:rsidR="00D304AA" w:rsidRPr="00061A2C">
        <w:t xml:space="preserve">подтверждения наличия внебюджетных средств, </w:t>
      </w:r>
      <w:r w:rsidR="00C42690" w:rsidRPr="00061A2C">
        <w:t xml:space="preserve">утверждения представленных документов и подписания Акта </w:t>
      </w:r>
      <w:r w:rsidR="00445501" w:rsidRPr="00061A2C">
        <w:t xml:space="preserve">о </w:t>
      </w:r>
      <w:r w:rsidR="00C42690" w:rsidRPr="00061A2C">
        <w:t>выполнени</w:t>
      </w:r>
      <w:r w:rsidR="00445501" w:rsidRPr="00061A2C">
        <w:t>и</w:t>
      </w:r>
      <w:r w:rsidR="00C42690" w:rsidRPr="00061A2C">
        <w:t xml:space="preserve"> первого этапа договора гранта; </w:t>
      </w:r>
    </w:p>
    <w:p w:rsidR="00060B7C" w:rsidRPr="00061A2C" w:rsidRDefault="007B143F" w:rsidP="007B143F">
      <w:pPr>
        <w:spacing w:after="0" w:line="276" w:lineRule="auto"/>
        <w:ind w:firstLine="567"/>
      </w:pPr>
      <w:r w:rsidRPr="00061A2C">
        <w:tab/>
        <w:t xml:space="preserve">д) </w:t>
      </w:r>
      <w:r w:rsidR="00C42690" w:rsidRPr="00061A2C">
        <w:t>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w:t>
      </w:r>
      <w:r w:rsidR="00937ECE" w:rsidRPr="00061A2C">
        <w:t xml:space="preserve"> за средства гранта и внебюджетные средства</w:t>
      </w:r>
      <w:r w:rsidR="00C42690" w:rsidRPr="00061A2C">
        <w:t xml:space="preserve"> </w:t>
      </w:r>
      <w:r w:rsidR="004E2071" w:rsidRPr="00061A2C">
        <w:t xml:space="preserve">(на оставшуюся сумму вложения внебюджетных средств) </w:t>
      </w:r>
      <w:r w:rsidR="00041CA2" w:rsidRPr="00061A2C">
        <w:t>(</w:t>
      </w:r>
      <w:r w:rsidR="00E47FF1" w:rsidRPr="00061A2C">
        <w:t xml:space="preserve">с приложением </w:t>
      </w:r>
      <w:r w:rsidR="00E47FF1" w:rsidRPr="00061A2C">
        <w:lastRenderedPageBreak/>
        <w:t>первичных платежных бухгалтерских документов</w:t>
      </w:r>
      <w:r w:rsidR="00041CA2" w:rsidRPr="00061A2C">
        <w:t>)</w:t>
      </w:r>
      <w:r w:rsidR="00445501" w:rsidRPr="00061A2C">
        <w:t xml:space="preserve">, Акт о  выполнении второго этапа договора гранта, Акт о выполнении НИОКР </w:t>
      </w:r>
      <w:r w:rsidR="00C42690" w:rsidRPr="00061A2C">
        <w:t>и отчет о целевом использовании средств гранта.</w:t>
      </w:r>
    </w:p>
    <w:p w:rsidR="00E47FF1" w:rsidRPr="00061A2C" w:rsidRDefault="00E47FF1" w:rsidP="00C42690">
      <w:pPr>
        <w:spacing w:after="0" w:line="276" w:lineRule="auto"/>
        <w:ind w:firstLine="567"/>
      </w:pPr>
      <w:r w:rsidRPr="00061A2C">
        <w:t xml:space="preserve">Отчетная документация оформляется в соответствии с требованиями Фонда и представляется Фонду в электронной системе по адресу </w:t>
      </w:r>
      <w:hyperlink r:id="rId23" w:history="1">
        <w:r w:rsidRPr="00061A2C">
          <w:rPr>
            <w:rStyle w:val="ab"/>
            <w:color w:val="auto"/>
          </w:rPr>
          <w:t>http://online.fasie.ru</w:t>
        </w:r>
      </w:hyperlink>
      <w:r w:rsidRPr="00061A2C">
        <w:t>.</w:t>
      </w:r>
    </w:p>
    <w:p w:rsidR="00C42690" w:rsidRPr="00061A2C" w:rsidRDefault="00C42690" w:rsidP="00C42690">
      <w:pPr>
        <w:spacing w:after="0" w:line="276" w:lineRule="auto"/>
        <w:ind w:firstLine="567"/>
      </w:pPr>
      <w:r w:rsidRPr="00061A2C">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электронной системе по адресу </w:t>
      </w:r>
      <w:hyperlink r:id="rId24" w:history="1">
        <w:r w:rsidR="00E47FF1" w:rsidRPr="00061A2C">
          <w:rPr>
            <w:rStyle w:val="ab"/>
            <w:color w:val="auto"/>
          </w:rPr>
          <w:t>http://online.fasie.ru</w:t>
        </w:r>
      </w:hyperlink>
      <w:r w:rsidR="00E47FF1" w:rsidRPr="00061A2C">
        <w:t>.</w:t>
      </w:r>
    </w:p>
    <w:p w:rsidR="00C42690" w:rsidRPr="00061A2C" w:rsidRDefault="00C42690" w:rsidP="00C42690">
      <w:pPr>
        <w:spacing w:after="0" w:line="276" w:lineRule="auto"/>
        <w:ind w:firstLine="567"/>
      </w:pPr>
      <w:r w:rsidRPr="00061A2C">
        <w:t>3.4.7. Договор гранта считается исполненным после утверждения Фондом заключительного научно-технического отчета о выполнении НИОКР и подписания Акта о выполнении НИОКР, утверждения отчета о целевом использовании средств гранта.</w:t>
      </w:r>
    </w:p>
    <w:p w:rsidR="00C42690" w:rsidRPr="00061A2C" w:rsidRDefault="00C42690" w:rsidP="00C42690">
      <w:pPr>
        <w:spacing w:after="0" w:line="276" w:lineRule="auto"/>
        <w:ind w:firstLine="567"/>
      </w:pPr>
      <w:r w:rsidRPr="00061A2C">
        <w:t>3.4.8. Грантополучатель несет ответственность за целевое использование гранта и достоверность отчетных данных.</w:t>
      </w:r>
    </w:p>
    <w:p w:rsidR="00C42690" w:rsidRPr="00061A2C" w:rsidRDefault="00C42690" w:rsidP="00C42690">
      <w:pPr>
        <w:spacing w:after="0" w:line="276" w:lineRule="auto"/>
        <w:ind w:firstLine="567"/>
      </w:pPr>
      <w:r w:rsidRPr="00061A2C">
        <w:t>В случае отсутствия отчета по очередному этапу работ Фонд прекращает оплату работ.</w:t>
      </w:r>
    </w:p>
    <w:p w:rsidR="00C42690" w:rsidRPr="00061A2C" w:rsidRDefault="00C42690" w:rsidP="00C42690">
      <w:pPr>
        <w:spacing w:after="0" w:line="276" w:lineRule="auto"/>
        <w:ind w:firstLine="567"/>
      </w:pPr>
      <w:r w:rsidRPr="00061A2C">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C42690" w:rsidRPr="00061A2C" w:rsidRDefault="00C42690" w:rsidP="00C42690">
      <w:pPr>
        <w:spacing w:after="0" w:line="276" w:lineRule="auto"/>
        <w:ind w:firstLine="567"/>
      </w:pPr>
      <w:r w:rsidRPr="00061A2C">
        <w:t xml:space="preserve">3.4.9. Фонд вправе проводить проверки хода выполнения работ и целевого использования гранта. </w:t>
      </w:r>
    </w:p>
    <w:p w:rsidR="00041CA2" w:rsidRPr="00061A2C" w:rsidRDefault="00041CA2" w:rsidP="00041CA2">
      <w:pPr>
        <w:spacing w:after="0" w:line="276" w:lineRule="auto"/>
        <w:ind w:firstLine="567"/>
      </w:pPr>
      <w:r w:rsidRPr="00061A2C">
        <w:t>Фонд осуществляет контроль за ходом выполнения работ, целевым использованием гранта и выполнением иных условий договора гранта, как собственными силами Фонда, так и с привлечением специализированной организации-монитора.</w:t>
      </w:r>
    </w:p>
    <w:p w:rsidR="00041CA2" w:rsidRPr="00061A2C" w:rsidRDefault="00041CA2" w:rsidP="00041CA2">
      <w:pPr>
        <w:spacing w:after="0" w:line="276" w:lineRule="auto"/>
        <w:ind w:firstLine="567"/>
      </w:pPr>
      <w:r w:rsidRPr="00061A2C">
        <w:t>Получатель гранта обязуется предоставлять по запросу необходимую документацию, относящуюся к договору гранта (включая первичные бухгалтерские документы), и создать необходимые условия для беспрепятственного осуществления проверок целев</w:t>
      </w:r>
      <w:r w:rsidR="00445501" w:rsidRPr="00061A2C">
        <w:t>ого расходования средств гранта и выполнения иных условий договора гранта.</w:t>
      </w:r>
    </w:p>
    <w:p w:rsidR="00C42690" w:rsidRPr="00061A2C" w:rsidRDefault="00C42690" w:rsidP="00C42690">
      <w:pPr>
        <w:spacing w:after="0" w:line="276" w:lineRule="auto"/>
        <w:ind w:firstLine="567"/>
      </w:pPr>
      <w:r w:rsidRPr="00061A2C">
        <w:t>3.4.10.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научно-технический отчет о выполненных НИОКР.</w:t>
      </w:r>
    </w:p>
    <w:p w:rsidR="00C42690" w:rsidRPr="00061A2C" w:rsidRDefault="00C42690" w:rsidP="00C42690">
      <w:pPr>
        <w:spacing w:after="0" w:line="276" w:lineRule="auto"/>
        <w:ind w:firstLine="567"/>
      </w:pPr>
      <w:r w:rsidRPr="00061A2C">
        <w:t>3.4.11.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C42690" w:rsidRPr="00061A2C" w:rsidRDefault="00C42690" w:rsidP="00C42690">
      <w:pPr>
        <w:spacing w:after="0" w:line="276" w:lineRule="auto"/>
        <w:ind w:firstLine="567"/>
      </w:pPr>
      <w:r w:rsidRPr="00061A2C">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041CA2" w:rsidRPr="00061A2C">
        <w:t xml:space="preserve"> по договору гранта</w:t>
      </w:r>
      <w:r w:rsidRPr="00061A2C">
        <w:t>.</w:t>
      </w:r>
    </w:p>
    <w:p w:rsidR="00C42690" w:rsidRPr="00061A2C" w:rsidRDefault="00C42690" w:rsidP="00C42690">
      <w:pPr>
        <w:spacing w:after="0" w:line="276" w:lineRule="auto"/>
        <w:ind w:firstLine="567"/>
      </w:pPr>
      <w:r w:rsidRPr="00061A2C">
        <w:t xml:space="preserve">3.4.12.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sidRPr="00061A2C">
        <w:lastRenderedPageBreak/>
        <w:t>Федерации от 12 апреля 2013 г. N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C42690" w:rsidRPr="00061A2C" w:rsidRDefault="00C42690" w:rsidP="00C42690">
      <w:pPr>
        <w:spacing w:after="0" w:line="276" w:lineRule="auto"/>
        <w:ind w:firstLine="567"/>
      </w:pPr>
      <w:r w:rsidRPr="00061A2C">
        <w:t>3.4.13.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договору гранта,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C42690" w:rsidRPr="00061A2C" w:rsidRDefault="00C42690" w:rsidP="00C42690">
      <w:pPr>
        <w:spacing w:after="0" w:line="276" w:lineRule="auto"/>
        <w:ind w:firstLine="567"/>
      </w:pPr>
      <w:r w:rsidRPr="00061A2C">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BB63A0" w:rsidRPr="00061A2C" w:rsidRDefault="00C42690" w:rsidP="00BB63A0">
      <w:pPr>
        <w:spacing w:after="0" w:line="276" w:lineRule="auto"/>
        <w:ind w:firstLine="567"/>
      </w:pPr>
      <w:r w:rsidRPr="00061A2C">
        <w:t xml:space="preserve">3.4.14. </w:t>
      </w:r>
      <w:r w:rsidR="00BB63A0" w:rsidRPr="00061A2C">
        <w:t xml:space="preserve">Права на </w:t>
      </w:r>
      <w:r w:rsidR="0041652D" w:rsidRPr="00061A2C">
        <w:t>результаты интеллектуальной деятельности (РИД)</w:t>
      </w:r>
      <w:r w:rsidR="00BB63A0" w:rsidRPr="00061A2C">
        <w:t>,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BB63A0" w:rsidRPr="00061A2C" w:rsidRDefault="00BB63A0" w:rsidP="00BB63A0">
      <w:pPr>
        <w:spacing w:after="0" w:line="276" w:lineRule="auto"/>
        <w:ind w:firstLine="567"/>
      </w:pPr>
      <w:r w:rsidRPr="00061A2C">
        <w:t>Исключительное право на результаты интеллектуальной деятельности (РИД), полученные при выполнении договора гранта, принадлежит грантополучателю.</w:t>
      </w:r>
    </w:p>
    <w:p w:rsidR="00BB63A0" w:rsidRPr="00061A2C" w:rsidRDefault="00BB63A0" w:rsidP="00BB63A0">
      <w:pPr>
        <w:spacing w:after="0" w:line="276" w:lineRule="auto"/>
        <w:ind w:firstLine="567"/>
      </w:pPr>
      <w:r w:rsidRPr="00061A2C">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принадлежит грантополучателю. </w:t>
      </w:r>
    </w:p>
    <w:p w:rsidR="00BB63A0" w:rsidRPr="00061A2C" w:rsidRDefault="00BB63A0" w:rsidP="00BB63A0">
      <w:pPr>
        <w:spacing w:after="0" w:line="276" w:lineRule="auto"/>
        <w:ind w:firstLine="567"/>
      </w:pPr>
      <w:r w:rsidRPr="00061A2C">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BB63A0" w:rsidRPr="00061A2C" w:rsidRDefault="00C42690" w:rsidP="00BB63A0">
      <w:pPr>
        <w:spacing w:after="0" w:line="276" w:lineRule="auto"/>
        <w:ind w:firstLine="567"/>
      </w:pPr>
      <w:r w:rsidRPr="00061A2C">
        <w:lastRenderedPageBreak/>
        <w:t xml:space="preserve">3.4.15. </w:t>
      </w:r>
      <w:r w:rsidR="00BB63A0" w:rsidRPr="00061A2C">
        <w:t>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исключительных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BB63A0" w:rsidRPr="00061A2C" w:rsidRDefault="00BB63A0" w:rsidP="00BB63A0">
      <w:pPr>
        <w:spacing w:after="0" w:line="276" w:lineRule="auto"/>
        <w:ind w:firstLine="567"/>
      </w:pPr>
      <w:r w:rsidRPr="00061A2C">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BB63A0" w:rsidRPr="00061A2C" w:rsidRDefault="00C42690" w:rsidP="00BB63A0">
      <w:pPr>
        <w:spacing w:after="0" w:line="276" w:lineRule="auto"/>
        <w:ind w:firstLine="567"/>
      </w:pPr>
      <w:r w:rsidRPr="00061A2C">
        <w:t xml:space="preserve">3.4.16. </w:t>
      </w:r>
      <w:r w:rsidR="00BB63A0" w:rsidRPr="00061A2C">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в установленные сроки представлять Фонду по утвержденным Приказом Министерства образования и науки Российской Федерации от 31 марта 2016 г. № 341 формам электронные копии форм направления сведений, зарегистрированные в ФГНУ «ЦИТиС»: </w:t>
      </w:r>
    </w:p>
    <w:p w:rsidR="00BB63A0" w:rsidRPr="00061A2C" w:rsidRDefault="00BB63A0" w:rsidP="0021030B">
      <w:pPr>
        <w:pStyle w:val="af"/>
        <w:numPr>
          <w:ilvl w:val="0"/>
          <w:numId w:val="15"/>
        </w:numPr>
        <w:spacing w:after="0" w:line="276" w:lineRule="auto"/>
      </w:pPr>
      <w:r w:rsidRPr="00061A2C">
        <w:t xml:space="preserve">форму направления сведений о начинаемой научно-исследовательской, опытно-конструкторской и технологической работе (РК) - в 30-дневный срок с даты начала НИОКР; </w:t>
      </w:r>
    </w:p>
    <w:p w:rsidR="00BB63A0" w:rsidRPr="00061A2C" w:rsidRDefault="00BB63A0" w:rsidP="0021030B">
      <w:pPr>
        <w:pStyle w:val="af"/>
        <w:numPr>
          <w:ilvl w:val="0"/>
          <w:numId w:val="15"/>
        </w:numPr>
        <w:spacing w:after="0" w:line="276" w:lineRule="auto"/>
      </w:pPr>
      <w:r w:rsidRPr="00061A2C">
        <w:t>форму направления реферативно-библиографических сведений о результатах научно-исследовательской (ИКРБС) - в 30-дневный срок с даты окончания НИОКР или ее этап</w:t>
      </w:r>
      <w:r w:rsidR="00FE63D1" w:rsidRPr="00061A2C">
        <w:t>а (по каждому этапу)</w:t>
      </w:r>
      <w:r w:rsidRPr="00061A2C">
        <w:t xml:space="preserve">; </w:t>
      </w:r>
    </w:p>
    <w:p w:rsidR="00BB63A0" w:rsidRPr="00061A2C" w:rsidRDefault="00BB63A0" w:rsidP="0021030B">
      <w:pPr>
        <w:pStyle w:val="af"/>
        <w:numPr>
          <w:ilvl w:val="0"/>
          <w:numId w:val="15"/>
        </w:numPr>
        <w:spacing w:after="0" w:line="276" w:lineRule="auto"/>
      </w:pPr>
      <w:r w:rsidRPr="00061A2C">
        <w:t>форму направления сведений о созданном результате интеллектуальной деятельности (ИКР) - в 15-дневный срок с даты получения из Роспатента зарегистрированного Уведомления о поступлении заявки;</w:t>
      </w:r>
    </w:p>
    <w:p w:rsidR="00BB63A0" w:rsidRPr="00061A2C" w:rsidRDefault="00BB63A0" w:rsidP="0021030B">
      <w:pPr>
        <w:pStyle w:val="af"/>
        <w:numPr>
          <w:ilvl w:val="0"/>
          <w:numId w:val="15"/>
        </w:numPr>
        <w:spacing w:after="0" w:line="276" w:lineRule="auto"/>
      </w:pPr>
      <w:r w:rsidRPr="00061A2C">
        <w:t>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с даты получения грантополучателем патента/свидетельства о государственной регистрации или отказа в регистрации РИД;</w:t>
      </w:r>
    </w:p>
    <w:p w:rsidR="00BB63A0" w:rsidRPr="00061A2C" w:rsidRDefault="00BB63A0" w:rsidP="0021030B">
      <w:pPr>
        <w:pStyle w:val="af"/>
        <w:numPr>
          <w:ilvl w:val="0"/>
          <w:numId w:val="15"/>
        </w:numPr>
        <w:spacing w:after="0" w:line="276" w:lineRule="auto"/>
      </w:pPr>
      <w:r w:rsidRPr="00061A2C">
        <w:t>форму направления сведений об использовании результата интеллектуальной деятельности при ее наличии на момент сдачи отчетности (ИКСИ)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C42690" w:rsidRPr="00061A2C" w:rsidRDefault="00C42690" w:rsidP="00BB63A0">
      <w:pPr>
        <w:spacing w:after="0" w:line="276" w:lineRule="auto"/>
        <w:ind w:firstLine="567"/>
      </w:pPr>
      <w:r w:rsidRPr="00061A2C">
        <w:t>3.4.17. 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договора гранта.</w:t>
      </w:r>
    </w:p>
    <w:p w:rsidR="00EC3398" w:rsidRPr="00061A2C" w:rsidRDefault="00C42690" w:rsidP="00992449">
      <w:pPr>
        <w:spacing w:after="0" w:line="276" w:lineRule="auto"/>
        <w:ind w:firstLine="567"/>
      </w:pPr>
      <w:r w:rsidRPr="00061A2C">
        <w:t xml:space="preserve">3.4.18. </w:t>
      </w:r>
      <w:r w:rsidR="009A3FE5" w:rsidRPr="00061A2C">
        <w:t xml:space="preserve">В процессе выполнения договора гранта запрещены сделки на приобретение за счет средств гранта </w:t>
      </w:r>
      <w:r w:rsidR="00E47FF1" w:rsidRPr="00061A2C">
        <w:t xml:space="preserve">и (или) внебюджетных средств </w:t>
      </w:r>
      <w:r w:rsidR="009A3FE5" w:rsidRPr="00061A2C">
        <w:t>товаров и услуг у аффилированных лиц (компаний</w:t>
      </w:r>
      <w:r w:rsidR="005B6E8B" w:rsidRPr="00061A2C">
        <w:t xml:space="preserve"> и физических лиц</w:t>
      </w:r>
      <w:r w:rsidR="009A3FE5" w:rsidRPr="00061A2C">
        <w:t xml:space="preserve">) и приобретение за счет средств гранта и (или) внебюджетных средств товаров и услуг, стоимость которых превышает среднерыночную </w:t>
      </w:r>
      <w:r w:rsidR="009A3FE5" w:rsidRPr="00061A2C">
        <w:lastRenderedPageBreak/>
        <w:t>стоимость аналогичных товаров и услуг в регионе осуществления инновационного проекта.</w:t>
      </w:r>
    </w:p>
    <w:p w:rsidR="009A3FE5" w:rsidRPr="00061A2C" w:rsidRDefault="009A3FE5" w:rsidP="00992449">
      <w:pPr>
        <w:spacing w:after="0" w:line="276" w:lineRule="auto"/>
        <w:ind w:firstLine="567"/>
      </w:pPr>
    </w:p>
    <w:p w:rsidR="00E85D26" w:rsidRPr="00061A2C" w:rsidRDefault="00E85D26">
      <w:pPr>
        <w:spacing w:after="200" w:line="276" w:lineRule="auto"/>
        <w:jc w:val="left"/>
        <w:rPr>
          <w:b/>
        </w:rPr>
      </w:pPr>
      <w:r w:rsidRPr="00061A2C">
        <w:rPr>
          <w:b/>
        </w:rPr>
        <w:br w:type="page"/>
      </w:r>
    </w:p>
    <w:p w:rsidR="00060B7C" w:rsidRPr="00061A2C" w:rsidRDefault="00060B7C" w:rsidP="00060B7C">
      <w:pPr>
        <w:spacing w:after="0" w:line="276" w:lineRule="auto"/>
        <w:ind w:firstLine="567"/>
        <w:rPr>
          <w:b/>
        </w:rPr>
      </w:pPr>
      <w:r w:rsidRPr="00061A2C">
        <w:rPr>
          <w:b/>
        </w:rPr>
        <w:lastRenderedPageBreak/>
        <w:t>3.5. Порядок заключения договора гранта с победителем конкурса.</w:t>
      </w:r>
    </w:p>
    <w:p w:rsidR="00060B7C" w:rsidRPr="00061A2C" w:rsidRDefault="008425AC" w:rsidP="00060B7C">
      <w:pPr>
        <w:spacing w:after="0" w:line="276" w:lineRule="auto"/>
        <w:ind w:firstLine="567"/>
      </w:pPr>
      <w:r w:rsidRPr="00061A2C">
        <w:t>3</w:t>
      </w:r>
      <w:r w:rsidR="00060B7C" w:rsidRPr="00061A2C">
        <w:t xml:space="preserve">.5.1. </w:t>
      </w:r>
      <w:r w:rsidR="000530E2" w:rsidRPr="00061A2C">
        <w:t>Заключение договоров гранта на проведение НИОКР с победителями конкурса осуществляется с предприятиями – субъектами малого предпринимательства.</w:t>
      </w:r>
    </w:p>
    <w:p w:rsidR="00FE63D1" w:rsidRPr="00061A2C" w:rsidRDefault="008425AC" w:rsidP="00FE63D1">
      <w:pPr>
        <w:spacing w:after="0" w:line="276" w:lineRule="auto"/>
        <w:ind w:firstLine="567"/>
      </w:pPr>
      <w:r w:rsidRPr="00061A2C">
        <w:t>3</w:t>
      </w:r>
      <w:r w:rsidR="00060B7C" w:rsidRPr="00061A2C">
        <w:t>.5.</w:t>
      </w:r>
      <w:r w:rsidRPr="00061A2C">
        <w:t>2</w:t>
      </w:r>
      <w:r w:rsidR="00060B7C" w:rsidRPr="00061A2C">
        <w:t xml:space="preserve">. </w:t>
      </w:r>
      <w:r w:rsidR="00FE63D1" w:rsidRPr="00061A2C">
        <w:t>Договор гранта должен содержать следующую информацию:</w:t>
      </w:r>
    </w:p>
    <w:p w:rsidR="00FE63D1" w:rsidRPr="00061A2C" w:rsidRDefault="00FE63D1" w:rsidP="00FE63D1">
      <w:pPr>
        <w:spacing w:after="0" w:line="276" w:lineRule="auto"/>
        <w:ind w:firstLine="567"/>
      </w:pPr>
      <w:r w:rsidRPr="00061A2C">
        <w:t>а) целевое назначение предоставления гранта и его размер;</w:t>
      </w:r>
    </w:p>
    <w:p w:rsidR="00FE63D1" w:rsidRPr="00061A2C" w:rsidRDefault="00FE63D1" w:rsidP="00FE63D1">
      <w:pPr>
        <w:spacing w:after="0" w:line="276" w:lineRule="auto"/>
        <w:ind w:firstLine="567"/>
      </w:pPr>
      <w:r w:rsidRPr="00061A2C">
        <w:t>б) техническое задание на выполнение НИОКР в рамках реализации инновационного проекта;</w:t>
      </w:r>
    </w:p>
    <w:p w:rsidR="00FE63D1" w:rsidRPr="00061A2C" w:rsidRDefault="00FE63D1" w:rsidP="00FE63D1">
      <w:pPr>
        <w:spacing w:after="0" w:line="276" w:lineRule="auto"/>
        <w:ind w:firstLine="567"/>
      </w:pPr>
      <w:r w:rsidRPr="00061A2C">
        <w:t>в) календарный план выполнения НИОКР с Приложением «Состав работ, выполняемых соисполнителями и сторонними организациями»;</w:t>
      </w:r>
    </w:p>
    <w:p w:rsidR="00FE63D1" w:rsidRPr="00061A2C" w:rsidRDefault="00FE63D1" w:rsidP="00FE63D1">
      <w:pPr>
        <w:spacing w:after="0" w:line="276" w:lineRule="auto"/>
        <w:ind w:firstLine="567"/>
      </w:pPr>
      <w:r w:rsidRPr="00061A2C">
        <w:t>г) 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FE63D1" w:rsidRPr="00061A2C" w:rsidRDefault="00FE63D1" w:rsidP="00FE63D1">
      <w:pPr>
        <w:spacing w:after="0" w:line="276" w:lineRule="auto"/>
        <w:ind w:firstLine="567"/>
      </w:pPr>
      <w:r w:rsidRPr="00061A2C">
        <w:t>д) плановые показатели реализации инновационного проекта;</w:t>
      </w:r>
    </w:p>
    <w:p w:rsidR="00FE63D1" w:rsidRPr="00061A2C" w:rsidRDefault="00FE63D1" w:rsidP="00FE63D1">
      <w:pPr>
        <w:spacing w:after="0" w:line="276" w:lineRule="auto"/>
        <w:ind w:firstLine="567"/>
      </w:pPr>
      <w:r w:rsidRPr="00061A2C">
        <w:t>е) условия перечисления гранта;</w:t>
      </w:r>
    </w:p>
    <w:p w:rsidR="00FE63D1" w:rsidRPr="00061A2C" w:rsidRDefault="00FE63D1" w:rsidP="00FE63D1">
      <w:pPr>
        <w:spacing w:after="0" w:line="276" w:lineRule="auto"/>
        <w:ind w:firstLine="567"/>
      </w:pPr>
      <w:r w:rsidRPr="00061A2C">
        <w:t>ж) порядок, сроки предоставления отчета о реализации инновационного проекта и перечень прилагаемых документов;</w:t>
      </w:r>
    </w:p>
    <w:p w:rsidR="00FE63D1" w:rsidRPr="00061A2C" w:rsidRDefault="00FE63D1" w:rsidP="00FE63D1">
      <w:pPr>
        <w:spacing w:after="0" w:line="276" w:lineRule="auto"/>
        <w:ind w:firstLine="567"/>
      </w:pPr>
      <w:r w:rsidRPr="00061A2C">
        <w:t>з) обязательство ведения организацией раздельного учета расходов по инновационному проекту;</w:t>
      </w:r>
    </w:p>
    <w:p w:rsidR="00FE63D1" w:rsidRPr="00061A2C" w:rsidRDefault="00FE63D1" w:rsidP="00FE63D1">
      <w:pPr>
        <w:spacing w:after="0" w:line="276" w:lineRule="auto"/>
        <w:ind w:firstLine="567"/>
      </w:pPr>
      <w:r w:rsidRPr="00061A2C">
        <w:t>и) условие о согласии предприятия на осуществление Фондом проверок соблюдения целей, условий и порядка предоставления гранта;</w:t>
      </w:r>
    </w:p>
    <w:p w:rsidR="00041CA2" w:rsidRPr="00061A2C" w:rsidRDefault="00FE63D1" w:rsidP="00FE63D1">
      <w:pPr>
        <w:spacing w:after="0" w:line="276" w:lineRule="auto"/>
        <w:ind w:firstLine="567"/>
      </w:pPr>
      <w:r w:rsidRPr="00061A2C">
        <w:t>к) иные положения.</w:t>
      </w:r>
    </w:p>
    <w:p w:rsidR="00E47FF1" w:rsidRPr="00061A2C" w:rsidRDefault="008425AC" w:rsidP="00E47FF1">
      <w:pPr>
        <w:spacing w:after="0" w:line="276" w:lineRule="auto"/>
        <w:ind w:firstLine="567"/>
      </w:pPr>
      <w:r w:rsidRPr="00061A2C">
        <w:t>3</w:t>
      </w:r>
      <w:r w:rsidR="00060B7C" w:rsidRPr="00061A2C">
        <w:t>.5.</w:t>
      </w:r>
      <w:r w:rsidRPr="00061A2C">
        <w:t>3</w:t>
      </w:r>
      <w:r w:rsidR="00060B7C" w:rsidRPr="00061A2C">
        <w:t xml:space="preserve">. </w:t>
      </w:r>
      <w:r w:rsidR="00E47FF1" w:rsidRPr="00061A2C">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по адресу </w:t>
      </w:r>
      <w:hyperlink r:id="rId25" w:history="1">
        <w:r w:rsidR="00E47FF1" w:rsidRPr="00061A2C">
          <w:rPr>
            <w:rStyle w:val="ab"/>
            <w:color w:val="auto"/>
          </w:rPr>
          <w:t>http://online.fasie.ru</w:t>
        </w:r>
      </w:hyperlink>
      <w:r w:rsidR="00E47FF1" w:rsidRPr="00061A2C">
        <w:t xml:space="preserve"> путем заполнения всех форм и вложением электронных форм документов. При наличии замечаний со стороны Фонда победитель конкурса обязуется представить документы на повторное согласование в 3-дневный срок. </w:t>
      </w:r>
    </w:p>
    <w:p w:rsidR="00E47FF1" w:rsidRPr="00061A2C" w:rsidRDefault="008425AC" w:rsidP="00E47FF1">
      <w:pPr>
        <w:spacing w:after="0" w:line="276" w:lineRule="auto"/>
        <w:ind w:firstLine="567"/>
      </w:pPr>
      <w:r w:rsidRPr="00061A2C">
        <w:t>3</w:t>
      </w:r>
      <w:r w:rsidR="00060B7C" w:rsidRPr="00061A2C">
        <w:t>.5.</w:t>
      </w:r>
      <w:r w:rsidRPr="00061A2C">
        <w:t>4</w:t>
      </w:r>
      <w:r w:rsidR="00060B7C" w:rsidRPr="00061A2C">
        <w:t>.</w:t>
      </w:r>
      <w:r w:rsidR="00041CA2" w:rsidRPr="00061A2C">
        <w:t xml:space="preserve"> </w:t>
      </w:r>
      <w:r w:rsidR="00E47FF1" w:rsidRPr="00061A2C">
        <w:t>В случаях нарушения п.3.5.3 и/или если общий срок согласования договора превышает 30 календарных дней, Фонд вправе отказать победителю конкурса в заключении договора гранта.</w:t>
      </w:r>
    </w:p>
    <w:p w:rsidR="00E47FF1" w:rsidRPr="00061A2C" w:rsidRDefault="008425AC" w:rsidP="00E47FF1">
      <w:pPr>
        <w:spacing w:after="0" w:line="276" w:lineRule="auto"/>
        <w:ind w:firstLine="567"/>
      </w:pPr>
      <w:r w:rsidRPr="00061A2C">
        <w:t>3</w:t>
      </w:r>
      <w:r w:rsidR="00060B7C" w:rsidRPr="00061A2C">
        <w:t>.5.</w:t>
      </w:r>
      <w:r w:rsidR="002A45F4" w:rsidRPr="00061A2C">
        <w:t>5</w:t>
      </w:r>
      <w:r w:rsidR="00060B7C" w:rsidRPr="00061A2C">
        <w:t>.</w:t>
      </w:r>
      <w:r w:rsidR="00041CA2" w:rsidRPr="00061A2C">
        <w:t xml:space="preserve"> </w:t>
      </w:r>
      <w:r w:rsidR="00E47FF1" w:rsidRPr="00061A2C">
        <w:t xml:space="preserve">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Грантодателя и направляется на подписание победителю конкурса. </w:t>
      </w:r>
    </w:p>
    <w:p w:rsidR="00E47FF1" w:rsidRPr="00061A2C" w:rsidRDefault="00E47FF1" w:rsidP="00E47FF1">
      <w:pPr>
        <w:spacing w:after="0" w:line="276" w:lineRule="auto"/>
        <w:ind w:firstLine="567"/>
      </w:pPr>
      <w:r w:rsidRPr="00061A2C">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060B7C" w:rsidRPr="00061A2C" w:rsidRDefault="008425AC" w:rsidP="00060B7C">
      <w:pPr>
        <w:spacing w:after="0" w:line="276" w:lineRule="auto"/>
        <w:ind w:firstLine="567"/>
      </w:pPr>
      <w:r w:rsidRPr="00061A2C">
        <w:t>3</w:t>
      </w:r>
      <w:r w:rsidR="00060B7C" w:rsidRPr="00061A2C">
        <w:t>.5.</w:t>
      </w:r>
      <w:r w:rsidR="002A45F4" w:rsidRPr="00061A2C">
        <w:t>6</w:t>
      </w:r>
      <w:r w:rsidR="00060B7C" w:rsidRPr="00061A2C">
        <w:t>. Договор гранта не м</w:t>
      </w:r>
      <w:r w:rsidR="000530E2" w:rsidRPr="00061A2C">
        <w:t>ожет быть заключён с предприятиями</w:t>
      </w:r>
      <w:r w:rsidR="00060B7C" w:rsidRPr="00061A2C">
        <w:t>:</w:t>
      </w:r>
    </w:p>
    <w:p w:rsidR="00060B7C" w:rsidRPr="00061A2C" w:rsidRDefault="000530E2" w:rsidP="00060B7C">
      <w:pPr>
        <w:spacing w:after="0" w:line="276" w:lineRule="auto"/>
        <w:ind w:firstLine="567"/>
      </w:pPr>
      <w:r w:rsidRPr="00061A2C">
        <w:t>а) находящим</w:t>
      </w:r>
      <w:r w:rsidR="00060B7C" w:rsidRPr="00061A2C">
        <w:t>ся в процессе ликвидации или реорганизации;</w:t>
      </w:r>
    </w:p>
    <w:p w:rsidR="00060B7C" w:rsidRPr="00061A2C" w:rsidRDefault="000530E2" w:rsidP="00060B7C">
      <w:pPr>
        <w:spacing w:after="0" w:line="276" w:lineRule="auto"/>
        <w:ind w:firstLine="567"/>
      </w:pPr>
      <w:r w:rsidRPr="00061A2C">
        <w:t>б) находящимся в процедуре</w:t>
      </w:r>
      <w:r w:rsidR="00060B7C" w:rsidRPr="00061A2C">
        <w:t xml:space="preserve"> банкротства;</w:t>
      </w:r>
    </w:p>
    <w:p w:rsidR="00060B7C" w:rsidRPr="00061A2C" w:rsidRDefault="00060B7C" w:rsidP="00060B7C">
      <w:pPr>
        <w:spacing w:after="0" w:line="276" w:lineRule="auto"/>
        <w:ind w:firstLine="567"/>
      </w:pPr>
      <w:r w:rsidRPr="00061A2C">
        <w:t>в) имеющим задолженность перед федеральным бюджетом, бюджетом субъекта Российской Федерации;</w:t>
      </w:r>
    </w:p>
    <w:p w:rsidR="00060B7C" w:rsidRPr="00061A2C" w:rsidRDefault="00060B7C" w:rsidP="00060B7C">
      <w:pPr>
        <w:spacing w:after="0" w:line="276" w:lineRule="auto"/>
        <w:ind w:firstLine="567"/>
      </w:pPr>
      <w:r w:rsidRPr="00061A2C">
        <w:t>г) в отношении которого ранее установлен факт неисполнения сущес</w:t>
      </w:r>
      <w:r w:rsidR="000530E2" w:rsidRPr="00061A2C">
        <w:t>твенных условий договор</w:t>
      </w:r>
      <w:r w:rsidR="00041CA2" w:rsidRPr="00061A2C">
        <w:t>а гранта, заключенного с Фондом;</w:t>
      </w:r>
    </w:p>
    <w:p w:rsidR="00041CA2" w:rsidRPr="00061A2C" w:rsidRDefault="00041CA2" w:rsidP="00041CA2">
      <w:pPr>
        <w:spacing w:after="0" w:line="276" w:lineRule="auto"/>
        <w:ind w:firstLine="567"/>
      </w:pPr>
      <w:r w:rsidRPr="00061A2C">
        <w:t xml:space="preserve">д) не имеющим статуса </w:t>
      </w:r>
      <w:r w:rsidR="00937ECE" w:rsidRPr="00061A2C">
        <w:t>«Микро</w:t>
      </w:r>
      <w:r w:rsidR="00992449" w:rsidRPr="00061A2C">
        <w:t xml:space="preserve">предприятие» или </w:t>
      </w:r>
      <w:r w:rsidRPr="00061A2C">
        <w:t>«Малое предприятие» в Едином реестре субъектов МСП.</w:t>
      </w:r>
    </w:p>
    <w:p w:rsidR="00992449" w:rsidRPr="00061A2C" w:rsidRDefault="00992449" w:rsidP="001459FC">
      <w:pPr>
        <w:spacing w:after="0" w:line="276" w:lineRule="auto"/>
      </w:pPr>
    </w:p>
    <w:p w:rsidR="001F6AA9" w:rsidRPr="00061A2C" w:rsidRDefault="001F6AA9" w:rsidP="001F6AA9">
      <w:pPr>
        <w:pStyle w:val="3"/>
        <w:spacing w:before="0" w:after="0" w:line="276" w:lineRule="auto"/>
        <w:ind w:left="0"/>
        <w:rPr>
          <w:b/>
          <w:lang w:eastAsia="x-none"/>
        </w:rPr>
      </w:pPr>
      <w:bookmarkStart w:id="5" w:name="_Toc530383282"/>
      <w:r w:rsidRPr="00061A2C">
        <w:rPr>
          <w:b/>
          <w:lang w:eastAsia="x-none"/>
        </w:rPr>
        <w:t>4</w:t>
      </w:r>
      <w:r w:rsidRPr="00061A2C">
        <w:rPr>
          <w:b/>
        </w:rPr>
        <w:t xml:space="preserve">. </w:t>
      </w:r>
      <w:r w:rsidRPr="00061A2C">
        <w:rPr>
          <w:b/>
          <w:lang w:eastAsia="x-none"/>
        </w:rPr>
        <w:t>3-Й ЭТАП ПРОГРАММЫ (КОНКУРС «СТАРТ-3»)</w:t>
      </w:r>
      <w:bookmarkEnd w:id="5"/>
    </w:p>
    <w:p w:rsidR="001F6AA9" w:rsidRPr="00061A2C" w:rsidRDefault="001F6AA9" w:rsidP="001F6AA9">
      <w:pPr>
        <w:spacing w:after="0" w:line="276" w:lineRule="auto"/>
        <w:ind w:firstLine="567"/>
        <w:rPr>
          <w:b/>
        </w:rPr>
      </w:pPr>
      <w:r w:rsidRPr="00061A2C">
        <w:rPr>
          <w:b/>
        </w:rPr>
        <w:t>4.1. Участники конкурса и требования к представляемой информации.</w:t>
      </w:r>
    </w:p>
    <w:p w:rsidR="001F6AA9" w:rsidRPr="00061A2C" w:rsidRDefault="001F6AA9" w:rsidP="006E362A">
      <w:pPr>
        <w:spacing w:after="0" w:line="276" w:lineRule="auto"/>
        <w:ind w:firstLine="567"/>
      </w:pPr>
      <w:r w:rsidRPr="00061A2C">
        <w:t>4.1.1.</w:t>
      </w:r>
      <w:r w:rsidR="001D6DA2" w:rsidRPr="00061A2C">
        <w:t xml:space="preserve"> В конкурсе могут принимать участие юридические лица, соответствующие критериям отнесения к субъект</w:t>
      </w:r>
      <w:r w:rsidR="005B3C11" w:rsidRPr="00061A2C">
        <w:t>ам</w:t>
      </w:r>
      <w:r w:rsidR="001D6DA2" w:rsidRPr="00061A2C">
        <w:t xml:space="preserve"> малого предпринимательства в соответствии с Федеральным законом от 24.07.2007 </w:t>
      </w:r>
      <w:r w:rsidR="006E362A" w:rsidRPr="00061A2C">
        <w:t xml:space="preserve">№ 209-ФЗ </w:t>
      </w:r>
      <w:r w:rsidR="00D6586C" w:rsidRPr="00061A2C">
        <w:t xml:space="preserve">и имеющие статус </w:t>
      </w:r>
      <w:r w:rsidR="00937ECE" w:rsidRPr="00061A2C">
        <w:t>«Микро</w:t>
      </w:r>
      <w:r w:rsidR="00992449" w:rsidRPr="00061A2C">
        <w:t xml:space="preserve">предприятие» или </w:t>
      </w:r>
      <w:r w:rsidR="00D6586C" w:rsidRPr="00061A2C">
        <w:t xml:space="preserve">«Малое предприятие» в Едином реестре субъектов МСП </w:t>
      </w:r>
      <w:r w:rsidR="006E362A" w:rsidRPr="00061A2C">
        <w:t>(далее – предприятия)</w:t>
      </w:r>
      <w:r w:rsidR="001D6DA2" w:rsidRPr="00061A2C">
        <w:t xml:space="preserve">, завершившие </w:t>
      </w:r>
      <w:r w:rsidR="0080299B" w:rsidRPr="00061A2C">
        <w:t>2-й этап Программы (конкурс «Старт-2</w:t>
      </w:r>
      <w:r w:rsidR="006E362A" w:rsidRPr="00061A2C">
        <w:t>») и не получавшие финансирование по другим программам Фонда (за исключением первого и второго этапов программы «Старт»)</w:t>
      </w:r>
      <w:r w:rsidR="00D6586C" w:rsidRPr="00061A2C">
        <w:t>.</w:t>
      </w:r>
    </w:p>
    <w:p w:rsidR="001F6AA9" w:rsidRPr="00061A2C" w:rsidRDefault="001F6AA9" w:rsidP="001F6AA9">
      <w:pPr>
        <w:spacing w:after="0" w:line="276" w:lineRule="auto"/>
        <w:ind w:firstLine="567"/>
      </w:pPr>
      <w:r w:rsidRPr="00061A2C">
        <w:t>4.1.2. Требования к предоставляемой информации:</w:t>
      </w:r>
    </w:p>
    <w:p w:rsidR="001F6AA9" w:rsidRPr="00061A2C" w:rsidRDefault="001F6AA9" w:rsidP="001F6AA9">
      <w:pPr>
        <w:spacing w:after="0" w:line="276" w:lineRule="auto"/>
        <w:ind w:firstLine="567"/>
      </w:pPr>
      <w:r w:rsidRPr="00061A2C">
        <w:t>Для участия в конкурсе предприятие должно представить следующие документы:</w:t>
      </w:r>
    </w:p>
    <w:p w:rsidR="001F6AA9" w:rsidRPr="00061A2C" w:rsidRDefault="001F6AA9" w:rsidP="0021030B">
      <w:pPr>
        <w:pStyle w:val="af"/>
        <w:numPr>
          <w:ilvl w:val="0"/>
          <w:numId w:val="7"/>
        </w:numPr>
        <w:spacing w:after="0" w:line="276" w:lineRule="auto"/>
      </w:pPr>
      <w:r w:rsidRPr="00061A2C">
        <w:t>заявка на участие в конкурсе (заполняется в электронном виде);</w:t>
      </w:r>
    </w:p>
    <w:p w:rsidR="00D6586C" w:rsidRPr="00061A2C" w:rsidRDefault="00D6586C" w:rsidP="0021030B">
      <w:pPr>
        <w:pStyle w:val="af"/>
        <w:numPr>
          <w:ilvl w:val="0"/>
          <w:numId w:val="7"/>
        </w:numPr>
        <w:spacing w:after="0" w:line="276" w:lineRule="auto"/>
      </w:pPr>
      <w:r w:rsidRPr="00061A2C">
        <w:t xml:space="preserve">техническое задание на выполнение НИОКР в рамках реализации инновационного проекта </w:t>
      </w:r>
      <w:r w:rsidRPr="00061A2C">
        <w:rPr>
          <w:rStyle w:val="ab"/>
          <w:color w:val="auto"/>
          <w:u w:val="none"/>
        </w:rPr>
        <w:t>(заполняется в системе АС Фонд-М);</w:t>
      </w:r>
    </w:p>
    <w:p w:rsidR="00D6586C" w:rsidRPr="00061A2C" w:rsidRDefault="00D6586C" w:rsidP="0021030B">
      <w:pPr>
        <w:pStyle w:val="af"/>
        <w:numPr>
          <w:ilvl w:val="0"/>
          <w:numId w:val="7"/>
        </w:numPr>
        <w:spacing w:after="0" w:line="276" w:lineRule="auto"/>
      </w:pPr>
      <w:r w:rsidRPr="00061A2C">
        <w:t>смета расходов на выполнение НИОКР за счет средств гранта в рамках реализации инновационного проекта</w:t>
      </w:r>
      <w:r w:rsidR="00445501" w:rsidRPr="00061A2C">
        <w:t>, включая обоснование стоимости работ</w:t>
      </w:r>
      <w:r w:rsidRPr="00061A2C">
        <w:t xml:space="preserve"> </w:t>
      </w:r>
      <w:r w:rsidRPr="00061A2C">
        <w:rPr>
          <w:rStyle w:val="ab"/>
          <w:color w:val="auto"/>
          <w:u w:val="none"/>
        </w:rPr>
        <w:t>(заполняется в системе АС Фонд-М);</w:t>
      </w:r>
    </w:p>
    <w:p w:rsidR="00D6586C" w:rsidRPr="00061A2C" w:rsidRDefault="00D6586C" w:rsidP="0021030B">
      <w:pPr>
        <w:pStyle w:val="af"/>
        <w:numPr>
          <w:ilvl w:val="0"/>
          <w:numId w:val="7"/>
        </w:numPr>
        <w:spacing w:after="0" w:line="276" w:lineRule="auto"/>
      </w:pPr>
      <w:r w:rsidRPr="00061A2C">
        <w:t xml:space="preserve">календарный план выполнения НИОКР за счет средств гранта в рамках реализации инновационного проекта </w:t>
      </w:r>
      <w:r w:rsidRPr="00061A2C">
        <w:rPr>
          <w:rStyle w:val="ab"/>
          <w:color w:val="auto"/>
          <w:u w:val="none"/>
        </w:rPr>
        <w:t xml:space="preserve">(заполняется в системе АС Фонд-М); </w:t>
      </w:r>
    </w:p>
    <w:p w:rsidR="00D6586C" w:rsidRPr="00061A2C" w:rsidRDefault="00D6586C" w:rsidP="0021030B">
      <w:pPr>
        <w:pStyle w:val="af"/>
        <w:numPr>
          <w:ilvl w:val="0"/>
          <w:numId w:val="7"/>
        </w:numPr>
        <w:spacing w:after="0" w:line="276" w:lineRule="auto"/>
      </w:pPr>
      <w:r w:rsidRPr="00061A2C">
        <w:t xml:space="preserve">показатели реализации инновационного проекта на 5 лет </w:t>
      </w:r>
      <w:r w:rsidRPr="00061A2C">
        <w:rPr>
          <w:rStyle w:val="ab"/>
          <w:color w:val="auto"/>
          <w:u w:val="none"/>
        </w:rPr>
        <w:t>(</w:t>
      </w:r>
      <w:r w:rsidRPr="00061A2C">
        <w:t>заполняется в системе АС Фонд-М</w:t>
      </w:r>
      <w:r w:rsidRPr="00061A2C">
        <w:rPr>
          <w:rStyle w:val="ab"/>
          <w:color w:val="auto"/>
          <w:u w:val="none"/>
        </w:rPr>
        <w:t>);</w:t>
      </w:r>
    </w:p>
    <w:p w:rsidR="001F6AA9" w:rsidRPr="00061A2C" w:rsidRDefault="005B3C11" w:rsidP="0021030B">
      <w:pPr>
        <w:pStyle w:val="af"/>
        <w:numPr>
          <w:ilvl w:val="0"/>
          <w:numId w:val="7"/>
        </w:numPr>
        <w:spacing w:after="0" w:line="276" w:lineRule="auto"/>
      </w:pPr>
      <w:r w:rsidRPr="00061A2C">
        <w:t>выписка (сведения) из Единого государственного реестра юридических лиц, выданная не ранее, чем за 180 календарных дней до даты подачи заявки на участие в конкурсе</w:t>
      </w:r>
      <w:r w:rsidRPr="00061A2C">
        <w:rPr>
          <w:vertAlign w:val="superscript"/>
        </w:rPr>
        <w:footnoteReference w:id="13"/>
      </w:r>
      <w:r w:rsidRPr="00061A2C">
        <w:t xml:space="preserve"> (только для юридических лиц);</w:t>
      </w:r>
    </w:p>
    <w:p w:rsidR="001F6AA9" w:rsidRPr="00061A2C" w:rsidRDefault="001F6AA9" w:rsidP="0021030B">
      <w:pPr>
        <w:pStyle w:val="af"/>
        <w:numPr>
          <w:ilvl w:val="0"/>
          <w:numId w:val="7"/>
        </w:numPr>
        <w:spacing w:after="0" w:line="276" w:lineRule="auto"/>
      </w:pPr>
      <w:r w:rsidRPr="00061A2C">
        <w:t>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 за три последних календарных года по форме, утвержденной Федеральной налоговой службой</w:t>
      </w:r>
      <w:r w:rsidRPr="00061A2C">
        <w:rPr>
          <w:vertAlign w:val="superscript"/>
        </w:rPr>
        <w:footnoteReference w:id="14"/>
      </w:r>
      <w:r w:rsidRPr="00061A2C">
        <w:t>;</w:t>
      </w:r>
    </w:p>
    <w:p w:rsidR="001F6AA9" w:rsidRPr="00061A2C" w:rsidRDefault="001F6AA9" w:rsidP="0021030B">
      <w:pPr>
        <w:pStyle w:val="af"/>
        <w:numPr>
          <w:ilvl w:val="0"/>
          <w:numId w:val="7"/>
        </w:numPr>
        <w:spacing w:after="0" w:line="276" w:lineRule="auto"/>
      </w:pPr>
      <w:r w:rsidRPr="00061A2C">
        <w:t>бухгалтерский баланс и отчет о финансовых результатах предприятия за каждый календарный год с года регистрации предприятия, а для предприятий существующих более трех лет - за три последних календарных года</w:t>
      </w:r>
      <w:r w:rsidRPr="00061A2C">
        <w:rPr>
          <w:rStyle w:val="a3"/>
        </w:rPr>
        <w:t xml:space="preserve"> </w:t>
      </w:r>
      <w:r w:rsidRPr="00061A2C">
        <w:rPr>
          <w:rStyle w:val="a3"/>
        </w:rPr>
        <w:footnoteReference w:id="15"/>
      </w:r>
      <w:r w:rsidRPr="00061A2C">
        <w:t>;</w:t>
      </w:r>
    </w:p>
    <w:p w:rsidR="001F6AA9" w:rsidRPr="00061A2C" w:rsidRDefault="001F6AA9" w:rsidP="0021030B">
      <w:pPr>
        <w:pStyle w:val="af"/>
        <w:numPr>
          <w:ilvl w:val="0"/>
          <w:numId w:val="7"/>
        </w:numPr>
        <w:spacing w:after="0" w:line="276" w:lineRule="auto"/>
      </w:pPr>
      <w:r w:rsidRPr="00061A2C">
        <w:t>бизнес-план инновационного проекта (</w:t>
      </w:r>
      <w:hyperlink w:anchor="_СТРУКТУРА_БИЗНЕС-ПЛАНА_ИННОВАЦИОННО" w:history="1">
        <w:r w:rsidRPr="00061A2C">
          <w:rPr>
            <w:rStyle w:val="ab"/>
            <w:color w:val="auto"/>
          </w:rPr>
          <w:t>приложение № 2</w:t>
        </w:r>
      </w:hyperlink>
      <w:r w:rsidRPr="00061A2C">
        <w:t xml:space="preserve">); </w:t>
      </w:r>
    </w:p>
    <w:p w:rsidR="005B3C11" w:rsidRPr="00061A2C" w:rsidRDefault="006908A5" w:rsidP="0021030B">
      <w:pPr>
        <w:pStyle w:val="af"/>
        <w:numPr>
          <w:ilvl w:val="0"/>
          <w:numId w:val="7"/>
        </w:numPr>
        <w:spacing w:after="0" w:line="276" w:lineRule="auto"/>
      </w:pPr>
      <w:r w:rsidRPr="00061A2C">
        <w:t>копии всех заполненных страниц трудовой книжки руководителя предприятия</w:t>
      </w:r>
      <w:r w:rsidR="005B3C11" w:rsidRPr="00061A2C">
        <w:t>;</w:t>
      </w:r>
    </w:p>
    <w:p w:rsidR="001F6AA9" w:rsidRPr="00061A2C" w:rsidRDefault="001F6AA9" w:rsidP="0021030B">
      <w:pPr>
        <w:pStyle w:val="af"/>
        <w:numPr>
          <w:ilvl w:val="0"/>
          <w:numId w:val="7"/>
        </w:numPr>
        <w:spacing w:after="0" w:line="276" w:lineRule="auto"/>
      </w:pPr>
      <w:r w:rsidRPr="00061A2C">
        <w:t xml:space="preserve">документы, подтверждающие права предприятия на </w:t>
      </w:r>
      <w:r w:rsidR="0041652D" w:rsidRPr="00061A2C">
        <w:t>результаты интеллектуальной деятельности (РИД)</w:t>
      </w:r>
      <w:r w:rsidRPr="00061A2C">
        <w:t xml:space="preserve"> по тематике заявляемого проекта;</w:t>
      </w:r>
    </w:p>
    <w:p w:rsidR="002A45F4" w:rsidRPr="00061A2C" w:rsidRDefault="002A45F4" w:rsidP="0021030B">
      <w:pPr>
        <w:pStyle w:val="af"/>
        <w:numPr>
          <w:ilvl w:val="0"/>
          <w:numId w:val="7"/>
        </w:numPr>
        <w:spacing w:after="0" w:line="276" w:lineRule="auto"/>
      </w:pPr>
      <w:r w:rsidRPr="00061A2C">
        <w:lastRenderedPageBreak/>
        <w:t>документы, подтверждающие реализацию инновационной продукции, созданной в результате выполнения проекта по программе «Старт» (договоры и платежные документы);</w:t>
      </w:r>
    </w:p>
    <w:p w:rsidR="00DB4B17" w:rsidRPr="00061A2C" w:rsidRDefault="00DB4B17" w:rsidP="0021030B">
      <w:pPr>
        <w:pStyle w:val="af"/>
        <w:numPr>
          <w:ilvl w:val="0"/>
          <w:numId w:val="7"/>
        </w:numPr>
        <w:spacing w:after="0" w:line="276" w:lineRule="auto"/>
      </w:pPr>
      <w:r w:rsidRPr="00061A2C">
        <w:t>документы, подтверждающие наличи</w:t>
      </w:r>
      <w:r w:rsidR="00937ECE" w:rsidRPr="00061A2C">
        <w:t xml:space="preserve">е внебюджетного </w:t>
      </w:r>
      <w:r w:rsidRPr="00061A2C">
        <w:t>финансирования для реализации инновационного проекта в объеме не менее</w:t>
      </w:r>
      <w:r w:rsidR="0016759E" w:rsidRPr="00061A2C">
        <w:t xml:space="preserve"> 50% от</w:t>
      </w:r>
      <w:r w:rsidRPr="00061A2C">
        <w:t xml:space="preserve"> суммы запрашиваемого гранта (как минимум, один из документов):</w:t>
      </w:r>
    </w:p>
    <w:p w:rsidR="00DB4B17" w:rsidRPr="00061A2C" w:rsidRDefault="00DB4B17" w:rsidP="0021030B">
      <w:pPr>
        <w:pStyle w:val="af"/>
        <w:numPr>
          <w:ilvl w:val="1"/>
          <w:numId w:val="7"/>
        </w:numPr>
        <w:spacing w:after="0" w:line="276" w:lineRule="auto"/>
      </w:pPr>
      <w:r w:rsidRPr="00061A2C">
        <w:t>протокол общего собрания (решение) учредителей или акционеров малого инновационного предприятия о вложении собственных средств предприятия в реализацию инновационного проекта</w:t>
      </w:r>
      <w:r w:rsidR="00AE381B" w:rsidRPr="00061A2C">
        <w:t xml:space="preserve"> (к решению учредителей также должны быть приложены календарный план проекта и смета затрат собственных средств)</w:t>
      </w:r>
      <w:r w:rsidRPr="00061A2C">
        <w:rPr>
          <w:rStyle w:val="a3"/>
        </w:rPr>
        <w:footnoteReference w:id="16"/>
      </w:r>
      <w:r w:rsidRPr="00061A2C">
        <w:t>;</w:t>
      </w:r>
    </w:p>
    <w:p w:rsidR="001F6AA9" w:rsidRPr="00061A2C" w:rsidRDefault="00DB4B17" w:rsidP="0021030B">
      <w:pPr>
        <w:pStyle w:val="af"/>
        <w:numPr>
          <w:ilvl w:val="1"/>
          <w:numId w:val="7"/>
        </w:numPr>
        <w:spacing w:after="0" w:line="276" w:lineRule="auto"/>
      </w:pPr>
      <w:r w:rsidRPr="00061A2C">
        <w:t>договор, предусматривающий перечисление денежных средств инвестора заявителю на реализацию инновационного проекта</w:t>
      </w:r>
      <w:r w:rsidR="00AE381B" w:rsidRPr="00061A2C">
        <w:t xml:space="preserve"> (с обязательным указанием наименования финансируемого проекта)</w:t>
      </w:r>
      <w:r w:rsidRPr="00061A2C">
        <w:t>, и документы, подтверждающие платежеспособность инвестора (финансовая отчетность за последний календарный год или выписка с расчетного счета</w:t>
      </w:r>
      <w:r w:rsidR="006908A5" w:rsidRPr="00061A2C">
        <w:t>, подтверждающая наличие на расчетном счету инвестора не менее 100% от суммы, указанной в инвестиционном договоре</w:t>
      </w:r>
      <w:r w:rsidRPr="00061A2C">
        <w:t>).</w:t>
      </w:r>
      <w:r w:rsidR="00AE381B" w:rsidRPr="00061A2C">
        <w:rPr>
          <w:rStyle w:val="a3"/>
        </w:rPr>
        <w:footnoteReference w:id="17"/>
      </w:r>
    </w:p>
    <w:p w:rsidR="001F6AA9" w:rsidRPr="00061A2C" w:rsidRDefault="001F6AA9" w:rsidP="001F6AA9">
      <w:pPr>
        <w:spacing w:after="0" w:line="276" w:lineRule="auto"/>
        <w:ind w:firstLine="567"/>
      </w:pPr>
      <w:r w:rsidRPr="00061A2C">
        <w:t>Заявки, не содержащие документов, указанных в п.4.1.2 и</w:t>
      </w:r>
      <w:r w:rsidR="00D6586C" w:rsidRPr="00061A2C">
        <w:t xml:space="preserve"> (или)</w:t>
      </w:r>
      <w:r w:rsidRPr="00061A2C">
        <w:t xml:space="preserve"> не соответствующие требованиям п.4.1.1, снимаются с рассмотрения в конкурсе.</w:t>
      </w:r>
    </w:p>
    <w:p w:rsidR="001F6AA9" w:rsidRPr="00061A2C" w:rsidRDefault="006D298D" w:rsidP="001F6AA9">
      <w:pPr>
        <w:spacing w:after="0" w:line="276" w:lineRule="auto"/>
        <w:ind w:firstLine="567"/>
      </w:pPr>
      <w:r w:rsidRPr="00061A2C">
        <w:t>4</w:t>
      </w:r>
      <w:r w:rsidR="001F6AA9" w:rsidRPr="00061A2C">
        <w:t xml:space="preserve">.1.3. Оформление и подача заявок производится в сети Интернет по адресу </w:t>
      </w:r>
      <w:hyperlink r:id="rId26" w:history="1">
        <w:r w:rsidR="001F6AA9" w:rsidRPr="00061A2C">
          <w:rPr>
            <w:rStyle w:val="ab"/>
            <w:color w:val="auto"/>
          </w:rPr>
          <w:t>http://online.fasie.ru</w:t>
        </w:r>
      </w:hyperlink>
      <w:r w:rsidR="001F6AA9" w:rsidRPr="00061A2C">
        <w:t xml:space="preserve"> путем заполнения всех форм и вложением </w:t>
      </w:r>
      <w:r w:rsidR="005B3C11" w:rsidRPr="00061A2C">
        <w:t>электронных форм документов</w:t>
      </w:r>
      <w:r w:rsidR="001F6AA9" w:rsidRPr="00061A2C">
        <w:t xml:space="preserve">. </w:t>
      </w:r>
    </w:p>
    <w:p w:rsidR="001F6AA9" w:rsidRPr="00061A2C" w:rsidRDefault="001F6AA9" w:rsidP="001F6AA9">
      <w:pPr>
        <w:spacing w:after="0" w:line="276" w:lineRule="auto"/>
        <w:ind w:firstLine="567"/>
      </w:pPr>
      <w:r w:rsidRPr="00061A2C">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 Заявителю.</w:t>
      </w:r>
    </w:p>
    <w:p w:rsidR="005B3C11" w:rsidRPr="00061A2C" w:rsidRDefault="005B3C11" w:rsidP="005B3C11">
      <w:pPr>
        <w:spacing w:after="0" w:line="276" w:lineRule="auto"/>
        <w:ind w:firstLine="567"/>
      </w:pPr>
      <w:r w:rsidRPr="00061A2C">
        <w:t>На рассмотрение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EF564C" w:rsidRPr="00061A2C" w:rsidRDefault="005B3C11" w:rsidP="00EF564C">
      <w:pPr>
        <w:spacing w:after="0" w:line="276" w:lineRule="auto"/>
        <w:ind w:firstLine="567"/>
      </w:pPr>
      <w:r w:rsidRPr="00061A2C">
        <w:t xml:space="preserve">4.1.4. </w:t>
      </w:r>
      <w:r w:rsidR="00EF564C" w:rsidRPr="00061A2C">
        <w:t>Другие обязательные требования:</w:t>
      </w:r>
    </w:p>
    <w:p w:rsidR="00EF564C" w:rsidRPr="00061A2C" w:rsidRDefault="00EF564C" w:rsidP="0021030B">
      <w:pPr>
        <w:pStyle w:val="af"/>
        <w:numPr>
          <w:ilvl w:val="0"/>
          <w:numId w:val="8"/>
        </w:numPr>
        <w:spacing w:after="0" w:line="276" w:lineRule="auto"/>
      </w:pPr>
      <w:r w:rsidRPr="00061A2C">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EF564C" w:rsidRPr="00061A2C" w:rsidRDefault="00EF564C" w:rsidP="0021030B">
      <w:pPr>
        <w:pStyle w:val="af"/>
        <w:numPr>
          <w:ilvl w:val="0"/>
          <w:numId w:val="8"/>
        </w:numPr>
        <w:spacing w:after="0" w:line="276" w:lineRule="auto"/>
      </w:pPr>
      <w:r w:rsidRPr="00061A2C">
        <w:lastRenderedPageBreak/>
        <w:t>заявителем должны быть представлены достоверные сведения, содержащиеся в документах, предоставленных в составе заявки;</w:t>
      </w:r>
    </w:p>
    <w:p w:rsidR="00EF564C" w:rsidRPr="00061A2C" w:rsidRDefault="00EF564C" w:rsidP="0021030B">
      <w:pPr>
        <w:pStyle w:val="af"/>
        <w:numPr>
          <w:ilvl w:val="0"/>
          <w:numId w:val="8"/>
        </w:numPr>
        <w:spacing w:after="0" w:line="276" w:lineRule="auto"/>
      </w:pPr>
      <w:r w:rsidRPr="00061A2C">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EF564C" w:rsidRPr="00061A2C" w:rsidRDefault="00EF564C" w:rsidP="0021030B">
      <w:pPr>
        <w:pStyle w:val="af"/>
        <w:numPr>
          <w:ilvl w:val="0"/>
          <w:numId w:val="8"/>
        </w:numPr>
        <w:spacing w:after="0" w:line="276" w:lineRule="auto"/>
      </w:pPr>
      <w:r w:rsidRPr="00061A2C">
        <w:t>региональные представители Фонда не могут занимать руководящие должности и получать финансирование на предприятии;</w:t>
      </w:r>
    </w:p>
    <w:p w:rsidR="00EF564C" w:rsidRPr="00061A2C" w:rsidRDefault="00EF564C" w:rsidP="0021030B">
      <w:pPr>
        <w:pStyle w:val="af"/>
        <w:numPr>
          <w:ilvl w:val="0"/>
          <w:numId w:val="8"/>
        </w:numPr>
        <w:spacing w:after="0" w:line="276" w:lineRule="auto"/>
      </w:pPr>
      <w:r w:rsidRPr="00061A2C">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5B3C11" w:rsidRPr="00061A2C" w:rsidRDefault="005B3C11" w:rsidP="00EF564C">
      <w:pPr>
        <w:spacing w:after="0" w:line="276" w:lineRule="auto"/>
        <w:ind w:firstLine="567"/>
      </w:pPr>
      <w:r w:rsidRPr="00061A2C">
        <w:t>В случаях нарушения требований, указанных в п. 4.1.4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565CFF" w:rsidRPr="00061A2C" w:rsidRDefault="00565CFF" w:rsidP="00EF564C">
      <w:pPr>
        <w:spacing w:after="0" w:line="276" w:lineRule="auto"/>
      </w:pPr>
    </w:p>
    <w:p w:rsidR="001F6AA9" w:rsidRPr="00061A2C" w:rsidRDefault="006D298D" w:rsidP="001F6AA9">
      <w:pPr>
        <w:spacing w:after="0" w:line="276" w:lineRule="auto"/>
        <w:ind w:firstLine="567"/>
        <w:rPr>
          <w:b/>
        </w:rPr>
      </w:pPr>
      <w:r w:rsidRPr="00061A2C">
        <w:rPr>
          <w:b/>
        </w:rPr>
        <w:t>4</w:t>
      </w:r>
      <w:r w:rsidR="001F6AA9" w:rsidRPr="00061A2C">
        <w:rPr>
          <w:b/>
        </w:rPr>
        <w:t>.2. Условия участия в конкурсе и порядок финансирования.</w:t>
      </w:r>
    </w:p>
    <w:p w:rsidR="006D298D" w:rsidRPr="00061A2C" w:rsidRDefault="006D298D" w:rsidP="006D298D">
      <w:pPr>
        <w:pStyle w:val="af"/>
        <w:keepNext/>
        <w:spacing w:after="0"/>
        <w:ind w:left="0" w:firstLine="709"/>
      </w:pPr>
      <w:r w:rsidRPr="00061A2C">
        <w:t>4.2.1. На данном этапе возможны два варианта внебюджетного финансирования проекта:</w:t>
      </w:r>
    </w:p>
    <w:p w:rsidR="006D298D" w:rsidRPr="00061A2C" w:rsidRDefault="006D298D" w:rsidP="0021030B">
      <w:pPr>
        <w:pStyle w:val="af"/>
        <w:numPr>
          <w:ilvl w:val="0"/>
          <w:numId w:val="8"/>
        </w:numPr>
        <w:spacing w:after="0" w:line="276" w:lineRule="auto"/>
      </w:pPr>
      <w:r w:rsidRPr="00061A2C">
        <w:t xml:space="preserve">привлечение внебюджетных средств частного инвестора (вариант - инвестирование) в объеме не меньшем, чем </w:t>
      </w:r>
      <w:r w:rsidR="00D304AA" w:rsidRPr="00061A2C">
        <w:t>50% от суммы гранта</w:t>
      </w:r>
      <w:r w:rsidRPr="00061A2C">
        <w:t>;</w:t>
      </w:r>
    </w:p>
    <w:p w:rsidR="006D298D" w:rsidRPr="00061A2C" w:rsidRDefault="006D298D" w:rsidP="0021030B">
      <w:pPr>
        <w:pStyle w:val="af"/>
        <w:numPr>
          <w:ilvl w:val="0"/>
          <w:numId w:val="8"/>
        </w:numPr>
        <w:spacing w:after="0" w:line="276" w:lineRule="auto"/>
      </w:pPr>
      <w:r w:rsidRPr="00061A2C">
        <w:t>привлечение собственных средств предприятия (вариант – саморазвитие) в</w:t>
      </w:r>
      <w:r w:rsidR="00D304AA" w:rsidRPr="00061A2C">
        <w:t xml:space="preserve"> объеме не меньшем, чем 50% от суммы гранта</w:t>
      </w:r>
      <w:r w:rsidRPr="00061A2C">
        <w:t>.</w:t>
      </w:r>
    </w:p>
    <w:p w:rsidR="006D298D" w:rsidRPr="00061A2C" w:rsidRDefault="006D298D" w:rsidP="006D298D">
      <w:pPr>
        <w:spacing w:after="0" w:line="276" w:lineRule="auto"/>
        <w:ind w:firstLine="567"/>
      </w:pPr>
      <w:r w:rsidRPr="00061A2C">
        <w:t xml:space="preserve">Вариант саморазвития подразумевает, что предприятие считает нецелесообразным в дальнейшем развиваться за счёт привлечения средств инвестора и сумело в течение предыдущего этапа Программы реализовать своей продукции (услуг) в </w:t>
      </w:r>
      <w:r w:rsidR="008346A5" w:rsidRPr="00061A2C">
        <w:t xml:space="preserve">достаточном для финансирования </w:t>
      </w:r>
      <w:r w:rsidRPr="00061A2C">
        <w:t xml:space="preserve">объеме. </w:t>
      </w:r>
    </w:p>
    <w:p w:rsidR="001F6AA9" w:rsidRPr="00061A2C" w:rsidRDefault="006D298D" w:rsidP="001F6AA9">
      <w:pPr>
        <w:spacing w:after="0" w:line="276" w:lineRule="auto"/>
        <w:ind w:firstLine="567"/>
      </w:pPr>
      <w:r w:rsidRPr="00061A2C">
        <w:t>4</w:t>
      </w:r>
      <w:r w:rsidR="001F6AA9" w:rsidRPr="00061A2C">
        <w:t>.2.</w:t>
      </w:r>
      <w:r w:rsidRPr="00061A2C">
        <w:t>2</w:t>
      </w:r>
      <w:r w:rsidR="001F6AA9" w:rsidRPr="00061A2C">
        <w:t xml:space="preserve">. Максимальный объем предоставляемого Фондом гранта составляет не более </w:t>
      </w:r>
      <w:r w:rsidR="005B3C11" w:rsidRPr="00061A2C">
        <w:br/>
      </w:r>
      <w:r w:rsidR="0016759E" w:rsidRPr="00061A2C">
        <w:t>5</w:t>
      </w:r>
      <w:r w:rsidR="001F6AA9" w:rsidRPr="00061A2C">
        <w:t xml:space="preserve"> млн. рублей.</w:t>
      </w:r>
    </w:p>
    <w:p w:rsidR="005B3C11" w:rsidRPr="00061A2C" w:rsidRDefault="006D298D" w:rsidP="005B3C11">
      <w:pPr>
        <w:spacing w:after="0" w:line="276" w:lineRule="auto"/>
        <w:ind w:firstLine="567"/>
      </w:pPr>
      <w:r w:rsidRPr="00061A2C">
        <w:t>4</w:t>
      </w:r>
      <w:r w:rsidR="001F6AA9" w:rsidRPr="00061A2C">
        <w:t>.2.</w:t>
      </w:r>
      <w:r w:rsidRPr="00061A2C">
        <w:t>3</w:t>
      </w:r>
      <w:r w:rsidR="001F6AA9" w:rsidRPr="00061A2C">
        <w:t xml:space="preserve">. </w:t>
      </w:r>
      <w:r w:rsidR="005B3C11" w:rsidRPr="00061A2C">
        <w:t xml:space="preserve">Срок выполнения НИОКР составляет 12 месяцев с даты заключения договора гранта. </w:t>
      </w:r>
    </w:p>
    <w:p w:rsidR="005B3C11" w:rsidRPr="00061A2C" w:rsidRDefault="005B3C11" w:rsidP="005B3C11">
      <w:pPr>
        <w:spacing w:after="0" w:line="276" w:lineRule="auto"/>
        <w:ind w:firstLine="567"/>
      </w:pPr>
      <w:r w:rsidRPr="00061A2C">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5B3C11" w:rsidRPr="00061A2C" w:rsidRDefault="005B3C11" w:rsidP="005B3C11">
      <w:pPr>
        <w:spacing w:after="0" w:line="276" w:lineRule="auto"/>
        <w:ind w:firstLine="567"/>
      </w:pPr>
      <w:r w:rsidRPr="00061A2C">
        <w:t xml:space="preserve">В случае возникновения технических проблем при </w:t>
      </w:r>
      <w:r w:rsidR="00937ECE" w:rsidRPr="00061A2C">
        <w:t>выполнении НИОКР</w:t>
      </w:r>
      <w:r w:rsidRPr="00061A2C">
        <w:t>,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5B3C11" w:rsidRPr="00061A2C" w:rsidRDefault="005B3C11" w:rsidP="005B3C11">
      <w:pPr>
        <w:spacing w:after="0" w:line="276" w:lineRule="auto"/>
        <w:ind w:firstLine="567"/>
      </w:pPr>
      <w:r w:rsidRPr="00061A2C">
        <w:t>4.2.4. Гранты предприятиям предоставляются в 2 этапа в соответствии с календарным планом выполнения НИОКР в рамках реализации инновационного проекта, предусмотренным договором гранта.</w:t>
      </w:r>
    </w:p>
    <w:p w:rsidR="00FE3E80" w:rsidRPr="00061A2C" w:rsidRDefault="005B3C11" w:rsidP="00FE3E80">
      <w:pPr>
        <w:spacing w:after="0" w:line="276" w:lineRule="auto"/>
        <w:ind w:firstLine="567"/>
      </w:pPr>
      <w:r w:rsidRPr="00061A2C">
        <w:lastRenderedPageBreak/>
        <w:t xml:space="preserve">4.2.5. </w:t>
      </w:r>
      <w:r w:rsidR="00FE3E80" w:rsidRPr="00061A2C">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допустимым направлениям расходов:</w:t>
      </w:r>
    </w:p>
    <w:p w:rsidR="00FE3E80" w:rsidRPr="00061A2C" w:rsidRDefault="00FE3E80" w:rsidP="00FE3E80">
      <w:pPr>
        <w:spacing w:after="0" w:line="276" w:lineRule="auto"/>
        <w:ind w:firstLine="567"/>
      </w:pPr>
      <w:r w:rsidRPr="00061A2C">
        <w:t>а) заработная плата</w:t>
      </w:r>
      <w:r w:rsidRPr="00061A2C">
        <w:rPr>
          <w:rStyle w:val="a3"/>
        </w:rPr>
        <w:footnoteReference w:id="18"/>
      </w:r>
      <w:r w:rsidRPr="00061A2C">
        <w:t>;</w:t>
      </w:r>
    </w:p>
    <w:p w:rsidR="00FE3E80" w:rsidRPr="00061A2C" w:rsidRDefault="00FE3E80" w:rsidP="00FE3E80">
      <w:pPr>
        <w:spacing w:after="0" w:line="276" w:lineRule="auto"/>
        <w:ind w:firstLine="567"/>
      </w:pPr>
      <w:r w:rsidRPr="00061A2C">
        <w:t>б) начисления на заработную плату;</w:t>
      </w:r>
    </w:p>
    <w:p w:rsidR="00FE3E80" w:rsidRPr="00061A2C" w:rsidRDefault="00FE3E80" w:rsidP="00FE3E80">
      <w:pPr>
        <w:spacing w:after="0" w:line="276" w:lineRule="auto"/>
        <w:ind w:firstLine="567"/>
      </w:pPr>
      <w:r w:rsidRPr="00061A2C">
        <w:t>в) материалы, сырье, комплектующие (не более 2</w:t>
      </w:r>
      <w:r w:rsidR="00994406" w:rsidRPr="00061A2C">
        <w:t>0</w:t>
      </w:r>
      <w:r w:rsidRPr="00061A2C">
        <w:t>% от суммы гранта);</w:t>
      </w:r>
    </w:p>
    <w:p w:rsidR="00D6586C" w:rsidRPr="00061A2C" w:rsidRDefault="00FE3E80" w:rsidP="00D6586C">
      <w:pPr>
        <w:spacing w:after="0" w:line="276" w:lineRule="auto"/>
        <w:ind w:firstLine="567"/>
      </w:pPr>
      <w:r w:rsidRPr="00061A2C">
        <w:t xml:space="preserve">г) </w:t>
      </w:r>
      <w:r w:rsidR="00D6586C" w:rsidRPr="00061A2C">
        <w:t>оплата работ соисполнителей и сторонних организаций (не более 25% от суммы гранта);</w:t>
      </w:r>
    </w:p>
    <w:p w:rsidR="00D6586C" w:rsidRPr="00061A2C" w:rsidRDefault="00D6586C" w:rsidP="00D6586C">
      <w:pPr>
        <w:spacing w:after="0" w:line="276" w:lineRule="auto"/>
        <w:ind w:firstLine="567"/>
      </w:pPr>
      <w:r w:rsidRPr="00061A2C">
        <w:t xml:space="preserve">д) прочие общехозяйственные расходы (не более </w:t>
      </w:r>
      <w:r w:rsidR="00994406" w:rsidRPr="00061A2C">
        <w:t>5</w:t>
      </w:r>
      <w:r w:rsidRPr="00061A2C">
        <w:t>% от суммы гранта).</w:t>
      </w:r>
    </w:p>
    <w:p w:rsidR="00D6586C" w:rsidRPr="00061A2C" w:rsidRDefault="00D6586C" w:rsidP="00D6586C">
      <w:pPr>
        <w:spacing w:after="0" w:line="276" w:lineRule="auto"/>
        <w:ind w:firstLine="567"/>
      </w:pPr>
      <w:r w:rsidRPr="00061A2C">
        <w:t xml:space="preserve">Требования к расходованию средств гранта и подготовке финансовой отчетности представлены на сайте Фонда по адресу </w:t>
      </w:r>
      <w:hyperlink r:id="rId27" w:history="1">
        <w:r w:rsidRPr="00061A2C">
          <w:rPr>
            <w:rStyle w:val="ab"/>
            <w:color w:val="auto"/>
          </w:rPr>
          <w:t>http://fasie.ru/</w:t>
        </w:r>
      </w:hyperlink>
      <w:r w:rsidRPr="00061A2C">
        <w:t xml:space="preserve">. </w:t>
      </w:r>
    </w:p>
    <w:p w:rsidR="005B3C11" w:rsidRPr="00061A2C" w:rsidRDefault="005B3C11" w:rsidP="00D6586C">
      <w:pPr>
        <w:spacing w:after="0" w:line="276" w:lineRule="auto"/>
        <w:ind w:firstLine="567"/>
      </w:pPr>
      <w:r w:rsidRPr="00061A2C">
        <w:t xml:space="preserve">4.2.6. Внебюджетные средства должны составлять не менее </w:t>
      </w:r>
      <w:r w:rsidR="0016759E" w:rsidRPr="00061A2C">
        <w:t>50</w:t>
      </w:r>
      <w:r w:rsidRPr="00061A2C">
        <w:t>% от суммы гранта и могут быть использованы для финансового обеспечения расходов, необходимых для реализации инновационного проекта, в том числе по следующим направлениям:</w:t>
      </w:r>
    </w:p>
    <w:p w:rsidR="005B3C11" w:rsidRPr="00061A2C" w:rsidRDefault="005B3C11" w:rsidP="005B3C11">
      <w:pPr>
        <w:spacing w:after="0" w:line="276" w:lineRule="auto"/>
        <w:ind w:firstLine="567"/>
      </w:pPr>
      <w:r w:rsidRPr="00061A2C">
        <w:t>а) исследования и разработки;</w:t>
      </w:r>
    </w:p>
    <w:p w:rsidR="005B3C11" w:rsidRPr="00061A2C" w:rsidRDefault="005B3C11" w:rsidP="005B3C11">
      <w:pPr>
        <w:spacing w:after="0" w:line="276" w:lineRule="auto"/>
        <w:ind w:firstLine="567"/>
      </w:pPr>
      <w:r w:rsidRPr="00061A2C">
        <w:t>б) приобретение машин и оборудования;</w:t>
      </w:r>
    </w:p>
    <w:p w:rsidR="005B3C11" w:rsidRPr="00061A2C" w:rsidRDefault="005B3C11" w:rsidP="005B3C11">
      <w:pPr>
        <w:spacing w:after="0" w:line="276" w:lineRule="auto"/>
        <w:ind w:firstLine="567"/>
      </w:pPr>
      <w:r w:rsidRPr="00061A2C">
        <w:t>в) приобретение новых технологий</w:t>
      </w:r>
      <w:r w:rsidRPr="00061A2C">
        <w:tab/>
        <w:t>(включая приобретение прав на патенты, лицензии);</w:t>
      </w:r>
    </w:p>
    <w:p w:rsidR="005B3C11" w:rsidRPr="00061A2C" w:rsidRDefault="005B3C11" w:rsidP="005B3C11">
      <w:pPr>
        <w:spacing w:after="0" w:line="276" w:lineRule="auto"/>
        <w:ind w:firstLine="567"/>
      </w:pPr>
      <w:r w:rsidRPr="00061A2C">
        <w:t>г) приобретение программных средств;</w:t>
      </w:r>
    </w:p>
    <w:p w:rsidR="005B3C11" w:rsidRPr="00061A2C" w:rsidRDefault="005B3C11" w:rsidP="005B3C11">
      <w:pPr>
        <w:spacing w:after="0" w:line="276" w:lineRule="auto"/>
        <w:ind w:firstLine="567"/>
      </w:pPr>
      <w:r w:rsidRPr="00061A2C">
        <w:t>д) производственное проектирование;</w:t>
      </w:r>
    </w:p>
    <w:p w:rsidR="005B3C11" w:rsidRPr="00061A2C" w:rsidRDefault="005B3C11" w:rsidP="005B3C11">
      <w:pPr>
        <w:spacing w:after="0" w:line="276" w:lineRule="auto"/>
        <w:ind w:firstLine="567"/>
      </w:pPr>
      <w:r w:rsidRPr="00061A2C">
        <w:t>е) обучение и подготовка персонала;</w:t>
      </w:r>
    </w:p>
    <w:p w:rsidR="005B3C11" w:rsidRPr="00061A2C" w:rsidRDefault="005B3C11" w:rsidP="005B3C11">
      <w:pPr>
        <w:spacing w:after="0" w:line="276" w:lineRule="auto"/>
        <w:ind w:firstLine="567"/>
      </w:pPr>
      <w:r w:rsidRPr="00061A2C">
        <w:t>ж) маркетинговые исследования;</w:t>
      </w:r>
    </w:p>
    <w:p w:rsidR="005B3C11" w:rsidRPr="00061A2C" w:rsidRDefault="005B3C11" w:rsidP="005B3C11">
      <w:pPr>
        <w:spacing w:after="0" w:line="276" w:lineRule="auto"/>
        <w:ind w:firstLine="567"/>
      </w:pPr>
      <w:r w:rsidRPr="00061A2C">
        <w:t>и) применение современных систем контроля качества, сертификации продукции;</w:t>
      </w:r>
    </w:p>
    <w:p w:rsidR="005B3C11" w:rsidRPr="00061A2C" w:rsidRDefault="005B3C11" w:rsidP="005B3C11">
      <w:pPr>
        <w:spacing w:after="0" w:line="276" w:lineRule="auto"/>
        <w:ind w:firstLine="567"/>
      </w:pPr>
      <w:r w:rsidRPr="00061A2C">
        <w:t>к) прочие расходы, связанные с реализацией инновационного проекта.</w:t>
      </w:r>
    </w:p>
    <w:p w:rsidR="00994406" w:rsidRPr="00061A2C" w:rsidRDefault="00994406" w:rsidP="00994406">
      <w:pPr>
        <w:spacing w:after="0" w:line="276" w:lineRule="auto"/>
        <w:ind w:firstLine="567"/>
      </w:pPr>
      <w:r w:rsidRPr="00061A2C">
        <w:t>Финансовое обеспечение данных расходов должно быть осуществлено в период выполнения НИОКР в рамках договора гранта.</w:t>
      </w:r>
    </w:p>
    <w:p w:rsidR="005B3C11" w:rsidRPr="00061A2C" w:rsidRDefault="005B3C11" w:rsidP="005B3C11">
      <w:pPr>
        <w:spacing w:after="0" w:line="276" w:lineRule="auto"/>
        <w:ind w:firstLine="567"/>
      </w:pPr>
      <w:r w:rsidRPr="00061A2C">
        <w:t>4.2.7. Гранты предоставляются в пределах субсидии, предоставляемой Фонду из средств федерального бюджета.</w:t>
      </w:r>
    </w:p>
    <w:p w:rsidR="005B3C11" w:rsidRPr="00061A2C" w:rsidRDefault="005B3C11" w:rsidP="005B3C11">
      <w:pPr>
        <w:spacing w:after="0" w:line="276" w:lineRule="auto"/>
        <w:ind w:firstLine="567"/>
      </w:pPr>
      <w:r w:rsidRPr="00061A2C">
        <w:t>4.2.8.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1F6AA9" w:rsidRPr="00061A2C" w:rsidRDefault="004E010A" w:rsidP="005B3C11">
      <w:pPr>
        <w:spacing w:after="0" w:line="276" w:lineRule="auto"/>
        <w:ind w:firstLine="567"/>
      </w:pPr>
      <w:r w:rsidRPr="00061A2C">
        <w:t>4</w:t>
      </w:r>
      <w:r w:rsidR="001F6AA9" w:rsidRPr="00061A2C">
        <w:t>.2.</w:t>
      </w:r>
      <w:r w:rsidRPr="00061A2C">
        <w:t>9</w:t>
      </w:r>
      <w:r w:rsidR="001F6AA9" w:rsidRPr="00061A2C">
        <w:t>. Полученные средства гранта в случае их использования не по целевому назначению подлежат возврату в Фонд.</w:t>
      </w:r>
    </w:p>
    <w:p w:rsidR="001F6AA9" w:rsidRPr="00061A2C" w:rsidRDefault="004E010A" w:rsidP="001F6AA9">
      <w:pPr>
        <w:spacing w:after="0" w:line="276" w:lineRule="auto"/>
        <w:ind w:firstLine="567"/>
      </w:pPr>
      <w:r w:rsidRPr="00061A2C">
        <w:t>4</w:t>
      </w:r>
      <w:r w:rsidR="001F6AA9" w:rsidRPr="00061A2C">
        <w:t>.2.</w:t>
      </w:r>
      <w:r w:rsidRPr="00061A2C">
        <w:t>10</w:t>
      </w:r>
      <w:r w:rsidR="001F6AA9" w:rsidRPr="00061A2C">
        <w:t>. По результатам выполнения</w:t>
      </w:r>
      <w:r w:rsidRPr="00061A2C">
        <w:t xml:space="preserve"> договора гранта</w:t>
      </w:r>
      <w:r w:rsidR="001F6AA9" w:rsidRPr="00061A2C">
        <w:t xml:space="preserve"> грантополучателем должны быть достигнуты следующие результаты:</w:t>
      </w:r>
    </w:p>
    <w:p w:rsidR="005B3C11" w:rsidRPr="00061A2C" w:rsidRDefault="005B3C11" w:rsidP="0021030B">
      <w:pPr>
        <w:pStyle w:val="af"/>
        <w:numPr>
          <w:ilvl w:val="0"/>
          <w:numId w:val="13"/>
        </w:numPr>
        <w:spacing w:after="0" w:line="276" w:lineRule="auto"/>
      </w:pPr>
      <w:r w:rsidRPr="00061A2C">
        <w:t>руководитель предприятия должен быть трудоустроен в штат предприятия как основное место работы;</w:t>
      </w:r>
    </w:p>
    <w:p w:rsidR="001F6AA9" w:rsidRPr="00061A2C" w:rsidRDefault="001F6AA9" w:rsidP="0021030B">
      <w:pPr>
        <w:pStyle w:val="af"/>
        <w:numPr>
          <w:ilvl w:val="0"/>
          <w:numId w:val="13"/>
        </w:numPr>
        <w:spacing w:after="0" w:line="276" w:lineRule="auto"/>
      </w:pPr>
      <w:r w:rsidRPr="00061A2C">
        <w:t>среднесписочная численность сотрудников предприя</w:t>
      </w:r>
      <w:r w:rsidR="004E010A" w:rsidRPr="00061A2C">
        <w:t xml:space="preserve">тия должна составлять не менее </w:t>
      </w:r>
      <w:r w:rsidR="00937ECE" w:rsidRPr="00061A2C">
        <w:t>5</w:t>
      </w:r>
      <w:r w:rsidRPr="00061A2C">
        <w:t xml:space="preserve"> человек;</w:t>
      </w:r>
    </w:p>
    <w:p w:rsidR="001F6AA9" w:rsidRPr="00061A2C" w:rsidRDefault="001F6AA9" w:rsidP="0021030B">
      <w:pPr>
        <w:pStyle w:val="af"/>
        <w:numPr>
          <w:ilvl w:val="0"/>
          <w:numId w:val="13"/>
        </w:numPr>
        <w:spacing w:after="0" w:line="276" w:lineRule="auto"/>
      </w:pPr>
      <w:r w:rsidRPr="00061A2C">
        <w:t>создана интеллектуальная собственность, права на которую должны быть оформлены согласно Гражданскому кодексу РФ на п</w:t>
      </w:r>
      <w:r w:rsidR="002A45F4" w:rsidRPr="00061A2C">
        <w:t>редприятие – получателя гранта;</w:t>
      </w:r>
    </w:p>
    <w:p w:rsidR="001F6AA9" w:rsidRPr="00061A2C" w:rsidRDefault="006D298D" w:rsidP="0021030B">
      <w:pPr>
        <w:pStyle w:val="af"/>
        <w:numPr>
          <w:ilvl w:val="0"/>
          <w:numId w:val="13"/>
        </w:numPr>
        <w:spacing w:after="0" w:line="276" w:lineRule="auto"/>
      </w:pPr>
      <w:r w:rsidRPr="00061A2C">
        <w:lastRenderedPageBreak/>
        <w:t xml:space="preserve">выручка предприятия от реализации продукции должна составить не менее суммы полученных средств Фонда </w:t>
      </w:r>
      <w:r w:rsidR="00BC1998" w:rsidRPr="00061A2C">
        <w:t>за все этапы реализации проекта;</w:t>
      </w:r>
    </w:p>
    <w:p w:rsidR="00BC1998" w:rsidRPr="00061A2C" w:rsidRDefault="00BC1998" w:rsidP="0021030B">
      <w:pPr>
        <w:pStyle w:val="af"/>
        <w:numPr>
          <w:ilvl w:val="0"/>
          <w:numId w:val="13"/>
        </w:numPr>
        <w:spacing w:after="0" w:line="276" w:lineRule="auto"/>
      </w:pPr>
      <w:r w:rsidRPr="00061A2C">
        <w:t>выручка предприятия от реализации инновационной продукции (услуг), созданной за счет полученного гранта должна составить не менее 50% от суммы общей выручки предприятия.</w:t>
      </w:r>
    </w:p>
    <w:p w:rsidR="001F6AA9" w:rsidRPr="00061A2C" w:rsidRDefault="001F6AA9" w:rsidP="001F6AA9">
      <w:pPr>
        <w:spacing w:after="0" w:line="276" w:lineRule="auto"/>
        <w:ind w:firstLine="567"/>
      </w:pPr>
      <w:r w:rsidRPr="00061A2C">
        <w:t xml:space="preserve">Значения плановых показателей реализации инновационного проекта устанавливаются в дополнении к договору гранта. Перечень показателей представлен в </w:t>
      </w:r>
      <w:hyperlink w:anchor="_Показатели_развития_малого" w:history="1">
        <w:r w:rsidRPr="00061A2C">
          <w:rPr>
            <w:rStyle w:val="ab"/>
            <w:color w:val="auto"/>
          </w:rPr>
          <w:t>приложении № 3</w:t>
        </w:r>
      </w:hyperlink>
      <w:r w:rsidRPr="00061A2C">
        <w:t xml:space="preserve"> к настоящему Положению.</w:t>
      </w:r>
    </w:p>
    <w:p w:rsidR="001F6AA9" w:rsidRPr="00061A2C" w:rsidRDefault="004F74A3" w:rsidP="001F6AA9">
      <w:pPr>
        <w:spacing w:after="0" w:line="276" w:lineRule="auto"/>
        <w:ind w:firstLine="567"/>
      </w:pPr>
      <w:r w:rsidRPr="00061A2C">
        <w:t>4</w:t>
      </w:r>
      <w:r w:rsidR="001F6AA9" w:rsidRPr="00061A2C">
        <w:t>.2.1</w:t>
      </w:r>
      <w:r w:rsidRPr="00061A2C">
        <w:t>1</w:t>
      </w:r>
      <w:r w:rsidR="001F6AA9" w:rsidRPr="00061A2C">
        <w:t xml:space="preserve">. В случае существенного недостижения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средств гранта и (или) известить Федеральную налоговую службу о нецелевом использовании средств гранта. </w:t>
      </w:r>
    </w:p>
    <w:p w:rsidR="00565CFF" w:rsidRPr="00061A2C" w:rsidRDefault="00565CFF" w:rsidP="001F6AA9">
      <w:pPr>
        <w:spacing w:after="0" w:line="276" w:lineRule="auto"/>
      </w:pPr>
    </w:p>
    <w:p w:rsidR="001F6AA9" w:rsidRPr="00061A2C" w:rsidRDefault="004F74A3" w:rsidP="001F6AA9">
      <w:pPr>
        <w:spacing w:after="0" w:line="276" w:lineRule="auto"/>
        <w:ind w:firstLine="567"/>
        <w:rPr>
          <w:b/>
        </w:rPr>
      </w:pPr>
      <w:r w:rsidRPr="00061A2C">
        <w:rPr>
          <w:b/>
        </w:rPr>
        <w:t>4</w:t>
      </w:r>
      <w:r w:rsidR="001F6AA9" w:rsidRPr="00061A2C">
        <w:rPr>
          <w:b/>
        </w:rPr>
        <w:t>.3. Порядок рассмотрения заявок.</w:t>
      </w:r>
    </w:p>
    <w:p w:rsidR="0091274B" w:rsidRPr="00061A2C" w:rsidRDefault="0091274B" w:rsidP="0091274B">
      <w:pPr>
        <w:spacing w:after="0" w:line="276" w:lineRule="auto"/>
        <w:ind w:firstLine="567"/>
      </w:pPr>
      <w:r w:rsidRPr="00061A2C">
        <w:t xml:space="preserve">4.3.1. Рассмотрение заявок на участие в конкурсе начинается после окончания срока приема заявок. Срок рассмотрения не может превышать </w:t>
      </w:r>
      <w:r w:rsidR="0016759E" w:rsidRPr="00061A2C">
        <w:t>120</w:t>
      </w:r>
      <w:r w:rsidRPr="00061A2C">
        <w:t xml:space="preserve"> рабочих дней с момента окончания срока приема заявок.</w:t>
      </w:r>
    </w:p>
    <w:p w:rsidR="001F6AA9" w:rsidRPr="00061A2C" w:rsidRDefault="004F74A3" w:rsidP="001F6AA9">
      <w:pPr>
        <w:spacing w:after="0" w:line="276" w:lineRule="auto"/>
        <w:ind w:firstLine="567"/>
      </w:pPr>
      <w:r w:rsidRPr="00061A2C">
        <w:t>4</w:t>
      </w:r>
      <w:r w:rsidR="001F6AA9" w:rsidRPr="00061A2C">
        <w:t>.3.</w:t>
      </w:r>
      <w:r w:rsidR="0091274B" w:rsidRPr="00061A2C">
        <w:t>2</w:t>
      </w:r>
      <w:r w:rsidR="001F6AA9" w:rsidRPr="00061A2C">
        <w:t xml:space="preserve">. Заявки, не соответствующие требованиям, установленным в </w:t>
      </w:r>
      <w:r w:rsidR="00EC3398" w:rsidRPr="00061A2C">
        <w:t>п.</w:t>
      </w:r>
      <w:r w:rsidR="001F6AA9" w:rsidRPr="00061A2C">
        <w:t xml:space="preserve"> </w:t>
      </w:r>
      <w:r w:rsidRPr="00061A2C">
        <w:t>4</w:t>
      </w:r>
      <w:r w:rsidR="001F6AA9" w:rsidRPr="00061A2C">
        <w:t>.1</w:t>
      </w:r>
      <w:r w:rsidR="00EC3398" w:rsidRPr="00061A2C">
        <w:t>.1</w:t>
      </w:r>
      <w:r w:rsidR="00937ECE" w:rsidRPr="00061A2C">
        <w:t xml:space="preserve"> настоящего Положения и (или)</w:t>
      </w:r>
      <w:r w:rsidR="001F6AA9" w:rsidRPr="00061A2C">
        <w:t xml:space="preserve"> не содержащие обязательные документы согласно п. </w:t>
      </w:r>
      <w:r w:rsidRPr="00061A2C">
        <w:t>4</w:t>
      </w:r>
      <w:r w:rsidR="001F6AA9" w:rsidRPr="00061A2C">
        <w:t>.1.2 снимаются с рассмотрения в конкурсе. Остальные заявки допускаются для дальнейшего рассмотрения.</w:t>
      </w:r>
    </w:p>
    <w:p w:rsidR="001F6AA9" w:rsidRPr="00061A2C" w:rsidRDefault="004F74A3" w:rsidP="00D6586C">
      <w:pPr>
        <w:spacing w:after="0" w:line="276" w:lineRule="auto"/>
        <w:ind w:firstLine="567"/>
      </w:pPr>
      <w:r w:rsidRPr="00061A2C">
        <w:t>4.3.</w:t>
      </w:r>
      <w:r w:rsidR="0091274B" w:rsidRPr="00061A2C">
        <w:t>3</w:t>
      </w:r>
      <w:r w:rsidRPr="00061A2C">
        <w:t>. Заявки предприятий</w:t>
      </w:r>
      <w:r w:rsidR="001F6AA9" w:rsidRPr="00061A2C">
        <w:t xml:space="preserve"> рассматриваются следующим образом:</w:t>
      </w:r>
    </w:p>
    <w:p w:rsidR="006E362A" w:rsidRPr="00061A2C" w:rsidRDefault="007B493D" w:rsidP="00D6586C">
      <w:pPr>
        <w:spacing w:after="0" w:line="276" w:lineRule="auto"/>
        <w:ind w:firstLine="567"/>
      </w:pPr>
      <w:r w:rsidRPr="00061A2C">
        <w:t xml:space="preserve">а) </w:t>
      </w:r>
      <w:r w:rsidR="006E362A" w:rsidRPr="00061A2C">
        <w:t>На первом этапе сведения и документы, представленные в составе заявки, проверяются сотрудниками Фонда и/или специализированной организацией, уполномоченной для проведения данной работы</w:t>
      </w:r>
      <w:r w:rsidR="00BC1998" w:rsidRPr="00061A2C">
        <w:t>, в том числе</w:t>
      </w:r>
      <w:r w:rsidR="006E362A" w:rsidRPr="00061A2C">
        <w:t>:</w:t>
      </w:r>
    </w:p>
    <w:p w:rsidR="006E362A" w:rsidRPr="00061A2C" w:rsidRDefault="006E362A" w:rsidP="0021030B">
      <w:pPr>
        <w:pStyle w:val="af"/>
        <w:numPr>
          <w:ilvl w:val="0"/>
          <w:numId w:val="14"/>
        </w:numPr>
        <w:spacing w:after="0" w:line="276" w:lineRule="auto"/>
      </w:pPr>
      <w:r w:rsidRPr="00061A2C">
        <w:t>результаты и качество выполнения научно-технических работ на предыдущем этапе реализации проекта;</w:t>
      </w:r>
    </w:p>
    <w:p w:rsidR="006E362A" w:rsidRPr="00061A2C" w:rsidRDefault="006E362A" w:rsidP="0021030B">
      <w:pPr>
        <w:pStyle w:val="af"/>
        <w:numPr>
          <w:ilvl w:val="0"/>
          <w:numId w:val="14"/>
        </w:numPr>
        <w:spacing w:after="0" w:line="276" w:lineRule="auto"/>
      </w:pPr>
      <w:r w:rsidRPr="00061A2C">
        <w:t>достижение плановых показателей реализации инновационного проекта, предусмотренных п.</w:t>
      </w:r>
      <w:r w:rsidR="00937ECE" w:rsidRPr="00061A2C">
        <w:t>3</w:t>
      </w:r>
      <w:r w:rsidR="00EF564C" w:rsidRPr="00061A2C">
        <w:t>.2.9 настоящего Положения.</w:t>
      </w:r>
    </w:p>
    <w:p w:rsidR="006E362A" w:rsidRPr="00061A2C" w:rsidRDefault="006E362A" w:rsidP="00D6586C">
      <w:pPr>
        <w:spacing w:after="0" w:line="276" w:lineRule="auto"/>
        <w:ind w:firstLine="567"/>
      </w:pPr>
      <w:r w:rsidRPr="00061A2C">
        <w:t>б) Экспертами, зарегистрированными в базе экспертов автоматизированной системы ФОНД-М</w:t>
      </w:r>
      <w:r w:rsidR="00BC1998" w:rsidRPr="00061A2C">
        <w:t>,</w:t>
      </w:r>
      <w:r w:rsidRPr="00061A2C">
        <w:t xml:space="preserve"> или специализированной организацией проводится анализ представленных заявок по следующим направлениям:</w:t>
      </w:r>
    </w:p>
    <w:p w:rsidR="006E362A" w:rsidRPr="00061A2C" w:rsidRDefault="006E362A" w:rsidP="0021030B">
      <w:pPr>
        <w:pStyle w:val="af"/>
        <w:numPr>
          <w:ilvl w:val="0"/>
          <w:numId w:val="14"/>
        </w:numPr>
        <w:spacing w:after="0" w:line="276" w:lineRule="auto"/>
      </w:pPr>
      <w:r w:rsidRPr="00061A2C">
        <w:t>данные о непроведении ликвидации и отсутствие решения арбитражного суда о признании заявителя банкротом и об открытии конкурсного производства;</w:t>
      </w:r>
    </w:p>
    <w:p w:rsidR="006E362A" w:rsidRPr="00061A2C" w:rsidRDefault="006E362A" w:rsidP="0021030B">
      <w:pPr>
        <w:pStyle w:val="af"/>
        <w:numPr>
          <w:ilvl w:val="0"/>
          <w:numId w:val="14"/>
        </w:numPr>
        <w:spacing w:after="0" w:line="276" w:lineRule="auto"/>
      </w:pPr>
      <w:r w:rsidRPr="00061A2C">
        <w:t>данные о неприостановлении деятельности в порядке, предусмотренном Кодексом Российской Федерации об административных правонарушениях;</w:t>
      </w:r>
    </w:p>
    <w:p w:rsidR="006E362A" w:rsidRPr="00061A2C" w:rsidRDefault="006E362A" w:rsidP="0021030B">
      <w:pPr>
        <w:pStyle w:val="af"/>
        <w:numPr>
          <w:ilvl w:val="0"/>
          <w:numId w:val="14"/>
        </w:numPr>
        <w:spacing w:after="0" w:line="276" w:lineRule="auto"/>
      </w:pPr>
      <w:r w:rsidRPr="00061A2C">
        <w:t>данные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62A" w:rsidRPr="00061A2C" w:rsidRDefault="006E362A" w:rsidP="0021030B">
      <w:pPr>
        <w:pStyle w:val="af"/>
        <w:numPr>
          <w:ilvl w:val="0"/>
          <w:numId w:val="14"/>
        </w:numPr>
        <w:spacing w:after="0" w:line="276" w:lineRule="auto"/>
      </w:pPr>
      <w:r w:rsidRPr="00061A2C">
        <w:t>данные об отсутствии финансирования проекта из других бюджетных источников;</w:t>
      </w:r>
    </w:p>
    <w:p w:rsidR="006E362A" w:rsidRPr="00061A2C" w:rsidRDefault="006E362A" w:rsidP="0021030B">
      <w:pPr>
        <w:pStyle w:val="af"/>
        <w:numPr>
          <w:ilvl w:val="0"/>
          <w:numId w:val="14"/>
        </w:numPr>
        <w:spacing w:after="0" w:line="276" w:lineRule="auto"/>
      </w:pPr>
      <w:r w:rsidRPr="00061A2C">
        <w:t>данные о наличии сайта и информации на нем о ходе реализации проекта;</w:t>
      </w:r>
    </w:p>
    <w:p w:rsidR="006E362A" w:rsidRPr="00061A2C" w:rsidRDefault="006E362A" w:rsidP="0021030B">
      <w:pPr>
        <w:pStyle w:val="af"/>
        <w:numPr>
          <w:ilvl w:val="0"/>
          <w:numId w:val="14"/>
        </w:numPr>
        <w:spacing w:after="0" w:line="276" w:lineRule="auto"/>
      </w:pPr>
      <w:r w:rsidRPr="00061A2C">
        <w:t>анализ текущего и перспективного финансово-экономического состояния пре</w:t>
      </w:r>
      <w:r w:rsidR="00BC1998" w:rsidRPr="00061A2C">
        <w:t>дприятия, динамика его развития;</w:t>
      </w:r>
    </w:p>
    <w:p w:rsidR="006E362A" w:rsidRPr="00061A2C" w:rsidRDefault="006E362A" w:rsidP="0021030B">
      <w:pPr>
        <w:pStyle w:val="af"/>
        <w:numPr>
          <w:ilvl w:val="0"/>
          <w:numId w:val="14"/>
        </w:numPr>
        <w:spacing w:after="0" w:line="276" w:lineRule="auto"/>
      </w:pPr>
      <w:r w:rsidRPr="00061A2C">
        <w:t xml:space="preserve">возможность внебюджетного софинансирования проекта (наличие инвестора или возможность софинансирования, объем внебюджетных инвестиций, </w:t>
      </w:r>
      <w:r w:rsidRPr="00061A2C">
        <w:lastRenderedPageBreak/>
        <w:t>соответствие представленного договора законодательству РФ, наличие подтвержденных</w:t>
      </w:r>
      <w:r w:rsidR="00BC1998" w:rsidRPr="00061A2C">
        <w:t xml:space="preserve"> средств у инвестора и т.д.);</w:t>
      </w:r>
    </w:p>
    <w:p w:rsidR="006E362A" w:rsidRPr="00061A2C" w:rsidRDefault="006E362A" w:rsidP="0021030B">
      <w:pPr>
        <w:pStyle w:val="af"/>
        <w:numPr>
          <w:ilvl w:val="0"/>
          <w:numId w:val="14"/>
        </w:numPr>
        <w:spacing w:after="0" w:line="276" w:lineRule="auto"/>
      </w:pPr>
      <w:r w:rsidRPr="00061A2C">
        <w:t>соответствие текущих и планируемых показателей развития т</w:t>
      </w:r>
      <w:r w:rsidR="00BC1998" w:rsidRPr="00061A2C">
        <w:t>ребованиям настоящего положения;</w:t>
      </w:r>
    </w:p>
    <w:p w:rsidR="006E362A" w:rsidRPr="00061A2C" w:rsidRDefault="006E362A" w:rsidP="0021030B">
      <w:pPr>
        <w:pStyle w:val="af"/>
        <w:numPr>
          <w:ilvl w:val="0"/>
          <w:numId w:val="14"/>
        </w:numPr>
        <w:spacing w:after="0" w:line="276" w:lineRule="auto"/>
      </w:pPr>
      <w:r w:rsidRPr="00061A2C">
        <w:t>наличие или возможность привлечения материально-технической базы необходимой для реализации проекта, наличие полной и кв</w:t>
      </w:r>
      <w:r w:rsidR="00BC1998" w:rsidRPr="00061A2C">
        <w:t>алифицированной команды проекта;</w:t>
      </w:r>
    </w:p>
    <w:p w:rsidR="006E362A" w:rsidRPr="00061A2C" w:rsidRDefault="00AE381B" w:rsidP="0021030B">
      <w:pPr>
        <w:pStyle w:val="af"/>
        <w:numPr>
          <w:ilvl w:val="0"/>
          <w:numId w:val="14"/>
        </w:numPr>
        <w:spacing w:after="0" w:line="276" w:lineRule="auto"/>
      </w:pPr>
      <w:r w:rsidRPr="00061A2C">
        <w:t>наличие и правомерность использования интеллектуальной собственности по теме проекта, планы по регистрации новых объектов интеллектуальной собственности, а также отражение стоимости объектов интеллектуальной собственности, созданных на предыдущих этапах выполнения проекта, в бухгалтерском балансе предприятия в разделе нематериальных активов</w:t>
      </w:r>
      <w:r w:rsidR="00BC1998" w:rsidRPr="00061A2C">
        <w:t>;</w:t>
      </w:r>
    </w:p>
    <w:p w:rsidR="00EF564C" w:rsidRPr="00061A2C" w:rsidRDefault="00EF564C" w:rsidP="0021030B">
      <w:pPr>
        <w:pStyle w:val="af"/>
        <w:numPr>
          <w:ilvl w:val="0"/>
          <w:numId w:val="14"/>
        </w:numPr>
        <w:spacing w:after="0" w:line="276" w:lineRule="auto"/>
      </w:pPr>
      <w:r w:rsidRPr="00061A2C">
        <w:t xml:space="preserve">наличие финансовых ресурсов для паритетного финансирования проекта из внебюджетных источников; </w:t>
      </w:r>
    </w:p>
    <w:p w:rsidR="00EF564C" w:rsidRPr="00061A2C" w:rsidRDefault="00EF564C" w:rsidP="0021030B">
      <w:pPr>
        <w:pStyle w:val="af"/>
        <w:numPr>
          <w:ilvl w:val="0"/>
          <w:numId w:val="14"/>
        </w:numPr>
        <w:spacing w:after="0" w:line="276" w:lineRule="auto"/>
      </w:pPr>
      <w:r w:rsidRPr="00061A2C">
        <w:t xml:space="preserve">соотношение планируемых объемов реализации продукции и запрашиваемых бюджетных средств; </w:t>
      </w:r>
    </w:p>
    <w:p w:rsidR="00EF564C" w:rsidRPr="00061A2C" w:rsidRDefault="00EF564C" w:rsidP="0021030B">
      <w:pPr>
        <w:pStyle w:val="af"/>
        <w:numPr>
          <w:ilvl w:val="0"/>
          <w:numId w:val="14"/>
        </w:numPr>
        <w:spacing w:after="0" w:line="276" w:lineRule="auto"/>
      </w:pPr>
      <w:r w:rsidRPr="00061A2C">
        <w:t>соотношение привлеченных внебюджетных инвестиций или собственных средств предприятия на реализацию проекта и запрашиваемых бюджетных средств;</w:t>
      </w:r>
    </w:p>
    <w:p w:rsidR="00EF564C" w:rsidRPr="00061A2C" w:rsidRDefault="00EF564C" w:rsidP="0021030B">
      <w:pPr>
        <w:pStyle w:val="af"/>
        <w:numPr>
          <w:ilvl w:val="0"/>
          <w:numId w:val="14"/>
        </w:numPr>
        <w:spacing w:after="0" w:line="276" w:lineRule="auto"/>
      </w:pPr>
      <w:r w:rsidRPr="00061A2C">
        <w:t>наличие квалифицированных трудовых ресурсов, в том числе научно-технических сотрудников, реализующих НИОКР, и специалистов по продвижению результатов НИОКР и организации бизнеса, в штате предприятия – грантополучателя;</w:t>
      </w:r>
    </w:p>
    <w:p w:rsidR="00EF564C" w:rsidRPr="00061A2C" w:rsidRDefault="00EF564C" w:rsidP="0021030B">
      <w:pPr>
        <w:pStyle w:val="af"/>
        <w:numPr>
          <w:ilvl w:val="0"/>
          <w:numId w:val="14"/>
        </w:numPr>
        <w:spacing w:after="0" w:line="276" w:lineRule="auto"/>
      </w:pPr>
      <w:r w:rsidRPr="00061A2C">
        <w:t>качество оформления материалов заявки;</w:t>
      </w:r>
    </w:p>
    <w:p w:rsidR="006E362A" w:rsidRPr="00061A2C" w:rsidRDefault="006E362A" w:rsidP="0021030B">
      <w:pPr>
        <w:pStyle w:val="af"/>
        <w:numPr>
          <w:ilvl w:val="0"/>
          <w:numId w:val="14"/>
        </w:numPr>
        <w:spacing w:after="0" w:line="276" w:lineRule="auto"/>
      </w:pPr>
      <w:r w:rsidRPr="00061A2C">
        <w:t>анализ представленного бизнес-плана реализации проекта, включающий:</w:t>
      </w:r>
    </w:p>
    <w:p w:rsidR="006E362A" w:rsidRPr="00061A2C" w:rsidRDefault="00EF564C" w:rsidP="0021030B">
      <w:pPr>
        <w:pStyle w:val="af"/>
        <w:numPr>
          <w:ilvl w:val="0"/>
          <w:numId w:val="16"/>
        </w:numPr>
        <w:spacing w:after="0" w:line="276" w:lineRule="auto"/>
        <w:jc w:val="left"/>
      </w:pPr>
      <w:r w:rsidRPr="00061A2C">
        <w:t>оценку актуальности продолжения проекта на текущем этапе</w:t>
      </w:r>
      <w:r w:rsidR="00BC1998" w:rsidRPr="00061A2C">
        <w:t>;</w:t>
      </w:r>
    </w:p>
    <w:p w:rsidR="006E362A" w:rsidRPr="00061A2C" w:rsidRDefault="00BC1998" w:rsidP="0021030B">
      <w:pPr>
        <w:pStyle w:val="af"/>
        <w:numPr>
          <w:ilvl w:val="0"/>
          <w:numId w:val="16"/>
        </w:numPr>
        <w:spacing w:after="0" w:line="276" w:lineRule="auto"/>
        <w:jc w:val="left"/>
      </w:pPr>
      <w:r w:rsidRPr="00061A2C">
        <w:t>оценку бизнес-модели;</w:t>
      </w:r>
    </w:p>
    <w:p w:rsidR="006E362A" w:rsidRPr="00061A2C" w:rsidRDefault="006E362A" w:rsidP="0021030B">
      <w:pPr>
        <w:pStyle w:val="af"/>
        <w:numPr>
          <w:ilvl w:val="0"/>
          <w:numId w:val="16"/>
        </w:numPr>
        <w:spacing w:after="0" w:line="276" w:lineRule="auto"/>
        <w:jc w:val="left"/>
      </w:pPr>
      <w:r w:rsidRPr="00061A2C">
        <w:t xml:space="preserve">оценку рыночной </w:t>
      </w:r>
      <w:r w:rsidR="00BC1998" w:rsidRPr="00061A2C">
        <w:t>ситуации;</w:t>
      </w:r>
    </w:p>
    <w:p w:rsidR="007B493D" w:rsidRPr="00061A2C" w:rsidRDefault="006E362A" w:rsidP="0021030B">
      <w:pPr>
        <w:pStyle w:val="af"/>
        <w:numPr>
          <w:ilvl w:val="0"/>
          <w:numId w:val="16"/>
        </w:numPr>
        <w:spacing w:after="0" w:line="276" w:lineRule="auto"/>
      </w:pPr>
      <w:r w:rsidRPr="00061A2C">
        <w:t>степень проработки спроса, системы сбыта продукта, стратегии продвижения продукта.</w:t>
      </w:r>
      <w:r w:rsidR="007B493D" w:rsidRPr="00061A2C">
        <w:t xml:space="preserve"> </w:t>
      </w:r>
    </w:p>
    <w:p w:rsidR="009E569A" w:rsidRPr="00061A2C" w:rsidRDefault="009E569A" w:rsidP="009E569A">
      <w:pPr>
        <w:spacing w:after="0" w:line="276" w:lineRule="auto"/>
        <w:ind w:firstLine="567"/>
      </w:pPr>
      <w:r w:rsidRPr="00061A2C">
        <w:t>4.3.4. Следующим этапом рассмотрения заявок является рассмотрение заявок экспертным жюри.</w:t>
      </w:r>
    </w:p>
    <w:p w:rsidR="009E569A" w:rsidRPr="00061A2C" w:rsidRDefault="009E569A" w:rsidP="009E569A">
      <w:pPr>
        <w:spacing w:after="0" w:line="276" w:lineRule="auto"/>
        <w:ind w:firstLine="567"/>
      </w:pPr>
      <w:r w:rsidRPr="00061A2C">
        <w:t xml:space="preserve">а) В состав экспертного жюри могут входить сотрудники Фонда, представители экспертного совета Фонда, координаторы экспертиз,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 </w:t>
      </w:r>
    </w:p>
    <w:p w:rsidR="009E569A" w:rsidRPr="00061A2C" w:rsidRDefault="009E569A" w:rsidP="009E569A">
      <w:pPr>
        <w:spacing w:after="0" w:line="276" w:lineRule="auto"/>
        <w:ind w:firstLine="567"/>
      </w:pPr>
      <w:r w:rsidRPr="00061A2C">
        <w:t>б) Членами экспертного жюри не могут быть физические лица, лично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этих организаций, членами их органов управления, кредиторами участников конкурса. Состав экспертного жюри утверждается Дирекцией Фонда.</w:t>
      </w:r>
    </w:p>
    <w:p w:rsidR="009E569A" w:rsidRPr="00061A2C" w:rsidRDefault="009E569A" w:rsidP="009E569A">
      <w:pPr>
        <w:spacing w:after="0" w:line="276" w:lineRule="auto"/>
        <w:ind w:firstLine="567"/>
      </w:pPr>
      <w:r w:rsidRPr="00061A2C">
        <w:t xml:space="preserve">в) Экспертное жюри правомочно осуществлять свои функции, если на заседании экспертного жюри присутствует не менее половины от общего числа членов экспертного жюри. Члены экспертного жюри могут принимать участие в работе через сеть интернет с </w:t>
      </w:r>
      <w:r w:rsidRPr="00061A2C">
        <w:lastRenderedPageBreak/>
        <w:t>использованием видео- и аудиосвязи. Принятие решения членами экспертного жюри путем делегирования ими своих полномочий иным лицам не допускается.</w:t>
      </w:r>
    </w:p>
    <w:p w:rsidR="009E569A" w:rsidRPr="00061A2C" w:rsidRDefault="009E569A" w:rsidP="009E569A">
      <w:pPr>
        <w:spacing w:after="0" w:line="276" w:lineRule="auto"/>
        <w:ind w:firstLine="567"/>
      </w:pPr>
      <w:r w:rsidRPr="00061A2C">
        <w:t>г) Экспертное жюри с учетом результатов заочной экспертизы, анализа результативности прошлых контрактов заявителей и иных факторов формирует рекомендации по подведению итогов конкурса.</w:t>
      </w:r>
    </w:p>
    <w:p w:rsidR="009E569A" w:rsidRPr="00061A2C" w:rsidRDefault="009E569A" w:rsidP="009E569A">
      <w:pPr>
        <w:spacing w:after="0" w:line="276" w:lineRule="auto"/>
        <w:ind w:firstLine="567"/>
      </w:pPr>
      <w:r w:rsidRPr="00061A2C">
        <w:t>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w:t>
      </w:r>
    </w:p>
    <w:p w:rsidR="009E569A" w:rsidRPr="00061A2C" w:rsidRDefault="009E569A" w:rsidP="009E569A">
      <w:pPr>
        <w:spacing w:after="0" w:line="276" w:lineRule="auto"/>
        <w:ind w:firstLine="567"/>
      </w:pPr>
      <w:r w:rsidRPr="00061A2C">
        <w:t xml:space="preserve">д) Каждый член экспертного жюри имеет один голос. При равенстве голосов голос председателя экспертного жюри (а в случае его отсутствия – заместителя председателя экспертного жюри) является решающим. </w:t>
      </w:r>
    </w:p>
    <w:p w:rsidR="009E569A" w:rsidRPr="00061A2C" w:rsidRDefault="009E569A" w:rsidP="009E569A">
      <w:pPr>
        <w:spacing w:after="0" w:line="276" w:lineRule="auto"/>
        <w:ind w:firstLine="567"/>
      </w:pPr>
      <w:r w:rsidRPr="00061A2C">
        <w:t>е) Размер гранта может быть скорректирован экспертным жюри, в том числе с учетом рекомендаций экспертов по итогам заочной экспертизы.</w:t>
      </w:r>
    </w:p>
    <w:p w:rsidR="009E569A" w:rsidRPr="00061A2C" w:rsidRDefault="009E569A" w:rsidP="009E569A">
      <w:pPr>
        <w:spacing w:after="0" w:line="276" w:lineRule="auto"/>
        <w:ind w:firstLine="567"/>
      </w:pPr>
      <w:r w:rsidRPr="00061A2C">
        <w:t>4.3.5.</w:t>
      </w:r>
      <w:r w:rsidRPr="00061A2C">
        <w:tab/>
        <w:t>Рекомендации экспертного жюри оформляются протоколом экспертного жюри.</w:t>
      </w:r>
    </w:p>
    <w:p w:rsidR="001F6AA9" w:rsidRPr="00061A2C" w:rsidRDefault="006E0B4B" w:rsidP="001F6AA9">
      <w:pPr>
        <w:spacing w:after="0" w:line="276" w:lineRule="auto"/>
        <w:ind w:firstLine="567"/>
      </w:pPr>
      <w:r w:rsidRPr="00061A2C">
        <w:t>4</w:t>
      </w:r>
      <w:r w:rsidR="001F6AA9" w:rsidRPr="00061A2C">
        <w:t>.3.</w:t>
      </w:r>
      <w:r w:rsidR="009E569A" w:rsidRPr="00061A2C">
        <w:t>6</w:t>
      </w:r>
      <w:r w:rsidR="001F6AA9" w:rsidRPr="00061A2C">
        <w:t xml:space="preserve">. Результаты экспертизы </w:t>
      </w:r>
      <w:r w:rsidR="001F6AA9" w:rsidRPr="00061A2C">
        <w:rPr>
          <w:bCs/>
        </w:rPr>
        <w:t xml:space="preserve">в виде рекомендаций по заявкам и объему финансирования проектов </w:t>
      </w:r>
      <w:r w:rsidR="001F6AA9" w:rsidRPr="00061A2C">
        <w:t xml:space="preserve">утверждаются </w:t>
      </w:r>
      <w:r w:rsidR="00BC1998" w:rsidRPr="00061A2C">
        <w:t>э</w:t>
      </w:r>
      <w:r w:rsidR="001F6AA9" w:rsidRPr="00061A2C">
        <w:t xml:space="preserve">кспертным советом Фонда. </w:t>
      </w:r>
    </w:p>
    <w:p w:rsidR="001F6AA9" w:rsidRPr="00061A2C" w:rsidRDefault="006E0B4B" w:rsidP="001F6AA9">
      <w:pPr>
        <w:spacing w:after="0" w:line="276" w:lineRule="auto"/>
        <w:ind w:firstLine="567"/>
      </w:pPr>
      <w:r w:rsidRPr="00061A2C">
        <w:t>4</w:t>
      </w:r>
      <w:r w:rsidR="001F6AA9" w:rsidRPr="00061A2C">
        <w:t>.3.</w:t>
      </w:r>
      <w:r w:rsidR="009E569A" w:rsidRPr="00061A2C">
        <w:t>7</w:t>
      </w:r>
      <w:r w:rsidR="001F6AA9" w:rsidRPr="00061A2C">
        <w:t xml:space="preserve">. Заявки, рекомендованные </w:t>
      </w:r>
      <w:r w:rsidR="00BC1998" w:rsidRPr="00061A2C">
        <w:t>э</w:t>
      </w:r>
      <w:r w:rsidR="001F6AA9" w:rsidRPr="00061A2C">
        <w:t xml:space="preserve">кспертным советом Фонда по результатам независимой экспертизы, рассматриваются </w:t>
      </w:r>
      <w:r w:rsidR="00BC1998" w:rsidRPr="00061A2C">
        <w:t>к</w:t>
      </w:r>
      <w:r w:rsidR="001F6AA9" w:rsidRPr="00061A2C">
        <w:t xml:space="preserve">онкурсной комиссией Фонда. </w:t>
      </w:r>
    </w:p>
    <w:p w:rsidR="001F6AA9" w:rsidRPr="00061A2C" w:rsidRDefault="001F6AA9" w:rsidP="001F6AA9">
      <w:pPr>
        <w:spacing w:after="0" w:line="276" w:lineRule="auto"/>
        <w:ind w:firstLine="567"/>
      </w:pPr>
      <w:r w:rsidRPr="00061A2C">
        <w:t xml:space="preserve">Конкурсная комиссия Фонда с учетом результатов независимой экспертизы, рекомендаций </w:t>
      </w:r>
      <w:r w:rsidR="00BC1998" w:rsidRPr="00061A2C">
        <w:t>э</w:t>
      </w:r>
      <w:r w:rsidRPr="00061A2C">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BC1998" w:rsidRPr="00061A2C">
        <w:t>к</w:t>
      </w:r>
      <w:r w:rsidRPr="00061A2C">
        <w:t xml:space="preserve">онкурсной комиссией с учетом рекомендаций экспертов, </w:t>
      </w:r>
      <w:r w:rsidR="00BC1998" w:rsidRPr="00061A2C">
        <w:t>э</w:t>
      </w:r>
      <w:r w:rsidRPr="00061A2C">
        <w:t xml:space="preserve">кспертного совета Фонда, текущего финансово-экономического состояния заявителя. Рекомендации </w:t>
      </w:r>
      <w:r w:rsidR="00BC1998" w:rsidRPr="00061A2C">
        <w:t>к</w:t>
      </w:r>
      <w:r w:rsidRPr="00061A2C">
        <w:t xml:space="preserve">онкурсной комиссии оформляются протоколом рассмотрения заявок и направляются на утверждение в </w:t>
      </w:r>
      <w:r w:rsidR="00BC1998" w:rsidRPr="00061A2C">
        <w:t>д</w:t>
      </w:r>
      <w:r w:rsidRPr="00061A2C">
        <w:t xml:space="preserve">ирекцию Фонда. </w:t>
      </w:r>
    </w:p>
    <w:p w:rsidR="001F6AA9" w:rsidRPr="00061A2C" w:rsidRDefault="006E0B4B" w:rsidP="001F6AA9">
      <w:pPr>
        <w:spacing w:after="0" w:line="276" w:lineRule="auto"/>
        <w:ind w:firstLine="567"/>
      </w:pPr>
      <w:r w:rsidRPr="00061A2C">
        <w:t>4</w:t>
      </w:r>
      <w:r w:rsidR="001F6AA9" w:rsidRPr="00061A2C">
        <w:t>.3.</w:t>
      </w:r>
      <w:r w:rsidR="009E569A" w:rsidRPr="00061A2C">
        <w:t>8</w:t>
      </w:r>
      <w:r w:rsidR="001F6AA9" w:rsidRPr="00061A2C">
        <w:t xml:space="preserve">. Окончательные результаты конкурсного отбора утверждаются </w:t>
      </w:r>
      <w:r w:rsidR="00BC1998" w:rsidRPr="00061A2C">
        <w:t>д</w:t>
      </w:r>
      <w:r w:rsidR="001F6AA9" w:rsidRPr="00061A2C">
        <w:t>ирекцией Фонда.</w:t>
      </w:r>
    </w:p>
    <w:p w:rsidR="001F6AA9" w:rsidRPr="00061A2C" w:rsidRDefault="006E0B4B" w:rsidP="001F6AA9">
      <w:pPr>
        <w:spacing w:after="0" w:line="276" w:lineRule="auto"/>
        <w:ind w:firstLine="567"/>
      </w:pPr>
      <w:r w:rsidRPr="00061A2C">
        <w:t>4</w:t>
      </w:r>
      <w:r w:rsidR="001F6AA9" w:rsidRPr="00061A2C">
        <w:t>.3.</w:t>
      </w:r>
      <w:r w:rsidR="009E569A" w:rsidRPr="00061A2C">
        <w:t>9</w:t>
      </w:r>
      <w:r w:rsidR="001F6AA9" w:rsidRPr="00061A2C">
        <w:t xml:space="preserve">. Результаты конкурса размещаются на сайте Фонда по адресу </w:t>
      </w:r>
      <w:hyperlink r:id="rId28" w:history="1">
        <w:r w:rsidR="001F6AA9" w:rsidRPr="00061A2C">
          <w:rPr>
            <w:rStyle w:val="ab"/>
            <w:color w:val="auto"/>
          </w:rPr>
          <w:t>www.fasie.ru</w:t>
        </w:r>
      </w:hyperlink>
      <w:r w:rsidR="001F6AA9" w:rsidRPr="00061A2C">
        <w:t xml:space="preserve"> не позднее чем через десять дней с даты подписания </w:t>
      </w:r>
      <w:r w:rsidR="00BC1998" w:rsidRPr="00061A2C">
        <w:t>д</w:t>
      </w:r>
      <w:r w:rsidR="001F6AA9" w:rsidRPr="00061A2C">
        <w:t>ирекцией Фонда протокола об утверждении результатов конкурса.</w:t>
      </w:r>
    </w:p>
    <w:p w:rsidR="007B493D" w:rsidRPr="00061A2C" w:rsidRDefault="007B493D" w:rsidP="001F6AA9">
      <w:pPr>
        <w:spacing w:after="0" w:line="276" w:lineRule="auto"/>
        <w:rPr>
          <w:b/>
        </w:rPr>
      </w:pPr>
    </w:p>
    <w:p w:rsidR="001F6AA9" w:rsidRPr="00061A2C" w:rsidRDefault="006E0B4B" w:rsidP="00E85D26">
      <w:pPr>
        <w:spacing w:after="200" w:line="276" w:lineRule="auto"/>
        <w:jc w:val="center"/>
        <w:rPr>
          <w:b/>
        </w:rPr>
      </w:pPr>
      <w:r w:rsidRPr="00061A2C">
        <w:rPr>
          <w:b/>
        </w:rPr>
        <w:t>4</w:t>
      </w:r>
      <w:r w:rsidR="001F6AA9" w:rsidRPr="00061A2C">
        <w:rPr>
          <w:b/>
        </w:rPr>
        <w:t>.4. Порядок и условия финансирования проектов.</w:t>
      </w:r>
    </w:p>
    <w:p w:rsidR="007B493D" w:rsidRPr="00061A2C" w:rsidRDefault="007B493D" w:rsidP="007B493D">
      <w:pPr>
        <w:spacing w:after="0" w:line="276" w:lineRule="auto"/>
        <w:ind w:firstLine="567"/>
      </w:pPr>
      <w:r w:rsidRPr="00061A2C">
        <w:t>4.4.1.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p>
    <w:p w:rsidR="007B493D" w:rsidRPr="00061A2C" w:rsidRDefault="007B493D" w:rsidP="007B493D">
      <w:pPr>
        <w:spacing w:after="0" w:line="276" w:lineRule="auto"/>
        <w:ind w:firstLine="567"/>
      </w:pPr>
      <w:r w:rsidRPr="00061A2C">
        <w:t>4.4.2.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7B493D" w:rsidRPr="00061A2C" w:rsidRDefault="007B493D" w:rsidP="007B493D">
      <w:pPr>
        <w:spacing w:after="0" w:line="276" w:lineRule="auto"/>
        <w:ind w:firstLine="567"/>
      </w:pPr>
      <w:r w:rsidRPr="00061A2C">
        <w:t>4.4.3.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7B493D" w:rsidRPr="00061A2C" w:rsidRDefault="007B493D" w:rsidP="007B493D">
      <w:pPr>
        <w:spacing w:after="0" w:line="276" w:lineRule="auto"/>
        <w:ind w:firstLine="567"/>
      </w:pPr>
      <w:r w:rsidRPr="00061A2C">
        <w:t xml:space="preserve">4.4.4. В соответствии с подпунктом 14 пункта 1 статьи 251 части второй Налогового кодекса Российской Федерации гранты, полученные из Фонда на выполнение НИОКР, </w:t>
      </w:r>
      <w:r w:rsidRPr="00061A2C">
        <w:lastRenderedPageBreak/>
        <w:t>являются средствами целевого финансирования и не включаются в налогооблагаемую базу для исчисления и уплаты налога на прибыль.</w:t>
      </w:r>
    </w:p>
    <w:p w:rsidR="007B493D" w:rsidRPr="00061A2C" w:rsidRDefault="007B493D" w:rsidP="007B493D">
      <w:pPr>
        <w:spacing w:after="0" w:line="276" w:lineRule="auto"/>
        <w:ind w:firstLine="567"/>
      </w:pPr>
      <w:r w:rsidRPr="00061A2C">
        <w:t>При этом грантополучатель обязан вести раздельный учет доходов (расходов), полученных (произведенных) в рамках договора гранта.</w:t>
      </w:r>
    </w:p>
    <w:p w:rsidR="007B493D" w:rsidRPr="00061A2C" w:rsidRDefault="007B493D" w:rsidP="007B493D">
      <w:pPr>
        <w:spacing w:after="0" w:line="276" w:lineRule="auto"/>
        <w:ind w:firstLine="567"/>
      </w:pPr>
      <w:r w:rsidRPr="00061A2C">
        <w:t xml:space="preserve">4.4.5. Получатель гранта обязан: </w:t>
      </w:r>
    </w:p>
    <w:p w:rsidR="007B493D" w:rsidRPr="00061A2C" w:rsidRDefault="007B493D" w:rsidP="0021030B">
      <w:pPr>
        <w:pStyle w:val="af"/>
        <w:numPr>
          <w:ilvl w:val="0"/>
          <w:numId w:val="9"/>
        </w:numPr>
        <w:spacing w:after="0" w:line="276" w:lineRule="auto"/>
      </w:pPr>
      <w:r w:rsidRPr="00061A2C">
        <w:t>качественно и в срок выполнить НИОКР;</w:t>
      </w:r>
    </w:p>
    <w:p w:rsidR="007B493D" w:rsidRPr="00061A2C" w:rsidRDefault="007B493D" w:rsidP="0021030B">
      <w:pPr>
        <w:pStyle w:val="af"/>
        <w:numPr>
          <w:ilvl w:val="0"/>
          <w:numId w:val="9"/>
        </w:numPr>
        <w:spacing w:after="0" w:line="276" w:lineRule="auto"/>
      </w:pPr>
      <w:r w:rsidRPr="00061A2C">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w:t>
      </w:r>
      <w:r w:rsidR="0041652D" w:rsidRPr="00061A2C">
        <w:t>результаты интеллектуальной деятельности (РИД)</w:t>
      </w:r>
      <w:r w:rsidRPr="00061A2C">
        <w:t>;</w:t>
      </w:r>
    </w:p>
    <w:p w:rsidR="007B493D" w:rsidRPr="00061A2C" w:rsidRDefault="007B493D" w:rsidP="0021030B">
      <w:pPr>
        <w:pStyle w:val="af"/>
        <w:numPr>
          <w:ilvl w:val="0"/>
          <w:numId w:val="9"/>
        </w:numPr>
        <w:spacing w:after="0" w:line="276" w:lineRule="auto"/>
      </w:pPr>
      <w:r w:rsidRPr="00061A2C">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B493D" w:rsidRPr="00061A2C" w:rsidRDefault="007B493D" w:rsidP="007B493D">
      <w:pPr>
        <w:spacing w:after="0" w:line="276" w:lineRule="auto"/>
        <w:ind w:firstLine="567"/>
      </w:pPr>
      <w:r w:rsidRPr="00061A2C">
        <w:t>4.4.6. Грант на проведение НИОКР предоставляется на следующих условиях:</w:t>
      </w:r>
    </w:p>
    <w:p w:rsidR="007B493D" w:rsidRPr="00061A2C" w:rsidRDefault="007B493D" w:rsidP="007B493D">
      <w:pPr>
        <w:spacing w:after="0" w:line="276" w:lineRule="auto"/>
        <w:ind w:firstLine="567"/>
      </w:pPr>
      <w:r w:rsidRPr="00061A2C">
        <w:t xml:space="preserve">а) с победителем конкурса заключается договор гранта, отвечающий условиям п. </w:t>
      </w:r>
      <w:r w:rsidR="0038207D" w:rsidRPr="00061A2C">
        <w:t>4</w:t>
      </w:r>
      <w:r w:rsidRPr="00061A2C">
        <w:t>.5 настоящего положения;</w:t>
      </w:r>
    </w:p>
    <w:p w:rsidR="007B493D" w:rsidRPr="00061A2C" w:rsidRDefault="007B493D" w:rsidP="007B493D">
      <w:pPr>
        <w:spacing w:after="0" w:line="276" w:lineRule="auto"/>
        <w:ind w:firstLine="567"/>
      </w:pPr>
      <w:r w:rsidRPr="00061A2C">
        <w:t>б) средства гранта перечисляются следующим способом:</w:t>
      </w:r>
    </w:p>
    <w:p w:rsidR="007B493D" w:rsidRPr="00061A2C" w:rsidRDefault="007B493D" w:rsidP="0021030B">
      <w:pPr>
        <w:pStyle w:val="af"/>
        <w:numPr>
          <w:ilvl w:val="0"/>
          <w:numId w:val="3"/>
        </w:numPr>
        <w:spacing w:after="0" w:line="276" w:lineRule="auto"/>
      </w:pPr>
      <w:r w:rsidRPr="00061A2C">
        <w:t xml:space="preserve">после заключения договора гранта </w:t>
      </w:r>
      <w:r w:rsidR="000A2205" w:rsidRPr="00061A2C">
        <w:t xml:space="preserve">и подтверждения </w:t>
      </w:r>
      <w:r w:rsidR="0016759E" w:rsidRPr="00061A2C">
        <w:t>наличия внебюджетных денежных средств</w:t>
      </w:r>
      <w:r w:rsidR="00D304AA" w:rsidRPr="00061A2C">
        <w:t xml:space="preserve"> на счету грантополучателя</w:t>
      </w:r>
      <w:r w:rsidR="000A2205" w:rsidRPr="00061A2C">
        <w:t xml:space="preserve"> (в размере не менее </w:t>
      </w:r>
      <w:r w:rsidR="0016759E" w:rsidRPr="00061A2C">
        <w:t>25</w:t>
      </w:r>
      <w:r w:rsidR="000A2205" w:rsidRPr="00061A2C">
        <w:t xml:space="preserve">% от величины гранта) </w:t>
      </w:r>
      <w:r w:rsidRPr="00061A2C">
        <w:t xml:space="preserve">Фонд предоставляет победителю конкурса средства в размере </w:t>
      </w:r>
      <w:r w:rsidR="00205149" w:rsidRPr="00061A2C">
        <w:t>5</w:t>
      </w:r>
      <w:r w:rsidRPr="00061A2C">
        <w:t>0% от величины гранта</w:t>
      </w:r>
      <w:r w:rsidR="00F3657E" w:rsidRPr="00061A2C">
        <w:t xml:space="preserve"> (для варианта саморазвитие – после заключения договора гранта)</w:t>
      </w:r>
      <w:r w:rsidRPr="00061A2C">
        <w:t>;</w:t>
      </w:r>
    </w:p>
    <w:p w:rsidR="007B493D" w:rsidRPr="00061A2C" w:rsidRDefault="007B493D" w:rsidP="0021030B">
      <w:pPr>
        <w:pStyle w:val="af"/>
        <w:numPr>
          <w:ilvl w:val="0"/>
          <w:numId w:val="3"/>
        </w:numPr>
        <w:spacing w:after="0" w:line="276" w:lineRule="auto"/>
      </w:pPr>
      <w:r w:rsidRPr="00061A2C">
        <w:t xml:space="preserve">после утверждения Акта о выполнении первого этапа договора гранта </w:t>
      </w:r>
      <w:r w:rsidR="000A2205" w:rsidRPr="00061A2C">
        <w:t xml:space="preserve">и </w:t>
      </w:r>
      <w:r w:rsidR="0016759E" w:rsidRPr="00061A2C">
        <w:t xml:space="preserve">подтверждения наличия </w:t>
      </w:r>
      <w:r w:rsidR="00D304AA" w:rsidRPr="00061A2C">
        <w:t>оставшейся суммы внебюджетных  денежных средств на счету грантополучателя</w:t>
      </w:r>
      <w:r w:rsidR="0016759E" w:rsidRPr="00061A2C">
        <w:t xml:space="preserve"> </w:t>
      </w:r>
      <w:r w:rsidRPr="00061A2C">
        <w:t xml:space="preserve">победителю конкурса перечисляются средства в размере </w:t>
      </w:r>
      <w:r w:rsidR="00205149" w:rsidRPr="00061A2C">
        <w:t>5</w:t>
      </w:r>
      <w:r w:rsidRPr="00061A2C">
        <w:t>0% от величины гранта</w:t>
      </w:r>
      <w:r w:rsidR="0016759E" w:rsidRPr="00061A2C">
        <w:t>.</w:t>
      </w:r>
    </w:p>
    <w:p w:rsidR="007B493D" w:rsidRPr="00061A2C" w:rsidRDefault="007B493D" w:rsidP="007B493D">
      <w:pPr>
        <w:spacing w:after="0" w:line="276" w:lineRule="auto"/>
        <w:ind w:firstLine="567"/>
      </w:pPr>
      <w:r w:rsidRPr="00061A2C">
        <w:tab/>
        <w:t>в) по результатам выполнения первого этапа договора гранта получатель гранта предоставляет в Фонд промежуточный научно-технический отчет</w:t>
      </w:r>
      <w:r w:rsidR="007179E8" w:rsidRPr="00061A2C">
        <w:t>,</w:t>
      </w:r>
      <w:r w:rsidRPr="00061A2C">
        <w:t xml:space="preserve"> финансовый отчет о выполнении этапа</w:t>
      </w:r>
      <w:r w:rsidR="00D6586C" w:rsidRPr="00061A2C">
        <w:t xml:space="preserve"> </w:t>
      </w:r>
      <w:r w:rsidR="00937ECE" w:rsidRPr="00061A2C">
        <w:t xml:space="preserve">за средства гранта и внебюджетные средства </w:t>
      </w:r>
      <w:r w:rsidR="004E2071" w:rsidRPr="00061A2C">
        <w:t xml:space="preserve">(в размере не менее </w:t>
      </w:r>
      <w:r w:rsidR="0016759E" w:rsidRPr="00061A2C">
        <w:t>25</w:t>
      </w:r>
      <w:r w:rsidR="004E2071" w:rsidRPr="00061A2C">
        <w:t xml:space="preserve">% от величины гранта) </w:t>
      </w:r>
      <w:r w:rsidR="00D6586C" w:rsidRPr="00061A2C">
        <w:t>(</w:t>
      </w:r>
      <w:r w:rsidR="006650D5" w:rsidRPr="00061A2C">
        <w:t>с приложением первичных платежных бухгалтерских документов</w:t>
      </w:r>
      <w:r w:rsidR="00D6586C" w:rsidRPr="00061A2C">
        <w:t>)</w:t>
      </w:r>
      <w:r w:rsidR="007179E8" w:rsidRPr="00061A2C">
        <w:t xml:space="preserve"> и Акт о выполнении первого этапа договора гранта;</w:t>
      </w:r>
    </w:p>
    <w:p w:rsidR="007B493D" w:rsidRPr="00061A2C" w:rsidRDefault="007B493D" w:rsidP="007B493D">
      <w:pPr>
        <w:spacing w:after="0" w:line="276" w:lineRule="auto"/>
        <w:ind w:firstLine="567"/>
      </w:pPr>
      <w:r w:rsidRPr="00061A2C">
        <w:tab/>
        <w:t>г) финансирование второго этапа производится Фондом после сдачи отчетности о выполнении первого этапа договора гранта,</w:t>
      </w:r>
      <w:r w:rsidR="00D304AA" w:rsidRPr="00061A2C">
        <w:t xml:space="preserve"> подтверждения наличия внебюджетных средств и</w:t>
      </w:r>
      <w:r w:rsidRPr="00061A2C">
        <w:t xml:space="preserve"> утверждения представленных документов и подписания Акта</w:t>
      </w:r>
      <w:r w:rsidR="007179E8" w:rsidRPr="00061A2C">
        <w:t xml:space="preserve"> о </w:t>
      </w:r>
      <w:r w:rsidRPr="00061A2C">
        <w:t>выполнени</w:t>
      </w:r>
      <w:r w:rsidR="007179E8" w:rsidRPr="00061A2C">
        <w:t>и</w:t>
      </w:r>
      <w:r w:rsidRPr="00061A2C">
        <w:t xml:space="preserve"> первого этапа договора гранта; </w:t>
      </w:r>
    </w:p>
    <w:p w:rsidR="007B493D" w:rsidRPr="00061A2C" w:rsidRDefault="007B493D" w:rsidP="007B493D">
      <w:pPr>
        <w:spacing w:after="0" w:line="276" w:lineRule="auto"/>
        <w:ind w:firstLine="567"/>
      </w:pPr>
      <w:r w:rsidRPr="00061A2C">
        <w:tab/>
        <w:t>д) 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w:t>
      </w:r>
      <w:r w:rsidR="00F3657E" w:rsidRPr="00061A2C">
        <w:t xml:space="preserve"> </w:t>
      </w:r>
      <w:r w:rsidR="00937ECE" w:rsidRPr="00061A2C">
        <w:t xml:space="preserve">за средства гранта и внебюджетные средства </w:t>
      </w:r>
      <w:r w:rsidR="004E2071" w:rsidRPr="00061A2C">
        <w:t xml:space="preserve">(на оставшуюся сумму вложения внебюджетных средств) </w:t>
      </w:r>
      <w:r w:rsidR="00F3657E" w:rsidRPr="00061A2C">
        <w:t>(</w:t>
      </w:r>
      <w:r w:rsidR="006650D5" w:rsidRPr="00061A2C">
        <w:t>с приложением первичных платежных бухгалтерских документов</w:t>
      </w:r>
      <w:r w:rsidR="00F3657E" w:rsidRPr="00061A2C">
        <w:t>)</w:t>
      </w:r>
      <w:r w:rsidR="007179E8" w:rsidRPr="00061A2C">
        <w:t>, Акт о выполнении второго этапа договора гранта, Акт о выполнении НИОКР</w:t>
      </w:r>
      <w:r w:rsidRPr="00061A2C">
        <w:t xml:space="preserve"> и отчет о целевом использовании средств гранта.</w:t>
      </w:r>
    </w:p>
    <w:p w:rsidR="006650D5" w:rsidRPr="00061A2C" w:rsidRDefault="006650D5" w:rsidP="006650D5">
      <w:pPr>
        <w:spacing w:after="0" w:line="276" w:lineRule="auto"/>
        <w:ind w:firstLine="567"/>
      </w:pPr>
      <w:r w:rsidRPr="00061A2C">
        <w:t xml:space="preserve">Отчетная документация оформляется в соответствии с требованиями Фонда и представляется Фонду в электронной системе по адресу </w:t>
      </w:r>
      <w:hyperlink r:id="rId29" w:history="1">
        <w:r w:rsidRPr="00061A2C">
          <w:rPr>
            <w:rStyle w:val="ab"/>
            <w:color w:val="auto"/>
          </w:rPr>
          <w:t>http://online.fasie.ru</w:t>
        </w:r>
      </w:hyperlink>
      <w:r w:rsidRPr="00061A2C">
        <w:t>.</w:t>
      </w:r>
    </w:p>
    <w:p w:rsidR="007B493D" w:rsidRPr="00061A2C" w:rsidRDefault="007B493D" w:rsidP="007B493D">
      <w:pPr>
        <w:spacing w:after="0" w:line="276" w:lineRule="auto"/>
        <w:ind w:firstLine="567"/>
      </w:pPr>
      <w:r w:rsidRPr="00061A2C">
        <w:lastRenderedPageBreak/>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электронной системе по адресу </w:t>
      </w:r>
      <w:hyperlink r:id="rId30" w:history="1">
        <w:r w:rsidRPr="00061A2C">
          <w:rPr>
            <w:rStyle w:val="ab"/>
            <w:color w:val="auto"/>
          </w:rPr>
          <w:t>http://online.fasie.ru</w:t>
        </w:r>
      </w:hyperlink>
      <w:r w:rsidRPr="00061A2C">
        <w:rPr>
          <w:rStyle w:val="ab"/>
          <w:color w:val="auto"/>
        </w:rPr>
        <w:t>.</w:t>
      </w:r>
    </w:p>
    <w:p w:rsidR="007B493D" w:rsidRPr="00061A2C" w:rsidRDefault="007B493D" w:rsidP="007B493D">
      <w:pPr>
        <w:spacing w:after="0" w:line="276" w:lineRule="auto"/>
        <w:ind w:firstLine="567"/>
      </w:pPr>
      <w:r w:rsidRPr="00061A2C">
        <w:t>4.4.7. Договор гранта считается исполненным после утверждения Фондом заключительного научно-технического отчета о выполнении НИОКР и подписания Акта о выполнении НИОКР, утверждения отчета о целевом использовании средств гранта.</w:t>
      </w:r>
    </w:p>
    <w:p w:rsidR="007B493D" w:rsidRPr="00061A2C" w:rsidRDefault="007B493D" w:rsidP="007B493D">
      <w:pPr>
        <w:spacing w:after="0" w:line="276" w:lineRule="auto"/>
        <w:ind w:firstLine="567"/>
      </w:pPr>
      <w:r w:rsidRPr="00061A2C">
        <w:t>4.4.8. Грантополучатель несет ответственность за целевое использование гранта и достоверность отчетных данных.</w:t>
      </w:r>
    </w:p>
    <w:p w:rsidR="007B493D" w:rsidRPr="00061A2C" w:rsidRDefault="007B493D" w:rsidP="007B493D">
      <w:pPr>
        <w:spacing w:after="0" w:line="276" w:lineRule="auto"/>
        <w:ind w:firstLine="567"/>
      </w:pPr>
      <w:r w:rsidRPr="00061A2C">
        <w:t>В случае отсутствия отчета по очередному этапу работ Фонд прекращает оплату работ.</w:t>
      </w:r>
    </w:p>
    <w:p w:rsidR="007B493D" w:rsidRPr="00061A2C" w:rsidRDefault="007B493D" w:rsidP="007B493D">
      <w:pPr>
        <w:spacing w:after="0" w:line="276" w:lineRule="auto"/>
        <w:ind w:firstLine="567"/>
      </w:pPr>
      <w:r w:rsidRPr="00061A2C">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7B493D" w:rsidRPr="00061A2C" w:rsidRDefault="007B493D" w:rsidP="007B493D">
      <w:pPr>
        <w:spacing w:after="0" w:line="276" w:lineRule="auto"/>
        <w:ind w:firstLine="567"/>
      </w:pPr>
      <w:r w:rsidRPr="00061A2C">
        <w:t xml:space="preserve">4.4.9. Фонд вправе проводить проверки хода выполнения работ и целевого использования гранта. </w:t>
      </w:r>
    </w:p>
    <w:p w:rsidR="00F3657E" w:rsidRPr="00061A2C" w:rsidRDefault="00F3657E" w:rsidP="00F3657E">
      <w:pPr>
        <w:spacing w:after="0" w:line="276" w:lineRule="auto"/>
        <w:ind w:firstLine="567"/>
      </w:pPr>
      <w:r w:rsidRPr="00061A2C">
        <w:t>Фонд осуществляет контроль за ходом выполнения работ, целевым использованием гранта и выполнением иных условий договора гранта, как собственными силами Фонда, так и с привлечением специализированной организации-монитора.</w:t>
      </w:r>
    </w:p>
    <w:p w:rsidR="00F3657E" w:rsidRPr="00061A2C" w:rsidRDefault="00F3657E" w:rsidP="00F3657E">
      <w:pPr>
        <w:spacing w:after="0" w:line="276" w:lineRule="auto"/>
        <w:ind w:firstLine="567"/>
      </w:pPr>
      <w:r w:rsidRPr="00061A2C">
        <w:t>Получатель гранта обязуется предоставлять по запросу необходимую документацию, относящуюся к договору гранта (включая первичные бухгалтерские документы), и создать необходимые условия для беспрепятственного осуществления проверок целев</w:t>
      </w:r>
      <w:r w:rsidR="007179E8" w:rsidRPr="00061A2C">
        <w:t>ого расходования средств гранта и выполнения иных условий договора гранта</w:t>
      </w:r>
    </w:p>
    <w:p w:rsidR="007B493D" w:rsidRPr="00061A2C" w:rsidRDefault="007B493D" w:rsidP="007B493D">
      <w:pPr>
        <w:spacing w:after="0" w:line="276" w:lineRule="auto"/>
        <w:ind w:firstLine="567"/>
      </w:pPr>
      <w:r w:rsidRPr="00061A2C">
        <w:t>4.4.10.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научно-технический отчет о выполненных НИОКР.</w:t>
      </w:r>
    </w:p>
    <w:p w:rsidR="007B493D" w:rsidRPr="00061A2C" w:rsidRDefault="007B493D" w:rsidP="007B493D">
      <w:pPr>
        <w:spacing w:after="0" w:line="276" w:lineRule="auto"/>
        <w:ind w:firstLine="567"/>
      </w:pPr>
      <w:r w:rsidRPr="00061A2C">
        <w:t>4.4.11.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7B493D" w:rsidRPr="00061A2C" w:rsidRDefault="007B493D" w:rsidP="007B493D">
      <w:pPr>
        <w:spacing w:after="0" w:line="276" w:lineRule="auto"/>
        <w:ind w:firstLine="567"/>
      </w:pPr>
      <w:r w:rsidRPr="00061A2C">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F3657E" w:rsidRPr="00061A2C">
        <w:t xml:space="preserve"> по договору гранта</w:t>
      </w:r>
      <w:r w:rsidRPr="00061A2C">
        <w:t>.</w:t>
      </w:r>
    </w:p>
    <w:p w:rsidR="007B493D" w:rsidRPr="00061A2C" w:rsidRDefault="007B493D" w:rsidP="007B493D">
      <w:pPr>
        <w:spacing w:after="0" w:line="276" w:lineRule="auto"/>
        <w:ind w:firstLine="567"/>
      </w:pPr>
      <w:r w:rsidRPr="00061A2C">
        <w:t xml:space="preserve">4.4.12.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w:t>
      </w:r>
      <w:r w:rsidRPr="00061A2C">
        <w:lastRenderedPageBreak/>
        <w:t>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7B493D" w:rsidRPr="00061A2C" w:rsidRDefault="007B493D" w:rsidP="007B493D">
      <w:pPr>
        <w:spacing w:after="0" w:line="276" w:lineRule="auto"/>
        <w:ind w:firstLine="567"/>
      </w:pPr>
      <w:r w:rsidRPr="00061A2C">
        <w:t>4.4.13.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договору гранта,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7B493D" w:rsidRPr="00061A2C" w:rsidRDefault="007B493D" w:rsidP="007B493D">
      <w:pPr>
        <w:spacing w:after="0" w:line="276" w:lineRule="auto"/>
        <w:ind w:firstLine="567"/>
      </w:pPr>
      <w:r w:rsidRPr="00061A2C">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0E0B0A" w:rsidRPr="00061A2C" w:rsidRDefault="007B493D" w:rsidP="000E0B0A">
      <w:pPr>
        <w:spacing w:after="0" w:line="276" w:lineRule="auto"/>
        <w:ind w:firstLine="567"/>
      </w:pPr>
      <w:r w:rsidRPr="00061A2C">
        <w:t xml:space="preserve">4.4.14. </w:t>
      </w:r>
      <w:r w:rsidR="000E0B0A" w:rsidRPr="00061A2C">
        <w:t xml:space="preserve">Права на </w:t>
      </w:r>
      <w:r w:rsidR="0041652D" w:rsidRPr="00061A2C">
        <w:t>результаты интеллектуальной деятельности (РИД)</w:t>
      </w:r>
      <w:r w:rsidR="000E0B0A" w:rsidRPr="00061A2C">
        <w:t>,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0E0B0A" w:rsidRPr="00061A2C" w:rsidRDefault="000E0B0A" w:rsidP="000E0B0A">
      <w:pPr>
        <w:spacing w:after="0" w:line="276" w:lineRule="auto"/>
        <w:ind w:firstLine="567"/>
      </w:pPr>
      <w:r w:rsidRPr="00061A2C">
        <w:t>Исключительное право на результаты интеллектуальной деятельности (РИД), полученные при выполнении договора гранта, принадлежит грантополучателю.</w:t>
      </w:r>
    </w:p>
    <w:p w:rsidR="000E0B0A" w:rsidRPr="00061A2C" w:rsidRDefault="000E0B0A" w:rsidP="000E0B0A">
      <w:pPr>
        <w:spacing w:after="0" w:line="276" w:lineRule="auto"/>
        <w:ind w:firstLine="567"/>
      </w:pPr>
      <w:r w:rsidRPr="00061A2C">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принадлежит грантополучателю. </w:t>
      </w:r>
    </w:p>
    <w:p w:rsidR="007B493D" w:rsidRPr="00061A2C" w:rsidRDefault="000E0B0A" w:rsidP="000E0B0A">
      <w:pPr>
        <w:spacing w:after="0" w:line="276" w:lineRule="auto"/>
        <w:ind w:firstLine="567"/>
      </w:pPr>
      <w:r w:rsidRPr="00061A2C">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7B493D" w:rsidRPr="00061A2C" w:rsidRDefault="007B493D" w:rsidP="007B493D">
      <w:pPr>
        <w:spacing w:after="0" w:line="276" w:lineRule="auto"/>
        <w:ind w:firstLine="567"/>
      </w:pPr>
      <w:r w:rsidRPr="00061A2C">
        <w:t xml:space="preserve">4.4.15. </w:t>
      </w:r>
      <w:r w:rsidR="000E0B0A" w:rsidRPr="00061A2C">
        <w:t>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исключительных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7B493D" w:rsidRPr="00061A2C" w:rsidRDefault="007B493D" w:rsidP="007B493D">
      <w:pPr>
        <w:spacing w:after="0" w:line="276" w:lineRule="auto"/>
        <w:ind w:firstLine="567"/>
      </w:pPr>
      <w:r w:rsidRPr="00061A2C">
        <w:lastRenderedPageBreak/>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0E0B0A" w:rsidRPr="00061A2C" w:rsidRDefault="007B493D" w:rsidP="000E0B0A">
      <w:pPr>
        <w:spacing w:after="0" w:line="276" w:lineRule="auto"/>
        <w:ind w:firstLine="567"/>
      </w:pPr>
      <w:r w:rsidRPr="00061A2C">
        <w:t xml:space="preserve">4.4.16. </w:t>
      </w:r>
      <w:r w:rsidR="000E0B0A" w:rsidRPr="00061A2C">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в установленные сроки представлять Фонду по утвержденным Приказом Министерства образования и науки Российской Федерации от 31 марта 2016 г. № 341 формам электронные копии форм направления сведений, зарегистрированные в ФГНУ «ЦИТиС»: </w:t>
      </w:r>
    </w:p>
    <w:p w:rsidR="000E0B0A" w:rsidRPr="00061A2C" w:rsidRDefault="000E0B0A" w:rsidP="0021030B">
      <w:pPr>
        <w:pStyle w:val="af"/>
        <w:numPr>
          <w:ilvl w:val="0"/>
          <w:numId w:val="15"/>
        </w:numPr>
        <w:spacing w:after="0" w:line="276" w:lineRule="auto"/>
      </w:pPr>
      <w:r w:rsidRPr="00061A2C">
        <w:t xml:space="preserve">форму направления сведений о начинаемой научно-исследовательской, опытно-конструкторской и технологической работе (РК) - в 30-дневный срок с даты начала НИОКР; </w:t>
      </w:r>
    </w:p>
    <w:p w:rsidR="000E0B0A" w:rsidRPr="00061A2C" w:rsidRDefault="000E0B0A" w:rsidP="0021030B">
      <w:pPr>
        <w:pStyle w:val="af"/>
        <w:numPr>
          <w:ilvl w:val="0"/>
          <w:numId w:val="15"/>
        </w:numPr>
        <w:spacing w:after="0" w:line="276" w:lineRule="auto"/>
      </w:pPr>
      <w:r w:rsidRPr="00061A2C">
        <w:t xml:space="preserve">форму направления реферативно-библиографических сведений о результатах научно-исследовательской (ИКРБС) - в 30-дневный срок с даты окончания НИОКР или ее этапа (по каждому этапу) ; </w:t>
      </w:r>
    </w:p>
    <w:p w:rsidR="000E0B0A" w:rsidRPr="00061A2C" w:rsidRDefault="000E0B0A" w:rsidP="0021030B">
      <w:pPr>
        <w:pStyle w:val="af"/>
        <w:numPr>
          <w:ilvl w:val="0"/>
          <w:numId w:val="15"/>
        </w:numPr>
        <w:spacing w:after="0" w:line="276" w:lineRule="auto"/>
      </w:pPr>
      <w:r w:rsidRPr="00061A2C">
        <w:t>форму направления сведений о созданном результате интеллектуальной деятельности (ИКР) - в 15-дневный срок с даты получения из Роспатента зарегистрированного Уведомления о поступлении заявки;</w:t>
      </w:r>
    </w:p>
    <w:p w:rsidR="000E0B0A" w:rsidRPr="00061A2C" w:rsidRDefault="000E0B0A" w:rsidP="0021030B">
      <w:pPr>
        <w:pStyle w:val="af"/>
        <w:numPr>
          <w:ilvl w:val="0"/>
          <w:numId w:val="15"/>
        </w:numPr>
        <w:spacing w:after="0" w:line="276" w:lineRule="auto"/>
      </w:pPr>
      <w:r w:rsidRPr="00061A2C">
        <w:t>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с даты получения грантополучателем патента/свидетельства о государственной регистрации или отказа в регистрации РИД;</w:t>
      </w:r>
    </w:p>
    <w:p w:rsidR="000E0B0A" w:rsidRPr="00061A2C" w:rsidRDefault="000E0B0A" w:rsidP="0021030B">
      <w:pPr>
        <w:pStyle w:val="af"/>
        <w:numPr>
          <w:ilvl w:val="0"/>
          <w:numId w:val="15"/>
        </w:numPr>
        <w:spacing w:after="0" w:line="276" w:lineRule="auto"/>
      </w:pPr>
      <w:r w:rsidRPr="00061A2C">
        <w:t>форму направления сведений об использовании результата интеллектуальной деятельности при ее наличии на момент сдачи отчетности (ИКСИ)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7B493D" w:rsidRPr="00061A2C" w:rsidRDefault="007B493D" w:rsidP="000E0B0A">
      <w:pPr>
        <w:spacing w:after="0" w:line="276" w:lineRule="auto"/>
        <w:ind w:firstLine="567"/>
      </w:pPr>
      <w:r w:rsidRPr="00061A2C">
        <w:t>4.4.17. 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договора гранта.</w:t>
      </w:r>
    </w:p>
    <w:p w:rsidR="007B493D" w:rsidRPr="00061A2C" w:rsidRDefault="007B493D" w:rsidP="007B493D">
      <w:pPr>
        <w:spacing w:after="0" w:line="276" w:lineRule="auto"/>
        <w:ind w:firstLine="567"/>
      </w:pPr>
      <w:r w:rsidRPr="00061A2C">
        <w:t xml:space="preserve">4.4.18. </w:t>
      </w:r>
      <w:r w:rsidR="009A3FE5" w:rsidRPr="00061A2C">
        <w:t>В процессе выполнения договора гранта запрещены сделки на приобретение за счет средств гранта</w:t>
      </w:r>
      <w:r w:rsidR="001348BB" w:rsidRPr="00061A2C">
        <w:t xml:space="preserve"> и (или) внебюджетных средств</w:t>
      </w:r>
      <w:r w:rsidR="009A3FE5" w:rsidRPr="00061A2C">
        <w:t xml:space="preserve"> товаров и услуг у аффилированных лиц (компаний</w:t>
      </w:r>
      <w:r w:rsidR="005B6E8B" w:rsidRPr="00061A2C">
        <w:t xml:space="preserve"> и физических лиц</w:t>
      </w:r>
      <w:r w:rsidR="009A3FE5" w:rsidRPr="00061A2C">
        <w:t>)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65CFF" w:rsidRPr="00061A2C" w:rsidRDefault="00565CFF" w:rsidP="00213D80">
      <w:pPr>
        <w:spacing w:after="0" w:line="276" w:lineRule="auto"/>
      </w:pPr>
    </w:p>
    <w:p w:rsidR="001F6AA9" w:rsidRPr="00061A2C" w:rsidRDefault="001A49FF" w:rsidP="001F6AA9">
      <w:pPr>
        <w:spacing w:after="0" w:line="276" w:lineRule="auto"/>
        <w:ind w:firstLine="567"/>
        <w:rPr>
          <w:b/>
        </w:rPr>
      </w:pPr>
      <w:r w:rsidRPr="00061A2C">
        <w:rPr>
          <w:b/>
        </w:rPr>
        <w:t>4</w:t>
      </w:r>
      <w:r w:rsidR="001F6AA9" w:rsidRPr="00061A2C">
        <w:rPr>
          <w:b/>
        </w:rPr>
        <w:t>.5. Порядок заключения договора гранта с победителем конкурса.</w:t>
      </w:r>
    </w:p>
    <w:p w:rsidR="007B493D" w:rsidRPr="00061A2C" w:rsidRDefault="007B493D" w:rsidP="007B493D">
      <w:pPr>
        <w:spacing w:after="0" w:line="276" w:lineRule="auto"/>
        <w:ind w:firstLine="567"/>
      </w:pPr>
      <w:r w:rsidRPr="00061A2C">
        <w:t>4.5.1. Заключение договоров гранта на проведение НИОКР с победителями конкурса осуществляется с предприятиями – субъектами малого предпринимательства.</w:t>
      </w:r>
    </w:p>
    <w:p w:rsidR="00FE63D1" w:rsidRPr="00061A2C" w:rsidRDefault="007B493D" w:rsidP="00FE63D1">
      <w:pPr>
        <w:spacing w:after="0" w:line="276" w:lineRule="auto"/>
        <w:ind w:firstLine="567"/>
      </w:pPr>
      <w:r w:rsidRPr="00061A2C">
        <w:t xml:space="preserve">4.5.2. </w:t>
      </w:r>
      <w:r w:rsidR="00FE63D1" w:rsidRPr="00061A2C">
        <w:t>Договор гранта должен содержать следующую информацию:</w:t>
      </w:r>
    </w:p>
    <w:p w:rsidR="00FE63D1" w:rsidRPr="00061A2C" w:rsidRDefault="00FE63D1" w:rsidP="00FE63D1">
      <w:pPr>
        <w:spacing w:after="0" w:line="276" w:lineRule="auto"/>
        <w:ind w:firstLine="567"/>
      </w:pPr>
      <w:r w:rsidRPr="00061A2C">
        <w:lastRenderedPageBreak/>
        <w:t>а) целевое назначение предоставления гранта и его размер;</w:t>
      </w:r>
    </w:p>
    <w:p w:rsidR="00FE63D1" w:rsidRPr="00061A2C" w:rsidRDefault="00FE63D1" w:rsidP="00FE63D1">
      <w:pPr>
        <w:spacing w:after="0" w:line="276" w:lineRule="auto"/>
        <w:ind w:firstLine="567"/>
      </w:pPr>
      <w:r w:rsidRPr="00061A2C">
        <w:t>б) техническое задание на выполнение НИОКР в рамках реализации инновационного проекта;</w:t>
      </w:r>
    </w:p>
    <w:p w:rsidR="00FE63D1" w:rsidRPr="00061A2C" w:rsidRDefault="00FE63D1" w:rsidP="00FE63D1">
      <w:pPr>
        <w:spacing w:after="0" w:line="276" w:lineRule="auto"/>
        <w:ind w:firstLine="567"/>
      </w:pPr>
      <w:r w:rsidRPr="00061A2C">
        <w:t>в) календарный план выполнения НИОКР с Приложением «Состав работ, выполняемых соисполнителями и сторонними организациями»;</w:t>
      </w:r>
    </w:p>
    <w:p w:rsidR="00FE63D1" w:rsidRPr="00061A2C" w:rsidRDefault="00FE63D1" w:rsidP="00FE63D1">
      <w:pPr>
        <w:spacing w:after="0" w:line="276" w:lineRule="auto"/>
        <w:ind w:firstLine="567"/>
      </w:pPr>
      <w:r w:rsidRPr="00061A2C">
        <w:t>г) 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FE63D1" w:rsidRPr="00061A2C" w:rsidRDefault="00FE63D1" w:rsidP="00FE63D1">
      <w:pPr>
        <w:spacing w:after="0" w:line="276" w:lineRule="auto"/>
        <w:ind w:firstLine="567"/>
      </w:pPr>
      <w:r w:rsidRPr="00061A2C">
        <w:t>д) плановые показатели реализации инновационного проекта;</w:t>
      </w:r>
    </w:p>
    <w:p w:rsidR="00FE63D1" w:rsidRPr="00061A2C" w:rsidRDefault="00FE63D1" w:rsidP="00FE63D1">
      <w:pPr>
        <w:spacing w:after="0" w:line="276" w:lineRule="auto"/>
        <w:ind w:firstLine="567"/>
      </w:pPr>
      <w:r w:rsidRPr="00061A2C">
        <w:t>е) условия перечисления гранта;</w:t>
      </w:r>
    </w:p>
    <w:p w:rsidR="00FE63D1" w:rsidRPr="00061A2C" w:rsidRDefault="00FE63D1" w:rsidP="00FE63D1">
      <w:pPr>
        <w:spacing w:after="0" w:line="276" w:lineRule="auto"/>
        <w:ind w:firstLine="567"/>
      </w:pPr>
      <w:r w:rsidRPr="00061A2C">
        <w:t>ж) порядок, сроки предоставления отчета о реализации инновационного проекта и перечень прилагаемых документов;</w:t>
      </w:r>
    </w:p>
    <w:p w:rsidR="00FE63D1" w:rsidRPr="00061A2C" w:rsidRDefault="00FE63D1" w:rsidP="00FE63D1">
      <w:pPr>
        <w:spacing w:after="0" w:line="276" w:lineRule="auto"/>
        <w:ind w:firstLine="567"/>
      </w:pPr>
      <w:r w:rsidRPr="00061A2C">
        <w:t>з) обязательство ведения организацией раздельного учета расходов по инновационному проекту;</w:t>
      </w:r>
    </w:p>
    <w:p w:rsidR="00FE63D1" w:rsidRPr="00061A2C" w:rsidRDefault="00FE63D1" w:rsidP="00FE63D1">
      <w:pPr>
        <w:spacing w:after="0" w:line="276" w:lineRule="auto"/>
        <w:ind w:firstLine="567"/>
      </w:pPr>
      <w:r w:rsidRPr="00061A2C">
        <w:t>и) условие о согласии предприятия на осуществление Фондом проверок соблюдения целей, условий и порядка предоставления гранта;</w:t>
      </w:r>
    </w:p>
    <w:p w:rsidR="00F3657E" w:rsidRPr="00061A2C" w:rsidRDefault="00FE63D1" w:rsidP="00FE63D1">
      <w:pPr>
        <w:spacing w:after="0" w:line="276" w:lineRule="auto"/>
        <w:ind w:firstLine="567"/>
      </w:pPr>
      <w:r w:rsidRPr="00061A2C">
        <w:t>к) иные положения.</w:t>
      </w:r>
    </w:p>
    <w:p w:rsidR="00E833E9" w:rsidRPr="00061A2C" w:rsidRDefault="007B493D" w:rsidP="00E833E9">
      <w:pPr>
        <w:spacing w:after="0" w:line="276" w:lineRule="auto"/>
        <w:ind w:firstLine="567"/>
      </w:pPr>
      <w:r w:rsidRPr="00061A2C">
        <w:t xml:space="preserve">4.5.3. </w:t>
      </w:r>
      <w:r w:rsidR="00E833E9" w:rsidRPr="00061A2C">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по адресу </w:t>
      </w:r>
      <w:hyperlink r:id="rId31" w:history="1">
        <w:r w:rsidR="00E833E9" w:rsidRPr="00061A2C">
          <w:rPr>
            <w:rStyle w:val="ab"/>
            <w:color w:val="auto"/>
          </w:rPr>
          <w:t>http://online.fasie.ru</w:t>
        </w:r>
      </w:hyperlink>
      <w:r w:rsidR="00E833E9" w:rsidRPr="00061A2C">
        <w:t xml:space="preserve"> путем заполнения всех форм и вложением электронных форм документов. При наличии замечаний со стороны Фонда победитель конкурса обязуется представить документы на повторное согласование в 3-дневный срок. </w:t>
      </w:r>
    </w:p>
    <w:p w:rsidR="00E833E9" w:rsidRPr="00061A2C" w:rsidRDefault="00E833E9" w:rsidP="00E833E9">
      <w:pPr>
        <w:spacing w:after="0" w:line="276" w:lineRule="auto"/>
        <w:ind w:firstLine="567"/>
      </w:pPr>
      <w:r w:rsidRPr="00061A2C">
        <w:t>4.5.4. В случаях нарушения п.4.5.3 и/или если общий срок согласования договора превышает 30 календарных дней, Фонд вправе отказать победителю конкурса в заключении договора гранта.</w:t>
      </w:r>
    </w:p>
    <w:p w:rsidR="00E833E9" w:rsidRPr="00061A2C" w:rsidRDefault="00E833E9" w:rsidP="00E833E9">
      <w:pPr>
        <w:spacing w:after="0" w:line="276" w:lineRule="auto"/>
        <w:ind w:firstLine="567"/>
      </w:pPr>
      <w:r w:rsidRPr="00061A2C">
        <w:t xml:space="preserve">4.5.5. 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Грантодателя и направляется на подписание победителю конкурса. </w:t>
      </w:r>
    </w:p>
    <w:p w:rsidR="00E833E9" w:rsidRPr="00061A2C" w:rsidRDefault="00E833E9" w:rsidP="00E833E9">
      <w:pPr>
        <w:spacing w:after="0" w:line="276" w:lineRule="auto"/>
        <w:ind w:firstLine="567"/>
      </w:pPr>
      <w:r w:rsidRPr="00061A2C">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7B493D" w:rsidRPr="00061A2C" w:rsidRDefault="007B493D" w:rsidP="00E833E9">
      <w:pPr>
        <w:spacing w:after="0" w:line="276" w:lineRule="auto"/>
        <w:ind w:firstLine="567"/>
      </w:pPr>
      <w:r w:rsidRPr="00061A2C">
        <w:t>4.5.6. Договор гранта не может быть заключён с предприятиями:</w:t>
      </w:r>
    </w:p>
    <w:p w:rsidR="007B493D" w:rsidRPr="00061A2C" w:rsidRDefault="007B493D" w:rsidP="007B493D">
      <w:pPr>
        <w:spacing w:after="0" w:line="276" w:lineRule="auto"/>
        <w:ind w:firstLine="567"/>
      </w:pPr>
      <w:r w:rsidRPr="00061A2C">
        <w:t>а) находящимся в процессе ликвидации или реорганизации;</w:t>
      </w:r>
    </w:p>
    <w:p w:rsidR="007B493D" w:rsidRPr="00061A2C" w:rsidRDefault="007B493D" w:rsidP="007B493D">
      <w:pPr>
        <w:spacing w:after="0" w:line="276" w:lineRule="auto"/>
        <w:ind w:firstLine="567"/>
      </w:pPr>
      <w:r w:rsidRPr="00061A2C">
        <w:t>б) находящимся в процедуре банкротства;</w:t>
      </w:r>
    </w:p>
    <w:p w:rsidR="007B493D" w:rsidRPr="00061A2C" w:rsidRDefault="007B493D" w:rsidP="007B493D">
      <w:pPr>
        <w:spacing w:after="0" w:line="276" w:lineRule="auto"/>
        <w:ind w:firstLine="567"/>
      </w:pPr>
      <w:r w:rsidRPr="00061A2C">
        <w:t>в) имеющим задолженность перед федеральным бюджетом, бюджетом субъекта Российской Федерации;</w:t>
      </w:r>
    </w:p>
    <w:p w:rsidR="007B493D" w:rsidRPr="00061A2C" w:rsidRDefault="007B493D" w:rsidP="007B493D">
      <w:pPr>
        <w:spacing w:after="0" w:line="276" w:lineRule="auto"/>
        <w:ind w:firstLine="567"/>
      </w:pPr>
      <w:r w:rsidRPr="00061A2C">
        <w:t>г) в отношении которого ранее установлен факт неисполнения существенных условий договор</w:t>
      </w:r>
      <w:r w:rsidR="00F3657E" w:rsidRPr="00061A2C">
        <w:t>а гранта, заключенного с Фондом;</w:t>
      </w:r>
    </w:p>
    <w:p w:rsidR="00071BA5" w:rsidRPr="00061A2C" w:rsidRDefault="00F3657E" w:rsidP="00BC1998">
      <w:pPr>
        <w:spacing w:after="0" w:line="276" w:lineRule="auto"/>
        <w:ind w:firstLine="567"/>
      </w:pPr>
      <w:r w:rsidRPr="00061A2C">
        <w:t xml:space="preserve">д) не имеющим статуса </w:t>
      </w:r>
      <w:r w:rsidR="00BC1998" w:rsidRPr="00061A2C">
        <w:t>«Микро</w:t>
      </w:r>
      <w:r w:rsidR="00992449" w:rsidRPr="00061A2C">
        <w:t xml:space="preserve">предприятие» или </w:t>
      </w:r>
      <w:r w:rsidRPr="00061A2C">
        <w:t>«Малое предприятие» в Едином реестре субъектов МСП.</w:t>
      </w:r>
      <w:bookmarkStart w:id="6" w:name="_Toc399829528"/>
      <w:bookmarkStart w:id="7" w:name="_Toc399829661"/>
      <w:bookmarkStart w:id="8" w:name="_Toc399838307"/>
      <w:bookmarkStart w:id="9" w:name="_Toc405999028"/>
      <w:bookmarkStart w:id="10" w:name="_Toc407360318"/>
      <w:bookmarkStart w:id="11" w:name="_Toc407365176"/>
      <w:bookmarkStart w:id="12" w:name="_Ref166329536"/>
      <w:bookmarkStart w:id="13" w:name="_Toc268017428"/>
      <w:bookmarkStart w:id="14" w:name="_Ref351536976"/>
      <w:bookmarkStart w:id="15" w:name="_Toc387154497"/>
      <w:bookmarkStart w:id="16" w:name="_Toc121292706"/>
      <w:bookmarkStart w:id="17" w:name="_Toc127334286"/>
      <w:r w:rsidR="00071BA5" w:rsidRPr="00061A2C">
        <w:br w:type="page"/>
      </w:r>
    </w:p>
    <w:p w:rsidR="005D28DE" w:rsidRPr="00061A2C" w:rsidRDefault="005D28DE" w:rsidP="00C0167E">
      <w:pPr>
        <w:jc w:val="right"/>
        <w:rPr>
          <w:b/>
        </w:rPr>
      </w:pPr>
      <w:r w:rsidRPr="00061A2C">
        <w:lastRenderedPageBreak/>
        <w:t xml:space="preserve">Приложение № </w:t>
      </w:r>
      <w:bookmarkEnd w:id="6"/>
      <w:bookmarkEnd w:id="7"/>
      <w:bookmarkEnd w:id="8"/>
      <w:bookmarkEnd w:id="9"/>
      <w:bookmarkEnd w:id="10"/>
      <w:bookmarkEnd w:id="11"/>
      <w:r w:rsidR="004804E0" w:rsidRPr="00061A2C">
        <w:t>1</w:t>
      </w:r>
    </w:p>
    <w:p w:rsidR="00A82A20" w:rsidRPr="00061A2C" w:rsidRDefault="00A82A20" w:rsidP="00A82A20">
      <w:pPr>
        <w:rPr>
          <w:lang w:eastAsia="x-none"/>
        </w:rPr>
      </w:pPr>
      <w:bookmarkStart w:id="18" w:name="_ФОРМА_1._ЗАЯВКА_1"/>
      <w:bookmarkStart w:id="19" w:name="_Приложение_№_3"/>
      <w:bookmarkStart w:id="20" w:name="_ЗАЯВКА_НА_УЧАСТИЕ"/>
      <w:bookmarkStart w:id="21" w:name="_Toc127334290"/>
      <w:bookmarkEnd w:id="12"/>
      <w:bookmarkEnd w:id="13"/>
      <w:bookmarkEnd w:id="14"/>
      <w:bookmarkEnd w:id="15"/>
      <w:bookmarkEnd w:id="18"/>
      <w:bookmarkEnd w:id="19"/>
      <w:bookmarkEnd w:id="20"/>
    </w:p>
    <w:p w:rsidR="00A82A20" w:rsidRPr="00061A2C" w:rsidRDefault="00A82A20" w:rsidP="00A82A20">
      <w:pPr>
        <w:pStyle w:val="1"/>
      </w:pPr>
      <w:bookmarkStart w:id="22" w:name="_КРИТЕРИИ_ОЦЕНКИ_ЗАЯВОК"/>
      <w:bookmarkStart w:id="23" w:name="_Toc530383283"/>
      <w:bookmarkEnd w:id="22"/>
      <w:r w:rsidRPr="00061A2C">
        <w:t>КРИТЕРИИ ОЦЕНКИ ЗАЯВОК</w:t>
      </w:r>
      <w:r w:rsidR="006E362A" w:rsidRPr="00061A2C">
        <w:rPr>
          <w:lang w:eastAsia="x-none"/>
        </w:rPr>
        <w:t xml:space="preserve"> </w:t>
      </w:r>
      <w:r w:rsidR="00CD4AAD" w:rsidRPr="00061A2C">
        <w:t>НА УЧАСТИЕ В КОНКУРС</w:t>
      </w:r>
      <w:r w:rsidR="00CD4AAD" w:rsidRPr="00061A2C">
        <w:rPr>
          <w:lang w:eastAsia="x-none"/>
        </w:rPr>
        <w:t>АХ</w:t>
      </w:r>
      <w:r w:rsidR="00CD4AAD" w:rsidRPr="00061A2C">
        <w:t xml:space="preserve"> </w:t>
      </w:r>
      <w:r w:rsidR="00CD4AAD" w:rsidRPr="00061A2C">
        <w:rPr>
          <w:lang w:eastAsia="x-none"/>
        </w:rPr>
        <w:br/>
      </w:r>
      <w:r w:rsidR="006E362A" w:rsidRPr="00061A2C">
        <w:rPr>
          <w:lang w:eastAsia="x-none"/>
        </w:rPr>
        <w:t>«СТАРТ-1» и «СТАРТ-2 ДЛЯ НОВЫХ КОМПАНИЙ»</w:t>
      </w:r>
      <w:r w:rsidRPr="00061A2C">
        <w:t xml:space="preserve"> И ИХ ЗНАЧИМОСТЬ</w:t>
      </w:r>
      <w:bookmarkEnd w:id="23"/>
    </w:p>
    <w:p w:rsidR="00A82A20" w:rsidRPr="00061A2C" w:rsidRDefault="00A82A20" w:rsidP="00A82A20">
      <w:pPr>
        <w:ind w:left="36"/>
        <w:jc w:val="center"/>
        <w:rPr>
          <w:b/>
          <w:caps/>
        </w:rPr>
      </w:pPr>
    </w:p>
    <w:p w:rsidR="00A82A20" w:rsidRPr="00061A2C" w:rsidRDefault="00A82A20" w:rsidP="000F788B">
      <w:pPr>
        <w:numPr>
          <w:ilvl w:val="0"/>
          <w:numId w:val="2"/>
        </w:numPr>
        <w:spacing w:after="0"/>
        <w:jc w:val="left"/>
        <w:rPr>
          <w:b/>
          <w:smallCaps/>
        </w:rPr>
      </w:pPr>
      <w:r w:rsidRPr="00061A2C">
        <w:rPr>
          <w:b/>
          <w:smallCaps/>
        </w:rPr>
        <w:t>Критерии оценки  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7265"/>
        <w:gridCol w:w="2002"/>
      </w:tblGrid>
      <w:tr w:rsidR="00061A2C" w:rsidRPr="00061A2C" w:rsidTr="0036070B">
        <w:trPr>
          <w:tblHeader/>
          <w:jc w:val="center"/>
        </w:trPr>
        <w:tc>
          <w:tcPr>
            <w:tcW w:w="497" w:type="dxa"/>
          </w:tcPr>
          <w:p w:rsidR="00A82A20" w:rsidRPr="00061A2C" w:rsidRDefault="0036070B" w:rsidP="003663A3">
            <w:pPr>
              <w:spacing w:after="0"/>
              <w:jc w:val="center"/>
              <w:rPr>
                <w:b/>
                <w:bCs/>
              </w:rPr>
            </w:pPr>
            <w:r w:rsidRPr="00061A2C">
              <w:rPr>
                <w:b/>
                <w:bCs/>
              </w:rPr>
              <w:t>№</w:t>
            </w:r>
          </w:p>
        </w:tc>
        <w:tc>
          <w:tcPr>
            <w:tcW w:w="7265" w:type="dxa"/>
          </w:tcPr>
          <w:p w:rsidR="00A82A20" w:rsidRPr="00061A2C" w:rsidRDefault="00A82A20" w:rsidP="003663A3">
            <w:pPr>
              <w:spacing w:after="0"/>
              <w:jc w:val="center"/>
              <w:rPr>
                <w:b/>
                <w:bCs/>
              </w:rPr>
            </w:pPr>
            <w:r w:rsidRPr="00061A2C">
              <w:rPr>
                <w:b/>
                <w:bCs/>
              </w:rPr>
              <w:t xml:space="preserve">Критерии оценки </w:t>
            </w:r>
            <w:r w:rsidRPr="00061A2C">
              <w:rPr>
                <w:b/>
                <w:bCs/>
              </w:rPr>
              <w:br/>
              <w:t>заявок на участие в конкурсе</w:t>
            </w:r>
          </w:p>
        </w:tc>
        <w:tc>
          <w:tcPr>
            <w:tcW w:w="2002" w:type="dxa"/>
          </w:tcPr>
          <w:p w:rsidR="00A82A20" w:rsidRPr="00061A2C" w:rsidRDefault="00A82A20" w:rsidP="003663A3">
            <w:pPr>
              <w:spacing w:after="0"/>
              <w:jc w:val="center"/>
              <w:rPr>
                <w:b/>
                <w:bCs/>
              </w:rPr>
            </w:pPr>
            <w:r w:rsidRPr="00061A2C">
              <w:rPr>
                <w:b/>
              </w:rPr>
              <w:t>Максимальное значение критерия в баллах</w:t>
            </w:r>
          </w:p>
        </w:tc>
      </w:tr>
      <w:tr w:rsidR="00061A2C" w:rsidRPr="00061A2C" w:rsidTr="0036070B">
        <w:trPr>
          <w:trHeight w:val="70"/>
          <w:jc w:val="center"/>
        </w:trPr>
        <w:tc>
          <w:tcPr>
            <w:tcW w:w="497" w:type="dxa"/>
          </w:tcPr>
          <w:p w:rsidR="00A82A20" w:rsidRPr="00061A2C" w:rsidRDefault="00A82A20" w:rsidP="003663A3">
            <w:pPr>
              <w:spacing w:after="0"/>
              <w:jc w:val="center"/>
            </w:pPr>
            <w:r w:rsidRPr="00061A2C">
              <w:t>1.</w:t>
            </w:r>
          </w:p>
        </w:tc>
        <w:tc>
          <w:tcPr>
            <w:tcW w:w="7265" w:type="dxa"/>
          </w:tcPr>
          <w:p w:rsidR="00A82A20" w:rsidRPr="00061A2C" w:rsidRDefault="00A82A20" w:rsidP="003663A3">
            <w:pPr>
              <w:tabs>
                <w:tab w:val="left" w:pos="708"/>
                <w:tab w:val="num" w:pos="1980"/>
              </w:tabs>
              <w:spacing w:after="0"/>
              <w:ind w:hanging="3"/>
            </w:pPr>
            <w:r w:rsidRPr="00061A2C">
              <w:t>Научно-технический уровень продукта, лежащего в основе проекта</w:t>
            </w:r>
          </w:p>
        </w:tc>
        <w:tc>
          <w:tcPr>
            <w:tcW w:w="2002" w:type="dxa"/>
          </w:tcPr>
          <w:p w:rsidR="00A82A20" w:rsidRPr="00061A2C" w:rsidRDefault="003D5DD7" w:rsidP="003663A3">
            <w:pPr>
              <w:tabs>
                <w:tab w:val="num" w:pos="1980"/>
              </w:tabs>
              <w:spacing w:after="0"/>
              <w:ind w:left="34"/>
              <w:jc w:val="center"/>
            </w:pPr>
            <w:r w:rsidRPr="00061A2C">
              <w:t>6</w:t>
            </w:r>
          </w:p>
        </w:tc>
      </w:tr>
      <w:tr w:rsidR="00061A2C" w:rsidRPr="00061A2C" w:rsidTr="0036070B">
        <w:trPr>
          <w:trHeight w:val="70"/>
          <w:jc w:val="center"/>
        </w:trPr>
        <w:tc>
          <w:tcPr>
            <w:tcW w:w="497" w:type="dxa"/>
          </w:tcPr>
          <w:p w:rsidR="00A82A20" w:rsidRPr="00061A2C" w:rsidRDefault="00A82A20" w:rsidP="003663A3">
            <w:pPr>
              <w:spacing w:after="0"/>
              <w:jc w:val="center"/>
            </w:pPr>
            <w:r w:rsidRPr="00061A2C">
              <w:t>2.</w:t>
            </w:r>
          </w:p>
        </w:tc>
        <w:tc>
          <w:tcPr>
            <w:tcW w:w="7265" w:type="dxa"/>
          </w:tcPr>
          <w:p w:rsidR="00A82A20" w:rsidRPr="00061A2C" w:rsidRDefault="00A82A20" w:rsidP="00011C45">
            <w:pPr>
              <w:tabs>
                <w:tab w:val="left" w:pos="708"/>
                <w:tab w:val="num" w:pos="1980"/>
              </w:tabs>
              <w:spacing w:after="0"/>
              <w:ind w:hanging="3"/>
            </w:pPr>
            <w:r w:rsidRPr="00061A2C">
              <w:t>Перспектив</w:t>
            </w:r>
            <w:r w:rsidR="00011C45" w:rsidRPr="00061A2C">
              <w:t>ы коммерциализации проекта</w:t>
            </w:r>
          </w:p>
        </w:tc>
        <w:tc>
          <w:tcPr>
            <w:tcW w:w="2002" w:type="dxa"/>
          </w:tcPr>
          <w:p w:rsidR="00A82A20" w:rsidRPr="00061A2C" w:rsidRDefault="00A82A20" w:rsidP="003663A3">
            <w:pPr>
              <w:tabs>
                <w:tab w:val="left" w:pos="708"/>
                <w:tab w:val="num" w:pos="1980"/>
              </w:tabs>
              <w:spacing w:after="0"/>
              <w:ind w:left="34"/>
              <w:jc w:val="center"/>
            </w:pPr>
            <w:r w:rsidRPr="00061A2C">
              <w:t>5</w:t>
            </w:r>
          </w:p>
        </w:tc>
      </w:tr>
      <w:tr w:rsidR="00061A2C" w:rsidRPr="00061A2C" w:rsidTr="0036070B">
        <w:trPr>
          <w:trHeight w:val="70"/>
          <w:jc w:val="center"/>
        </w:trPr>
        <w:tc>
          <w:tcPr>
            <w:tcW w:w="497" w:type="dxa"/>
          </w:tcPr>
          <w:p w:rsidR="00011C45" w:rsidRPr="00061A2C" w:rsidRDefault="00011C45" w:rsidP="003663A3">
            <w:pPr>
              <w:spacing w:after="0"/>
              <w:jc w:val="center"/>
            </w:pPr>
            <w:r w:rsidRPr="00061A2C">
              <w:t>3.</w:t>
            </w:r>
          </w:p>
        </w:tc>
        <w:tc>
          <w:tcPr>
            <w:tcW w:w="7265" w:type="dxa"/>
          </w:tcPr>
          <w:p w:rsidR="00011C45" w:rsidRPr="00061A2C" w:rsidRDefault="00011C45" w:rsidP="003663A3">
            <w:pPr>
              <w:tabs>
                <w:tab w:val="left" w:pos="708"/>
                <w:tab w:val="num" w:pos="1980"/>
              </w:tabs>
              <w:spacing w:after="0"/>
              <w:ind w:hanging="3"/>
            </w:pPr>
            <w:r w:rsidRPr="00061A2C">
              <w:t>Команда проекта</w:t>
            </w:r>
          </w:p>
        </w:tc>
        <w:tc>
          <w:tcPr>
            <w:tcW w:w="2002" w:type="dxa"/>
          </w:tcPr>
          <w:p w:rsidR="00011C45" w:rsidRPr="00061A2C" w:rsidRDefault="003D5DD7" w:rsidP="003663A3">
            <w:pPr>
              <w:tabs>
                <w:tab w:val="left" w:pos="708"/>
                <w:tab w:val="num" w:pos="1980"/>
              </w:tabs>
              <w:spacing w:after="0"/>
              <w:ind w:left="34"/>
              <w:jc w:val="center"/>
            </w:pPr>
            <w:r w:rsidRPr="00061A2C">
              <w:t>4</w:t>
            </w:r>
          </w:p>
        </w:tc>
      </w:tr>
    </w:tbl>
    <w:p w:rsidR="00A82A20" w:rsidRPr="00061A2C" w:rsidRDefault="00A82A20" w:rsidP="00A82A20">
      <w:pPr>
        <w:spacing w:after="0"/>
        <w:rPr>
          <w:b/>
          <w:smallCaps/>
        </w:rPr>
      </w:pPr>
    </w:p>
    <w:p w:rsidR="00A82A20" w:rsidRPr="00061A2C" w:rsidRDefault="00A82A20" w:rsidP="000F788B">
      <w:pPr>
        <w:numPr>
          <w:ilvl w:val="0"/>
          <w:numId w:val="2"/>
        </w:numPr>
        <w:spacing w:after="0"/>
        <w:jc w:val="left"/>
        <w:rPr>
          <w:b/>
          <w:smallCaps/>
        </w:rPr>
      </w:pPr>
      <w:r w:rsidRPr="00061A2C">
        <w:rPr>
          <w:b/>
          <w:smallCaps/>
        </w:rPr>
        <w:t>Содержание критериев оценки заявок на участие в конкурсе</w:t>
      </w:r>
    </w:p>
    <w:p w:rsidR="00A82A20" w:rsidRPr="00061A2C" w:rsidRDefault="00A82A20" w:rsidP="00A82A20">
      <w:pPr>
        <w:spacing w:after="0"/>
        <w:ind w:left="1080"/>
        <w:jc w:val="left"/>
        <w:rPr>
          <w:b/>
          <w:smallCaps/>
        </w:rPr>
      </w:pPr>
    </w:p>
    <w:p w:rsidR="00A82A20" w:rsidRPr="00061A2C" w:rsidRDefault="00A82A20" w:rsidP="00A82A20">
      <w:pPr>
        <w:spacing w:after="0"/>
        <w:rPr>
          <w:b/>
        </w:rPr>
      </w:pPr>
      <w:r w:rsidRPr="00061A2C">
        <w:rPr>
          <w:b/>
        </w:rPr>
        <w:t xml:space="preserve">1)Критерий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69"/>
      </w:tblGrid>
      <w:tr w:rsidR="00061A2C" w:rsidRPr="00061A2C" w:rsidTr="0036070B">
        <w:trPr>
          <w:trHeight w:val="192"/>
          <w:tblHeader/>
          <w:jc w:val="center"/>
        </w:trPr>
        <w:tc>
          <w:tcPr>
            <w:tcW w:w="567" w:type="dxa"/>
            <w:vAlign w:val="center"/>
          </w:tcPr>
          <w:p w:rsidR="00790AAF" w:rsidRPr="00061A2C" w:rsidRDefault="00790AAF" w:rsidP="003663A3">
            <w:pPr>
              <w:keepNext/>
              <w:autoSpaceDE w:val="0"/>
              <w:autoSpaceDN w:val="0"/>
              <w:adjustRightInd w:val="0"/>
              <w:spacing w:after="0"/>
              <w:jc w:val="center"/>
              <w:rPr>
                <w:b/>
              </w:rPr>
            </w:pPr>
            <w:r w:rsidRPr="00061A2C">
              <w:rPr>
                <w:b/>
              </w:rPr>
              <w:t>№</w:t>
            </w:r>
          </w:p>
        </w:tc>
        <w:tc>
          <w:tcPr>
            <w:tcW w:w="3544" w:type="dxa"/>
            <w:vAlign w:val="center"/>
          </w:tcPr>
          <w:p w:rsidR="00790AAF" w:rsidRPr="00061A2C" w:rsidRDefault="00790AAF" w:rsidP="003663A3">
            <w:pPr>
              <w:keepNext/>
              <w:autoSpaceDE w:val="0"/>
              <w:autoSpaceDN w:val="0"/>
              <w:adjustRightInd w:val="0"/>
              <w:spacing w:after="0"/>
              <w:jc w:val="center"/>
              <w:rPr>
                <w:b/>
              </w:rPr>
            </w:pPr>
            <w:r w:rsidRPr="00061A2C">
              <w:rPr>
                <w:b/>
              </w:rPr>
              <w:t>Показатели критерия</w:t>
            </w:r>
          </w:p>
        </w:tc>
        <w:tc>
          <w:tcPr>
            <w:tcW w:w="5669" w:type="dxa"/>
          </w:tcPr>
          <w:p w:rsidR="00790AAF" w:rsidRPr="00061A2C" w:rsidRDefault="00790AAF" w:rsidP="003663A3">
            <w:pPr>
              <w:keepNext/>
              <w:autoSpaceDE w:val="0"/>
              <w:autoSpaceDN w:val="0"/>
              <w:adjustRightInd w:val="0"/>
              <w:spacing w:after="0"/>
              <w:jc w:val="center"/>
              <w:rPr>
                <w:b/>
              </w:rPr>
            </w:pPr>
            <w:r w:rsidRPr="00061A2C">
              <w:rPr>
                <w:b/>
              </w:rPr>
              <w:t>Содержание показателя</w:t>
            </w:r>
          </w:p>
        </w:tc>
      </w:tr>
      <w:tr w:rsidR="00061A2C" w:rsidRPr="00061A2C" w:rsidTr="0036070B">
        <w:trPr>
          <w:trHeight w:val="132"/>
          <w:jc w:val="center"/>
        </w:trPr>
        <w:tc>
          <w:tcPr>
            <w:tcW w:w="567" w:type="dxa"/>
            <w:vAlign w:val="center"/>
          </w:tcPr>
          <w:p w:rsidR="00790AAF" w:rsidRPr="00061A2C" w:rsidRDefault="00790AAF" w:rsidP="003663A3">
            <w:pPr>
              <w:tabs>
                <w:tab w:val="left" w:pos="708"/>
                <w:tab w:val="num" w:pos="1980"/>
              </w:tabs>
              <w:spacing w:after="0"/>
              <w:ind w:hanging="3"/>
              <w:jc w:val="center"/>
              <w:rPr>
                <w:bCs/>
              </w:rPr>
            </w:pPr>
            <w:r w:rsidRPr="00061A2C">
              <w:rPr>
                <w:bCs/>
              </w:rPr>
              <w:t>1.1</w:t>
            </w:r>
          </w:p>
        </w:tc>
        <w:tc>
          <w:tcPr>
            <w:tcW w:w="3544" w:type="dxa"/>
          </w:tcPr>
          <w:p w:rsidR="00790AAF" w:rsidRPr="00061A2C" w:rsidRDefault="00790AAF" w:rsidP="00834A94">
            <w:pPr>
              <w:tabs>
                <w:tab w:val="left" w:pos="708"/>
                <w:tab w:val="num" w:pos="1980"/>
              </w:tabs>
              <w:spacing w:after="0"/>
              <w:jc w:val="left"/>
              <w:rPr>
                <w:bCs/>
              </w:rPr>
            </w:pPr>
            <w:r w:rsidRPr="00061A2C">
              <w:rPr>
                <w:bCs/>
              </w:rPr>
              <w:t>Оценка</w:t>
            </w:r>
            <w:r w:rsidRPr="00061A2C">
              <w:t xml:space="preserve"> </w:t>
            </w:r>
            <w:r w:rsidRPr="00061A2C">
              <w:rPr>
                <w:bCs/>
              </w:rPr>
              <w:t>новизны продукта</w:t>
            </w:r>
            <w:r w:rsidRPr="00061A2C">
              <w:rPr>
                <w:bCs/>
              </w:rPr>
              <w:tab/>
            </w:r>
          </w:p>
        </w:tc>
        <w:tc>
          <w:tcPr>
            <w:tcW w:w="5669" w:type="dxa"/>
          </w:tcPr>
          <w:p w:rsidR="00790AAF" w:rsidRPr="00061A2C" w:rsidRDefault="00790AAF" w:rsidP="00790AAF">
            <w:pPr>
              <w:tabs>
                <w:tab w:val="left" w:pos="708"/>
                <w:tab w:val="num" w:pos="1980"/>
              </w:tabs>
              <w:spacing w:after="0"/>
              <w:jc w:val="left"/>
              <w:rPr>
                <w:bCs/>
              </w:rPr>
            </w:pPr>
            <w:r w:rsidRPr="00061A2C">
              <w:rPr>
                <w:bCs/>
              </w:rPr>
              <w:t>Оценивается необходимость проведения НИОКР по проекту, проводится анализ уровня научно-технической</w:t>
            </w:r>
            <w:r w:rsidR="00834A94" w:rsidRPr="00061A2C">
              <w:rPr>
                <w:bCs/>
              </w:rPr>
              <w:t>, технологической</w:t>
            </w:r>
            <w:r w:rsidRPr="00061A2C">
              <w:rPr>
                <w:bCs/>
              </w:rPr>
              <w:t xml:space="preserve"> новизны разработки, лежащей в основе создаваемого продукта.</w:t>
            </w:r>
          </w:p>
        </w:tc>
      </w:tr>
      <w:tr w:rsidR="00061A2C" w:rsidRPr="00061A2C" w:rsidTr="0036070B">
        <w:trPr>
          <w:trHeight w:val="308"/>
          <w:jc w:val="center"/>
        </w:trPr>
        <w:tc>
          <w:tcPr>
            <w:tcW w:w="567" w:type="dxa"/>
            <w:vAlign w:val="center"/>
          </w:tcPr>
          <w:p w:rsidR="00790AAF" w:rsidRPr="00061A2C" w:rsidRDefault="00790AAF" w:rsidP="003663A3">
            <w:pPr>
              <w:tabs>
                <w:tab w:val="left" w:pos="708"/>
                <w:tab w:val="num" w:pos="1980"/>
              </w:tabs>
              <w:spacing w:after="0"/>
              <w:ind w:hanging="3"/>
              <w:jc w:val="center"/>
              <w:rPr>
                <w:bCs/>
              </w:rPr>
            </w:pPr>
            <w:r w:rsidRPr="00061A2C">
              <w:rPr>
                <w:bCs/>
              </w:rPr>
              <w:t>1.2</w:t>
            </w:r>
          </w:p>
        </w:tc>
        <w:tc>
          <w:tcPr>
            <w:tcW w:w="3544" w:type="dxa"/>
          </w:tcPr>
          <w:p w:rsidR="00790AAF" w:rsidRPr="00061A2C" w:rsidRDefault="00790AAF" w:rsidP="00BC1998">
            <w:pPr>
              <w:tabs>
                <w:tab w:val="left" w:pos="708"/>
                <w:tab w:val="num" w:pos="1980"/>
              </w:tabs>
              <w:spacing w:after="0"/>
              <w:jc w:val="left"/>
              <w:rPr>
                <w:bCs/>
              </w:rPr>
            </w:pPr>
            <w:r w:rsidRPr="00061A2C">
              <w:rPr>
                <w:bCs/>
              </w:rPr>
              <w:t xml:space="preserve">Оценка достижимости результатов </w:t>
            </w:r>
            <w:r w:rsidR="00BC1998" w:rsidRPr="00061A2C">
              <w:rPr>
                <w:bCs/>
              </w:rPr>
              <w:t>и соответствия сметы затрат целям НИОКР</w:t>
            </w:r>
          </w:p>
        </w:tc>
        <w:tc>
          <w:tcPr>
            <w:tcW w:w="5669" w:type="dxa"/>
          </w:tcPr>
          <w:p w:rsidR="00790AAF" w:rsidRPr="00061A2C" w:rsidRDefault="00790AAF" w:rsidP="00834A94">
            <w:pPr>
              <w:tabs>
                <w:tab w:val="left" w:pos="708"/>
                <w:tab w:val="num" w:pos="1980"/>
              </w:tabs>
              <w:spacing w:after="0"/>
              <w:jc w:val="left"/>
              <w:rPr>
                <w:bCs/>
              </w:rPr>
            </w:pPr>
            <w:r w:rsidRPr="00061A2C">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НИОКР. Оценивается соответствие заявляемого объема необходимых работ сложности решаемой задачи</w:t>
            </w:r>
            <w:r w:rsidR="00834A94" w:rsidRPr="00061A2C">
              <w:t xml:space="preserve"> и запрашиваемому объему финансирования</w:t>
            </w:r>
            <w:r w:rsidRPr="00061A2C">
              <w:t>.</w:t>
            </w:r>
          </w:p>
        </w:tc>
      </w:tr>
      <w:tr w:rsidR="00061A2C" w:rsidRPr="00061A2C" w:rsidTr="0036070B">
        <w:trPr>
          <w:trHeight w:val="308"/>
          <w:jc w:val="center"/>
        </w:trPr>
        <w:tc>
          <w:tcPr>
            <w:tcW w:w="567" w:type="dxa"/>
            <w:vAlign w:val="center"/>
          </w:tcPr>
          <w:p w:rsidR="00790AAF" w:rsidRPr="00061A2C" w:rsidRDefault="00790AAF" w:rsidP="003663A3">
            <w:pPr>
              <w:tabs>
                <w:tab w:val="left" w:pos="708"/>
                <w:tab w:val="num" w:pos="1980"/>
              </w:tabs>
              <w:spacing w:after="0"/>
              <w:ind w:hanging="3"/>
              <w:jc w:val="center"/>
              <w:rPr>
                <w:bCs/>
              </w:rPr>
            </w:pPr>
            <w:r w:rsidRPr="00061A2C">
              <w:rPr>
                <w:bCs/>
              </w:rPr>
              <w:t>1.3</w:t>
            </w:r>
          </w:p>
        </w:tc>
        <w:tc>
          <w:tcPr>
            <w:tcW w:w="3544" w:type="dxa"/>
          </w:tcPr>
          <w:p w:rsidR="00790AAF" w:rsidRPr="00061A2C" w:rsidRDefault="00790AAF" w:rsidP="00834A94">
            <w:pPr>
              <w:tabs>
                <w:tab w:val="left" w:pos="708"/>
                <w:tab w:val="num" w:pos="1980"/>
              </w:tabs>
              <w:spacing w:after="0"/>
              <w:jc w:val="left"/>
              <w:rPr>
                <w:bCs/>
              </w:rPr>
            </w:pPr>
            <w:r w:rsidRPr="00061A2C">
              <w:rPr>
                <w:bCs/>
              </w:rPr>
              <w:t>Оценка задела и интеллектуальной собственности по тематике проекта</w:t>
            </w:r>
          </w:p>
        </w:tc>
        <w:tc>
          <w:tcPr>
            <w:tcW w:w="5669" w:type="dxa"/>
          </w:tcPr>
          <w:p w:rsidR="00790AAF" w:rsidRPr="00061A2C" w:rsidRDefault="00790AAF" w:rsidP="00834A94">
            <w:pPr>
              <w:tabs>
                <w:tab w:val="left" w:pos="708"/>
                <w:tab w:val="num" w:pos="1980"/>
              </w:tabs>
              <w:spacing w:after="0"/>
              <w:jc w:val="left"/>
              <w:rPr>
                <w:bCs/>
              </w:rPr>
            </w:pPr>
            <w:r w:rsidRPr="00061A2C">
              <w:t>Оценивается имеющийся у заявителя научн</w:t>
            </w:r>
            <w:r w:rsidR="00834A94" w:rsidRPr="00061A2C">
              <w:t>о-технический и практический</w:t>
            </w:r>
            <w:r w:rsidRPr="00061A2C">
              <w:t xml:space="preserve"> задел</w:t>
            </w:r>
            <w:r w:rsidR="00834A94" w:rsidRPr="00061A2C">
              <w:t>, а также имеющийся и планируемый</w:t>
            </w:r>
            <w:r w:rsidRPr="00061A2C">
              <w:t xml:space="preserve"> уровень защиты прав на интеллектуальную собственность.</w:t>
            </w:r>
          </w:p>
        </w:tc>
      </w:tr>
      <w:tr w:rsidR="00061A2C" w:rsidRPr="00061A2C" w:rsidTr="0036070B">
        <w:trPr>
          <w:trHeight w:val="308"/>
          <w:jc w:val="center"/>
        </w:trPr>
        <w:tc>
          <w:tcPr>
            <w:tcW w:w="567" w:type="dxa"/>
            <w:vAlign w:val="center"/>
          </w:tcPr>
          <w:p w:rsidR="003D5DD7" w:rsidRPr="00061A2C" w:rsidRDefault="003D5DD7" w:rsidP="003663A3">
            <w:pPr>
              <w:tabs>
                <w:tab w:val="left" w:pos="708"/>
                <w:tab w:val="num" w:pos="1980"/>
              </w:tabs>
              <w:spacing w:after="0"/>
              <w:ind w:hanging="3"/>
              <w:jc w:val="center"/>
              <w:rPr>
                <w:bCs/>
              </w:rPr>
            </w:pPr>
            <w:r w:rsidRPr="00061A2C">
              <w:rPr>
                <w:bCs/>
              </w:rPr>
              <w:t>1.4</w:t>
            </w:r>
          </w:p>
        </w:tc>
        <w:tc>
          <w:tcPr>
            <w:tcW w:w="3544" w:type="dxa"/>
          </w:tcPr>
          <w:p w:rsidR="003D5DD7" w:rsidRPr="00061A2C" w:rsidRDefault="003D5DD7" w:rsidP="002416B1">
            <w:pPr>
              <w:tabs>
                <w:tab w:val="left" w:pos="708"/>
                <w:tab w:val="num" w:pos="1980"/>
              </w:tabs>
              <w:spacing w:after="0"/>
              <w:ind w:hanging="3"/>
              <w:jc w:val="left"/>
              <w:rPr>
                <w:bCs/>
              </w:rPr>
            </w:pPr>
            <w:r w:rsidRPr="00061A2C">
              <w:rPr>
                <w:bCs/>
              </w:rPr>
              <w:t>Оценка технических рисков</w:t>
            </w:r>
          </w:p>
        </w:tc>
        <w:tc>
          <w:tcPr>
            <w:tcW w:w="5669" w:type="dxa"/>
          </w:tcPr>
          <w:p w:rsidR="003D5DD7" w:rsidRPr="00061A2C" w:rsidRDefault="003D5DD7" w:rsidP="002416B1">
            <w:pPr>
              <w:tabs>
                <w:tab w:val="left" w:pos="708"/>
                <w:tab w:val="num" w:pos="1980"/>
              </w:tabs>
              <w:spacing w:after="0"/>
              <w:ind w:hanging="3"/>
              <w:jc w:val="left"/>
              <w:rPr>
                <w:bCs/>
              </w:rPr>
            </w:pPr>
            <w:r w:rsidRPr="00061A2C">
              <w:rPr>
                <w:bCs/>
              </w:rPr>
              <w:t>Оценка вероятности достижения заявленных параметров, оценка рисков копирования технологий.</w:t>
            </w:r>
          </w:p>
        </w:tc>
      </w:tr>
    </w:tbl>
    <w:p w:rsidR="00A82A20" w:rsidRPr="00061A2C" w:rsidRDefault="00A82A20" w:rsidP="00A82A20">
      <w:pPr>
        <w:spacing w:after="0"/>
        <w:rPr>
          <w:b/>
        </w:rPr>
      </w:pPr>
    </w:p>
    <w:p w:rsidR="00A82A20" w:rsidRPr="00061A2C" w:rsidRDefault="00A82A20" w:rsidP="00A82A20">
      <w:pPr>
        <w:spacing w:after="0"/>
        <w:rPr>
          <w:b/>
        </w:rPr>
      </w:pPr>
      <w:r w:rsidRPr="00061A2C">
        <w:rPr>
          <w:b/>
        </w:rPr>
        <w:t>2) Критерий «Перспектив</w:t>
      </w:r>
      <w:r w:rsidR="00011C45" w:rsidRPr="00061A2C">
        <w:rPr>
          <w:b/>
        </w:rPr>
        <w:t>ы</w:t>
      </w:r>
      <w:r w:rsidRPr="00061A2C">
        <w:rPr>
          <w:b/>
        </w:rPr>
        <w:t xml:space="preserve"> </w:t>
      </w:r>
      <w:r w:rsidR="00011C45" w:rsidRPr="00061A2C">
        <w:rPr>
          <w:b/>
        </w:rPr>
        <w:t>коммерциализации проекта</w:t>
      </w:r>
      <w:r w:rsidRPr="00061A2C">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061A2C" w:rsidRPr="00061A2C" w:rsidTr="0036070B">
        <w:trPr>
          <w:tblHeader/>
          <w:jc w:val="center"/>
        </w:trPr>
        <w:tc>
          <w:tcPr>
            <w:tcW w:w="567" w:type="dxa"/>
            <w:vAlign w:val="center"/>
          </w:tcPr>
          <w:p w:rsidR="00790AAF" w:rsidRPr="00061A2C" w:rsidRDefault="00790AAF" w:rsidP="003663A3">
            <w:pPr>
              <w:keepNext/>
              <w:autoSpaceDE w:val="0"/>
              <w:autoSpaceDN w:val="0"/>
              <w:adjustRightInd w:val="0"/>
              <w:spacing w:after="0"/>
              <w:jc w:val="center"/>
              <w:rPr>
                <w:b/>
              </w:rPr>
            </w:pPr>
            <w:r w:rsidRPr="00061A2C">
              <w:rPr>
                <w:b/>
              </w:rPr>
              <w:t>№</w:t>
            </w:r>
          </w:p>
        </w:tc>
        <w:tc>
          <w:tcPr>
            <w:tcW w:w="3544" w:type="dxa"/>
            <w:vAlign w:val="center"/>
          </w:tcPr>
          <w:p w:rsidR="00790AAF" w:rsidRPr="00061A2C" w:rsidRDefault="00790AAF" w:rsidP="003663A3">
            <w:pPr>
              <w:keepNext/>
              <w:autoSpaceDE w:val="0"/>
              <w:autoSpaceDN w:val="0"/>
              <w:adjustRightInd w:val="0"/>
              <w:spacing w:after="0"/>
              <w:jc w:val="center"/>
              <w:rPr>
                <w:b/>
              </w:rPr>
            </w:pPr>
            <w:r w:rsidRPr="00061A2C">
              <w:rPr>
                <w:b/>
              </w:rPr>
              <w:t>Показатели критерия</w:t>
            </w:r>
          </w:p>
        </w:tc>
        <w:tc>
          <w:tcPr>
            <w:tcW w:w="5670" w:type="dxa"/>
          </w:tcPr>
          <w:p w:rsidR="00790AAF" w:rsidRPr="00061A2C" w:rsidRDefault="00790AAF" w:rsidP="003663A3">
            <w:pPr>
              <w:keepNext/>
              <w:autoSpaceDE w:val="0"/>
              <w:autoSpaceDN w:val="0"/>
              <w:adjustRightInd w:val="0"/>
              <w:spacing w:after="0"/>
              <w:jc w:val="center"/>
              <w:rPr>
                <w:b/>
              </w:rPr>
            </w:pPr>
            <w:r w:rsidRPr="00061A2C">
              <w:rPr>
                <w:b/>
              </w:rPr>
              <w:t>Содержание показателя</w:t>
            </w:r>
          </w:p>
        </w:tc>
      </w:tr>
      <w:tr w:rsidR="00061A2C" w:rsidRPr="00061A2C" w:rsidTr="0036070B">
        <w:trPr>
          <w:trHeight w:val="355"/>
          <w:jc w:val="center"/>
        </w:trPr>
        <w:tc>
          <w:tcPr>
            <w:tcW w:w="567" w:type="dxa"/>
            <w:vAlign w:val="center"/>
          </w:tcPr>
          <w:p w:rsidR="00790AAF" w:rsidRPr="00061A2C" w:rsidRDefault="00790AAF" w:rsidP="003663A3">
            <w:pPr>
              <w:tabs>
                <w:tab w:val="left" w:pos="708"/>
                <w:tab w:val="num" w:pos="1980"/>
              </w:tabs>
              <w:spacing w:after="0"/>
              <w:ind w:hanging="3"/>
              <w:jc w:val="center"/>
              <w:rPr>
                <w:bCs/>
              </w:rPr>
            </w:pPr>
            <w:r w:rsidRPr="00061A2C">
              <w:rPr>
                <w:bCs/>
              </w:rPr>
              <w:t>2.1</w:t>
            </w:r>
          </w:p>
        </w:tc>
        <w:tc>
          <w:tcPr>
            <w:tcW w:w="3544" w:type="dxa"/>
          </w:tcPr>
          <w:p w:rsidR="00790AAF" w:rsidRPr="00061A2C" w:rsidRDefault="00790AAF" w:rsidP="00011C45">
            <w:pPr>
              <w:tabs>
                <w:tab w:val="left" w:pos="708"/>
                <w:tab w:val="num" w:pos="1980"/>
              </w:tabs>
              <w:spacing w:after="0"/>
              <w:ind w:hanging="3"/>
              <w:jc w:val="left"/>
              <w:rPr>
                <w:bCs/>
              </w:rPr>
            </w:pPr>
            <w:r w:rsidRPr="00061A2C">
              <w:rPr>
                <w:bCs/>
              </w:rPr>
              <w:t xml:space="preserve">Оценка актуальности и востребованности продукта на рынке </w:t>
            </w:r>
          </w:p>
        </w:tc>
        <w:tc>
          <w:tcPr>
            <w:tcW w:w="5670" w:type="dxa"/>
          </w:tcPr>
          <w:p w:rsidR="00790AAF" w:rsidRPr="00061A2C" w:rsidRDefault="00790AAF" w:rsidP="00834A94">
            <w:pPr>
              <w:tabs>
                <w:tab w:val="left" w:pos="708"/>
                <w:tab w:val="num" w:pos="1980"/>
              </w:tabs>
              <w:spacing w:after="0"/>
              <w:ind w:hanging="3"/>
              <w:jc w:val="left"/>
              <w:rPr>
                <w:bCs/>
              </w:rPr>
            </w:pPr>
            <w:r w:rsidRPr="00061A2C">
              <w:rPr>
                <w:bCs/>
              </w:rPr>
              <w:t xml:space="preserve">Оценивается востребованность </w:t>
            </w:r>
            <w:r w:rsidR="00834A94" w:rsidRPr="00061A2C">
              <w:rPr>
                <w:bCs/>
              </w:rPr>
              <w:t xml:space="preserve">и коммерческие перспективы </w:t>
            </w:r>
            <w:r w:rsidRPr="00061A2C">
              <w:rPr>
                <w:bCs/>
              </w:rPr>
              <w:t>продукта на указанных рынках</w:t>
            </w:r>
            <w:r w:rsidR="00834A94" w:rsidRPr="00061A2C">
              <w:rPr>
                <w:bCs/>
              </w:rPr>
              <w:t>.</w:t>
            </w:r>
          </w:p>
        </w:tc>
      </w:tr>
      <w:tr w:rsidR="00061A2C" w:rsidRPr="00061A2C" w:rsidTr="0036070B">
        <w:trPr>
          <w:trHeight w:val="283"/>
          <w:jc w:val="center"/>
        </w:trPr>
        <w:tc>
          <w:tcPr>
            <w:tcW w:w="567" w:type="dxa"/>
            <w:vAlign w:val="center"/>
          </w:tcPr>
          <w:p w:rsidR="00790AAF" w:rsidRPr="00061A2C" w:rsidRDefault="00790AAF" w:rsidP="003663A3">
            <w:pPr>
              <w:tabs>
                <w:tab w:val="left" w:pos="708"/>
                <w:tab w:val="num" w:pos="1980"/>
              </w:tabs>
              <w:spacing w:after="0"/>
              <w:ind w:hanging="3"/>
              <w:jc w:val="center"/>
              <w:rPr>
                <w:bCs/>
              </w:rPr>
            </w:pPr>
            <w:r w:rsidRPr="00061A2C">
              <w:rPr>
                <w:bCs/>
              </w:rPr>
              <w:t>2.2</w:t>
            </w:r>
          </w:p>
        </w:tc>
        <w:tc>
          <w:tcPr>
            <w:tcW w:w="3544" w:type="dxa"/>
          </w:tcPr>
          <w:p w:rsidR="00790AAF" w:rsidRPr="00061A2C" w:rsidRDefault="00790AAF" w:rsidP="00011C45">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5670" w:type="dxa"/>
          </w:tcPr>
          <w:p w:rsidR="00790AAF" w:rsidRPr="00061A2C" w:rsidRDefault="00C006FB" w:rsidP="00C006FB">
            <w:pPr>
              <w:tabs>
                <w:tab w:val="left" w:pos="708"/>
                <w:tab w:val="num" w:pos="1980"/>
              </w:tabs>
              <w:spacing w:after="0"/>
              <w:ind w:hanging="3"/>
              <w:jc w:val="left"/>
            </w:pPr>
            <w:r w:rsidRPr="00061A2C">
              <w:t>Оцениваются ключевые для потребителя характеристики, по которым у продукта/технологии есть преимущества перед аналогами.</w:t>
            </w:r>
          </w:p>
        </w:tc>
      </w:tr>
      <w:tr w:rsidR="00061A2C" w:rsidRPr="00061A2C" w:rsidTr="0036070B">
        <w:trPr>
          <w:trHeight w:val="275"/>
          <w:jc w:val="center"/>
        </w:trPr>
        <w:tc>
          <w:tcPr>
            <w:tcW w:w="567" w:type="dxa"/>
            <w:vAlign w:val="center"/>
          </w:tcPr>
          <w:p w:rsidR="00790AAF" w:rsidRPr="00061A2C" w:rsidRDefault="00790AAF" w:rsidP="003663A3">
            <w:pPr>
              <w:tabs>
                <w:tab w:val="left" w:pos="708"/>
                <w:tab w:val="num" w:pos="1980"/>
              </w:tabs>
              <w:spacing w:after="0"/>
              <w:ind w:hanging="3"/>
              <w:jc w:val="center"/>
              <w:rPr>
                <w:bCs/>
              </w:rPr>
            </w:pPr>
            <w:r w:rsidRPr="00061A2C">
              <w:rPr>
                <w:bCs/>
              </w:rPr>
              <w:t>2.3</w:t>
            </w:r>
          </w:p>
        </w:tc>
        <w:tc>
          <w:tcPr>
            <w:tcW w:w="3544" w:type="dxa"/>
          </w:tcPr>
          <w:p w:rsidR="00790AAF" w:rsidRPr="00061A2C" w:rsidRDefault="00790AAF" w:rsidP="00011C45">
            <w:pPr>
              <w:tabs>
                <w:tab w:val="left" w:pos="708"/>
                <w:tab w:val="num" w:pos="1980"/>
              </w:tabs>
              <w:spacing w:after="0"/>
              <w:ind w:hanging="3"/>
              <w:jc w:val="left"/>
            </w:pPr>
            <w:r w:rsidRPr="00061A2C">
              <w:t>Оценка определения целевых сегментов</w:t>
            </w:r>
          </w:p>
        </w:tc>
        <w:tc>
          <w:tcPr>
            <w:tcW w:w="5670" w:type="dxa"/>
          </w:tcPr>
          <w:p w:rsidR="00790AAF" w:rsidRPr="00061A2C" w:rsidRDefault="00C006FB" w:rsidP="00834A94">
            <w:pPr>
              <w:tabs>
                <w:tab w:val="left" w:pos="708"/>
                <w:tab w:val="num" w:pos="1980"/>
              </w:tabs>
              <w:spacing w:after="0"/>
              <w:ind w:hanging="3"/>
              <w:jc w:val="left"/>
            </w:pPr>
            <w:r w:rsidRPr="00061A2C">
              <w:t xml:space="preserve">Оценивается наличие и правильность выбора целевых </w:t>
            </w:r>
            <w:r w:rsidR="00834A94" w:rsidRPr="00061A2C">
              <w:t xml:space="preserve">потребительских </w:t>
            </w:r>
            <w:r w:rsidRPr="00061A2C">
              <w:t xml:space="preserve">сегментов, </w:t>
            </w:r>
            <w:r w:rsidR="00834A94" w:rsidRPr="00061A2C">
              <w:t xml:space="preserve">их платежеспособность, </w:t>
            </w:r>
            <w:r w:rsidRPr="00061A2C">
              <w:t>а также динамик</w:t>
            </w:r>
            <w:r w:rsidR="00834A94" w:rsidRPr="00061A2C">
              <w:t>а</w:t>
            </w:r>
            <w:r w:rsidRPr="00061A2C">
              <w:t xml:space="preserve"> и потенциал их развития.</w:t>
            </w:r>
          </w:p>
        </w:tc>
      </w:tr>
      <w:tr w:rsidR="00061A2C" w:rsidRPr="00061A2C" w:rsidTr="0036070B">
        <w:trPr>
          <w:trHeight w:val="77"/>
          <w:jc w:val="center"/>
        </w:trPr>
        <w:tc>
          <w:tcPr>
            <w:tcW w:w="567" w:type="dxa"/>
            <w:vAlign w:val="center"/>
          </w:tcPr>
          <w:p w:rsidR="00790AAF" w:rsidRPr="00061A2C" w:rsidRDefault="00790AAF" w:rsidP="003663A3">
            <w:pPr>
              <w:tabs>
                <w:tab w:val="left" w:pos="708"/>
                <w:tab w:val="num" w:pos="1980"/>
              </w:tabs>
              <w:spacing w:after="0"/>
              <w:ind w:hanging="3"/>
              <w:jc w:val="center"/>
              <w:rPr>
                <w:bCs/>
              </w:rPr>
            </w:pPr>
            <w:r w:rsidRPr="00061A2C">
              <w:rPr>
                <w:bCs/>
              </w:rPr>
              <w:t>2.4</w:t>
            </w:r>
          </w:p>
        </w:tc>
        <w:tc>
          <w:tcPr>
            <w:tcW w:w="3544" w:type="dxa"/>
          </w:tcPr>
          <w:p w:rsidR="00790AAF" w:rsidRPr="00061A2C" w:rsidRDefault="00790AAF" w:rsidP="00834A94">
            <w:pPr>
              <w:tabs>
                <w:tab w:val="left" w:pos="708"/>
                <w:tab w:val="num" w:pos="1980"/>
              </w:tabs>
              <w:spacing w:after="0"/>
              <w:ind w:hanging="3"/>
              <w:jc w:val="left"/>
              <w:rPr>
                <w:bCs/>
              </w:rPr>
            </w:pPr>
            <w:r w:rsidRPr="00061A2C">
              <w:t>Оценка бизнес-модели</w:t>
            </w:r>
          </w:p>
        </w:tc>
        <w:tc>
          <w:tcPr>
            <w:tcW w:w="5670" w:type="dxa"/>
          </w:tcPr>
          <w:p w:rsidR="00790AAF" w:rsidRPr="00061A2C" w:rsidRDefault="00834A94" w:rsidP="00834A94">
            <w:pPr>
              <w:tabs>
                <w:tab w:val="left" w:pos="708"/>
                <w:tab w:val="num" w:pos="1980"/>
              </w:tabs>
              <w:spacing w:after="0"/>
              <w:ind w:hanging="3"/>
              <w:jc w:val="left"/>
            </w:pPr>
            <w:r w:rsidRPr="00061A2C">
              <w:t xml:space="preserve">Оценивается обоснованность и </w:t>
            </w:r>
            <w:r w:rsidR="00C006FB" w:rsidRPr="00061A2C">
              <w:t>жизнеспособно</w:t>
            </w:r>
            <w:r w:rsidRPr="00061A2C">
              <w:t xml:space="preserve">сть представленной </w:t>
            </w:r>
            <w:r w:rsidR="00C006FB" w:rsidRPr="00061A2C">
              <w:t xml:space="preserve">бизнес-модели </w:t>
            </w:r>
            <w:r w:rsidRPr="00061A2C">
              <w:t>создания, развития и продвижения продукта.</w:t>
            </w:r>
          </w:p>
        </w:tc>
      </w:tr>
      <w:tr w:rsidR="00061A2C" w:rsidRPr="00061A2C" w:rsidTr="0036070B">
        <w:trPr>
          <w:trHeight w:val="77"/>
          <w:jc w:val="center"/>
        </w:trPr>
        <w:tc>
          <w:tcPr>
            <w:tcW w:w="567" w:type="dxa"/>
            <w:vAlign w:val="center"/>
          </w:tcPr>
          <w:p w:rsidR="003D5DD7" w:rsidRPr="00061A2C" w:rsidRDefault="003D5DD7" w:rsidP="003663A3">
            <w:pPr>
              <w:tabs>
                <w:tab w:val="left" w:pos="708"/>
                <w:tab w:val="num" w:pos="1980"/>
              </w:tabs>
              <w:spacing w:after="0"/>
              <w:ind w:hanging="3"/>
              <w:jc w:val="center"/>
              <w:rPr>
                <w:bCs/>
              </w:rPr>
            </w:pPr>
            <w:r w:rsidRPr="00061A2C">
              <w:rPr>
                <w:bCs/>
              </w:rPr>
              <w:lastRenderedPageBreak/>
              <w:t>2.5</w:t>
            </w:r>
          </w:p>
        </w:tc>
        <w:tc>
          <w:tcPr>
            <w:tcW w:w="3544" w:type="dxa"/>
          </w:tcPr>
          <w:p w:rsidR="003D5DD7" w:rsidRPr="00061A2C" w:rsidRDefault="003D5DD7" w:rsidP="002416B1">
            <w:pPr>
              <w:tabs>
                <w:tab w:val="left" w:pos="708"/>
                <w:tab w:val="num" w:pos="1980"/>
              </w:tabs>
              <w:spacing w:after="0"/>
              <w:ind w:hanging="3"/>
              <w:jc w:val="left"/>
              <w:rPr>
                <w:bCs/>
              </w:rPr>
            </w:pPr>
            <w:r w:rsidRPr="00061A2C">
              <w:rPr>
                <w:bCs/>
              </w:rPr>
              <w:t>Оценка рисков внедрения и вывода продукта на рынок</w:t>
            </w:r>
          </w:p>
        </w:tc>
        <w:tc>
          <w:tcPr>
            <w:tcW w:w="5670" w:type="dxa"/>
          </w:tcPr>
          <w:p w:rsidR="003D5DD7" w:rsidRPr="00061A2C" w:rsidRDefault="003D5DD7" w:rsidP="002416B1">
            <w:pPr>
              <w:tabs>
                <w:tab w:val="left" w:pos="708"/>
                <w:tab w:val="num" w:pos="1980"/>
              </w:tabs>
              <w:spacing w:after="0"/>
              <w:ind w:hanging="3"/>
              <w:jc w:val="left"/>
              <w:rPr>
                <w:bCs/>
              </w:rPr>
            </w:pPr>
            <w:r w:rsidRPr="00061A2C">
              <w:rPr>
                <w:bCs/>
              </w:rPr>
              <w:t>Оценка основных рисков внедрения и вывода продукта на рынок, а также барьеров проникновения на целевой рынок в будущем, возможности их преодоления.</w:t>
            </w:r>
          </w:p>
        </w:tc>
      </w:tr>
    </w:tbl>
    <w:p w:rsidR="00D70B6B" w:rsidRPr="00061A2C" w:rsidRDefault="00D70B6B" w:rsidP="00790AAF">
      <w:pPr>
        <w:spacing w:after="0"/>
        <w:rPr>
          <w:b/>
        </w:rPr>
      </w:pPr>
    </w:p>
    <w:p w:rsidR="00790AAF" w:rsidRPr="00061A2C" w:rsidRDefault="00790AAF" w:rsidP="00790AAF">
      <w:pPr>
        <w:spacing w:after="0"/>
        <w:rPr>
          <w:b/>
        </w:rPr>
      </w:pPr>
      <w:r w:rsidRPr="00061A2C">
        <w:rPr>
          <w:b/>
        </w:rPr>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061A2C" w:rsidRPr="00061A2C" w:rsidTr="0036070B">
        <w:trPr>
          <w:tblHeader/>
          <w:jc w:val="center"/>
        </w:trPr>
        <w:tc>
          <w:tcPr>
            <w:tcW w:w="567" w:type="dxa"/>
            <w:vAlign w:val="center"/>
          </w:tcPr>
          <w:p w:rsidR="00C006FB" w:rsidRPr="00061A2C" w:rsidRDefault="00C006FB" w:rsidP="003663A3">
            <w:pPr>
              <w:keepNext/>
              <w:autoSpaceDE w:val="0"/>
              <w:autoSpaceDN w:val="0"/>
              <w:adjustRightInd w:val="0"/>
              <w:spacing w:after="0"/>
              <w:jc w:val="center"/>
              <w:rPr>
                <w:b/>
              </w:rPr>
            </w:pPr>
            <w:r w:rsidRPr="00061A2C">
              <w:rPr>
                <w:b/>
              </w:rPr>
              <w:t>№</w:t>
            </w:r>
          </w:p>
        </w:tc>
        <w:tc>
          <w:tcPr>
            <w:tcW w:w="3544" w:type="dxa"/>
            <w:vAlign w:val="center"/>
          </w:tcPr>
          <w:p w:rsidR="00C006FB" w:rsidRPr="00061A2C" w:rsidRDefault="00C006FB" w:rsidP="003663A3">
            <w:pPr>
              <w:keepNext/>
              <w:autoSpaceDE w:val="0"/>
              <w:autoSpaceDN w:val="0"/>
              <w:adjustRightInd w:val="0"/>
              <w:spacing w:after="0"/>
              <w:jc w:val="center"/>
              <w:rPr>
                <w:b/>
              </w:rPr>
            </w:pPr>
            <w:r w:rsidRPr="00061A2C">
              <w:rPr>
                <w:b/>
              </w:rPr>
              <w:t>Показатели критерия</w:t>
            </w:r>
          </w:p>
        </w:tc>
        <w:tc>
          <w:tcPr>
            <w:tcW w:w="5670" w:type="dxa"/>
          </w:tcPr>
          <w:p w:rsidR="00C006FB" w:rsidRPr="00061A2C" w:rsidRDefault="00C006FB" w:rsidP="003663A3">
            <w:pPr>
              <w:keepNext/>
              <w:autoSpaceDE w:val="0"/>
              <w:autoSpaceDN w:val="0"/>
              <w:adjustRightInd w:val="0"/>
              <w:spacing w:after="0"/>
              <w:jc w:val="center"/>
              <w:rPr>
                <w:b/>
              </w:rPr>
            </w:pPr>
            <w:r w:rsidRPr="00061A2C">
              <w:rPr>
                <w:b/>
              </w:rPr>
              <w:t>Содержание показателя</w:t>
            </w:r>
          </w:p>
        </w:tc>
      </w:tr>
      <w:tr w:rsidR="00061A2C" w:rsidRPr="00061A2C" w:rsidTr="0036070B">
        <w:trPr>
          <w:trHeight w:val="259"/>
          <w:jc w:val="center"/>
        </w:trPr>
        <w:tc>
          <w:tcPr>
            <w:tcW w:w="567" w:type="dxa"/>
            <w:vAlign w:val="center"/>
          </w:tcPr>
          <w:p w:rsidR="00C006FB" w:rsidRPr="00061A2C" w:rsidRDefault="00C006FB" w:rsidP="003663A3">
            <w:pPr>
              <w:tabs>
                <w:tab w:val="left" w:pos="708"/>
                <w:tab w:val="num" w:pos="1980"/>
              </w:tabs>
              <w:spacing w:after="0"/>
              <w:ind w:hanging="3"/>
              <w:jc w:val="center"/>
              <w:rPr>
                <w:bCs/>
              </w:rPr>
            </w:pPr>
            <w:r w:rsidRPr="00061A2C">
              <w:rPr>
                <w:bCs/>
              </w:rPr>
              <w:t>3.1</w:t>
            </w:r>
          </w:p>
        </w:tc>
        <w:tc>
          <w:tcPr>
            <w:tcW w:w="3544" w:type="dxa"/>
          </w:tcPr>
          <w:p w:rsidR="00C006FB" w:rsidRPr="00061A2C" w:rsidRDefault="00C006FB" w:rsidP="00834A94">
            <w:pPr>
              <w:tabs>
                <w:tab w:val="left" w:pos="708"/>
                <w:tab w:val="num" w:pos="1980"/>
              </w:tabs>
              <w:spacing w:after="0"/>
              <w:ind w:hanging="3"/>
              <w:jc w:val="left"/>
              <w:rPr>
                <w:bCs/>
              </w:rPr>
            </w:pPr>
            <w:r w:rsidRPr="00061A2C">
              <w:rPr>
                <w:bCs/>
              </w:rPr>
              <w:t>Оценка потенциала</w:t>
            </w:r>
            <w:r w:rsidR="00834A94" w:rsidRPr="00061A2C">
              <w:rPr>
                <w:bCs/>
              </w:rPr>
              <w:t xml:space="preserve">, </w:t>
            </w:r>
            <w:r w:rsidR="00834A94" w:rsidRPr="00061A2C">
              <w:t>квалификации и укомплектованности команды</w:t>
            </w:r>
          </w:p>
        </w:tc>
        <w:tc>
          <w:tcPr>
            <w:tcW w:w="5670" w:type="dxa"/>
          </w:tcPr>
          <w:p w:rsidR="00C006FB" w:rsidRPr="00061A2C" w:rsidRDefault="00834A94" w:rsidP="003663A3">
            <w:pPr>
              <w:tabs>
                <w:tab w:val="left" w:pos="708"/>
                <w:tab w:val="num" w:pos="1980"/>
              </w:tabs>
              <w:spacing w:after="0"/>
              <w:ind w:hanging="3"/>
              <w:jc w:val="left"/>
              <w:rPr>
                <w:bCs/>
              </w:rPr>
            </w:pPr>
            <w:r w:rsidRPr="00061A2C">
              <w:rPr>
                <w:bCs/>
              </w:rPr>
              <w:t xml:space="preserve">Оценка имеющихся управленческих, научно-технических и инженерно-технических кадров, а также политики привлечения кадров в проект. </w:t>
            </w:r>
            <w:r w:rsidRPr="00061A2C">
              <w:t>Оценка укомплектованности команды на данном этапе реализации проекта, их квалификации и опыта.</w:t>
            </w:r>
          </w:p>
        </w:tc>
      </w:tr>
      <w:tr w:rsidR="00061A2C" w:rsidRPr="00061A2C" w:rsidTr="0036070B">
        <w:trPr>
          <w:trHeight w:val="283"/>
          <w:jc w:val="center"/>
        </w:trPr>
        <w:tc>
          <w:tcPr>
            <w:tcW w:w="567" w:type="dxa"/>
            <w:vAlign w:val="center"/>
          </w:tcPr>
          <w:p w:rsidR="00C006FB" w:rsidRPr="00061A2C" w:rsidRDefault="00C006FB" w:rsidP="00790AAF">
            <w:pPr>
              <w:tabs>
                <w:tab w:val="left" w:pos="708"/>
                <w:tab w:val="num" w:pos="1980"/>
              </w:tabs>
              <w:spacing w:after="0"/>
              <w:jc w:val="center"/>
              <w:rPr>
                <w:bCs/>
              </w:rPr>
            </w:pPr>
            <w:r w:rsidRPr="00061A2C">
              <w:rPr>
                <w:bCs/>
              </w:rPr>
              <w:t>3.2</w:t>
            </w:r>
          </w:p>
        </w:tc>
        <w:tc>
          <w:tcPr>
            <w:tcW w:w="3544" w:type="dxa"/>
          </w:tcPr>
          <w:p w:rsidR="00C006FB" w:rsidRPr="00061A2C" w:rsidRDefault="00C006FB" w:rsidP="00790AAF">
            <w:pPr>
              <w:tabs>
                <w:tab w:val="left" w:pos="708"/>
                <w:tab w:val="num" w:pos="1980"/>
              </w:tabs>
              <w:spacing w:after="0"/>
              <w:ind w:hanging="3"/>
              <w:jc w:val="left"/>
              <w:rPr>
                <w:bCs/>
              </w:rPr>
            </w:pPr>
            <w:r w:rsidRPr="00061A2C">
              <w:rPr>
                <w:bCs/>
              </w:rPr>
              <w:t>Оценка предпринимательского потенциала команды</w:t>
            </w:r>
          </w:p>
        </w:tc>
        <w:tc>
          <w:tcPr>
            <w:tcW w:w="5670" w:type="dxa"/>
          </w:tcPr>
          <w:p w:rsidR="00C006FB" w:rsidRPr="00061A2C" w:rsidRDefault="00834A94" w:rsidP="00C006FB">
            <w:pPr>
              <w:tabs>
                <w:tab w:val="left" w:pos="708"/>
                <w:tab w:val="num" w:pos="1980"/>
              </w:tabs>
              <w:spacing w:after="0"/>
              <w:ind w:hanging="3"/>
              <w:jc w:val="left"/>
              <w:rPr>
                <w:bCs/>
              </w:rPr>
            </w:pPr>
            <w:r w:rsidRPr="00061A2C">
              <w:rPr>
                <w:bCs/>
              </w:rPr>
              <w:t>Оценка наличия или потенциала привлечения специалистов по экономики и маркетингу в проект. Оценка предпринимательского опыта членов команды.</w:t>
            </w:r>
          </w:p>
        </w:tc>
      </w:tr>
    </w:tbl>
    <w:p w:rsidR="00790AAF" w:rsidRPr="00061A2C" w:rsidRDefault="00790AAF" w:rsidP="00A82A20">
      <w:pPr>
        <w:spacing w:after="0"/>
        <w:rPr>
          <w:b/>
        </w:rPr>
      </w:pPr>
    </w:p>
    <w:p w:rsidR="00A8748E" w:rsidRPr="00061A2C" w:rsidRDefault="00A8748E" w:rsidP="00A82A20">
      <w:pPr>
        <w:jc w:val="right"/>
      </w:pPr>
    </w:p>
    <w:p w:rsidR="00A8748E" w:rsidRPr="00061A2C" w:rsidRDefault="00A8748E" w:rsidP="00A82A20">
      <w:pPr>
        <w:jc w:val="right"/>
      </w:pPr>
    </w:p>
    <w:p w:rsidR="00A8748E" w:rsidRPr="00061A2C" w:rsidRDefault="00A8748E" w:rsidP="00A82A20">
      <w:pPr>
        <w:jc w:val="right"/>
      </w:pPr>
    </w:p>
    <w:p w:rsidR="00A8748E" w:rsidRPr="00061A2C" w:rsidRDefault="00A8748E" w:rsidP="00A82A20">
      <w:pPr>
        <w:jc w:val="right"/>
      </w:pPr>
    </w:p>
    <w:p w:rsidR="00A8748E" w:rsidRPr="00061A2C" w:rsidRDefault="00A8748E" w:rsidP="00A82A20">
      <w:pPr>
        <w:jc w:val="right"/>
      </w:pPr>
    </w:p>
    <w:p w:rsidR="00A8748E" w:rsidRPr="00061A2C" w:rsidRDefault="00A8748E" w:rsidP="00A82A20">
      <w:pPr>
        <w:jc w:val="right"/>
      </w:pPr>
    </w:p>
    <w:p w:rsidR="00A8748E" w:rsidRPr="00061A2C" w:rsidRDefault="00A8748E" w:rsidP="00A82A20">
      <w:pPr>
        <w:jc w:val="right"/>
      </w:pPr>
    </w:p>
    <w:p w:rsidR="00A8748E" w:rsidRPr="00061A2C" w:rsidRDefault="00A8748E" w:rsidP="00A82A20">
      <w:pPr>
        <w:jc w:val="right"/>
      </w:pPr>
    </w:p>
    <w:p w:rsidR="00BA7EF4" w:rsidRPr="00061A2C" w:rsidRDefault="00BA7EF4">
      <w:pPr>
        <w:spacing w:after="200" w:line="276" w:lineRule="auto"/>
        <w:jc w:val="left"/>
      </w:pPr>
      <w:r w:rsidRPr="00061A2C">
        <w:br w:type="page"/>
      </w:r>
    </w:p>
    <w:p w:rsidR="00BA7EF4" w:rsidRPr="00061A2C" w:rsidRDefault="00BA7EF4" w:rsidP="00BA7EF4">
      <w:pPr>
        <w:jc w:val="right"/>
        <w:rPr>
          <w:b/>
        </w:rPr>
      </w:pPr>
      <w:r w:rsidRPr="00061A2C">
        <w:lastRenderedPageBreak/>
        <w:t>Приложение № 2</w:t>
      </w:r>
    </w:p>
    <w:p w:rsidR="00BA7EF4" w:rsidRPr="00061A2C" w:rsidRDefault="00BA7EF4" w:rsidP="00BA7EF4">
      <w:pPr>
        <w:spacing w:after="0" w:line="276" w:lineRule="auto"/>
        <w:rPr>
          <w:vertAlign w:val="superscript"/>
        </w:rPr>
      </w:pPr>
    </w:p>
    <w:p w:rsidR="00BA7EF4" w:rsidRPr="00061A2C" w:rsidRDefault="00BA7EF4" w:rsidP="008334BC">
      <w:pPr>
        <w:pStyle w:val="1"/>
      </w:pPr>
      <w:bookmarkStart w:id="24" w:name="_СТРУКТУРА_БИЗНЕС-ПЛАНА_ИННОВАЦИОННО"/>
      <w:bookmarkStart w:id="25" w:name="_Toc434224391"/>
      <w:bookmarkStart w:id="26" w:name="_Toc530383284"/>
      <w:bookmarkEnd w:id="24"/>
      <w:r w:rsidRPr="00061A2C">
        <w:t>СТРУКТУРА БИЗНЕС-ПЛАНА ИННОВАЦИОННОГО ПРОЕКТА</w:t>
      </w:r>
      <w:bookmarkEnd w:id="25"/>
      <w:bookmarkEnd w:id="26"/>
    </w:p>
    <w:p w:rsidR="00BA7EF4" w:rsidRPr="00061A2C" w:rsidRDefault="00BA7EF4" w:rsidP="00BA7EF4">
      <w:pPr>
        <w:rPr>
          <w:bCs/>
          <w:sz w:val="20"/>
          <w:szCs w:val="20"/>
        </w:rPr>
      </w:pPr>
    </w:p>
    <w:p w:rsidR="00BA7EF4" w:rsidRPr="00061A2C" w:rsidRDefault="00BA7EF4" w:rsidP="00BA7EF4">
      <w:pPr>
        <w:snapToGrid w:val="0"/>
        <w:jc w:val="center"/>
        <w:rPr>
          <w:b/>
          <w:bCs/>
        </w:rPr>
      </w:pPr>
      <w:r w:rsidRPr="00061A2C">
        <w:rPr>
          <w:b/>
          <w:bCs/>
        </w:rPr>
        <w:t>1. УЧАСТНИК ИННОВАЦИОННОГО ПРОЕКТА:</w:t>
      </w:r>
    </w:p>
    <w:p w:rsidR="00BA7EF4" w:rsidRPr="00061A2C" w:rsidRDefault="00BA7EF4" w:rsidP="00BA7EF4">
      <w:pPr>
        <w:snapToGrid w:val="0"/>
        <w:spacing w:after="0"/>
        <w:rPr>
          <w:i/>
          <w:iCs/>
        </w:rPr>
      </w:pPr>
      <w:r w:rsidRPr="00061A2C">
        <w:t>1.1. Название проекта.</w:t>
      </w:r>
    </w:p>
    <w:p w:rsidR="00BA7EF4" w:rsidRPr="00061A2C" w:rsidRDefault="00BA7EF4" w:rsidP="00BA7EF4">
      <w:pPr>
        <w:autoSpaceDE w:val="0"/>
        <w:autoSpaceDN w:val="0"/>
        <w:adjustRightInd w:val="0"/>
        <w:spacing w:after="0"/>
      </w:pPr>
      <w:r w:rsidRPr="00061A2C">
        <w:t>1.2. Фирменное наименование предприятия (полное и сокращенное).</w:t>
      </w:r>
    </w:p>
    <w:p w:rsidR="00BA7EF4" w:rsidRPr="00061A2C" w:rsidRDefault="00BA7EF4" w:rsidP="00BA7EF4">
      <w:pPr>
        <w:tabs>
          <w:tab w:val="left" w:pos="667"/>
        </w:tabs>
        <w:spacing w:after="0"/>
      </w:pPr>
      <w:r w:rsidRPr="00061A2C">
        <w:t>1.3. Распределение уставного капитала.</w:t>
      </w:r>
    </w:p>
    <w:p w:rsidR="00BA7EF4" w:rsidRPr="00061A2C" w:rsidRDefault="00BA7EF4" w:rsidP="00BA7EF4">
      <w:pPr>
        <w:tabs>
          <w:tab w:val="left" w:pos="667"/>
        </w:tabs>
        <w:spacing w:after="0"/>
      </w:pPr>
      <w:r w:rsidRPr="00061A2C">
        <w:t>1.4. Сведения о м</w:t>
      </w:r>
      <w:r w:rsidR="0040183F" w:rsidRPr="00061A2C">
        <w:t>есте нахождения, почтовый адрес, сайт.</w:t>
      </w:r>
    </w:p>
    <w:p w:rsidR="00BA7EF4" w:rsidRPr="00061A2C" w:rsidRDefault="00BA7EF4" w:rsidP="00BA7EF4">
      <w:pPr>
        <w:tabs>
          <w:tab w:val="left" w:pos="667"/>
        </w:tabs>
        <w:spacing w:after="0"/>
      </w:pPr>
      <w:r w:rsidRPr="00061A2C">
        <w:t>1.5. Наличие основных средств и необходимых площадей для реализации проекта.</w:t>
      </w:r>
    </w:p>
    <w:p w:rsidR="00BA7EF4" w:rsidRPr="00061A2C" w:rsidRDefault="00BA7EF4" w:rsidP="00BA7EF4">
      <w:pPr>
        <w:tabs>
          <w:tab w:val="left" w:pos="667"/>
        </w:tabs>
        <w:spacing w:after="0"/>
      </w:pPr>
      <w:r w:rsidRPr="00061A2C">
        <w:t>1.6. Область деятельности предприятия, виды выпускаемой продукции и/или оказываемых услуг, фактическая выручка от реализации за последние три года</w:t>
      </w:r>
      <w:r w:rsidR="002A45F4" w:rsidRPr="00061A2C">
        <w:t xml:space="preserve"> (табл.1)</w:t>
      </w:r>
      <w:r w:rsidRPr="00061A2C">
        <w:t>.</w:t>
      </w:r>
    </w:p>
    <w:p w:rsidR="002A45F4" w:rsidRPr="00061A2C" w:rsidRDefault="002A45F4" w:rsidP="002A45F4">
      <w:pPr>
        <w:spacing w:after="0"/>
        <w:jc w:val="right"/>
        <w:rPr>
          <w:szCs w:val="20"/>
        </w:rPr>
      </w:pPr>
      <w:r w:rsidRPr="00061A2C">
        <w:rPr>
          <w:szCs w:val="20"/>
        </w:rPr>
        <w:t>Табл. 1.</w:t>
      </w:r>
    </w:p>
    <w:tbl>
      <w:tblPr>
        <w:tblStyle w:val="ae"/>
        <w:tblW w:w="9767" w:type="dxa"/>
        <w:tblLook w:val="01E0" w:firstRow="1" w:lastRow="1" w:firstColumn="1" w:lastColumn="1" w:noHBand="0" w:noVBand="0"/>
      </w:tblPr>
      <w:tblGrid>
        <w:gridCol w:w="3334"/>
        <w:gridCol w:w="2037"/>
        <w:gridCol w:w="2198"/>
        <w:gridCol w:w="2198"/>
      </w:tblGrid>
      <w:tr w:rsidR="00061A2C" w:rsidRPr="00061A2C" w:rsidTr="002A45F4">
        <w:trPr>
          <w:trHeight w:val="690"/>
        </w:trPr>
        <w:tc>
          <w:tcPr>
            <w:tcW w:w="3334" w:type="dxa"/>
          </w:tcPr>
          <w:p w:rsidR="002A45F4" w:rsidRPr="00061A2C" w:rsidRDefault="002A45F4" w:rsidP="005D5C5F">
            <w:pPr>
              <w:spacing w:after="0"/>
              <w:rPr>
                <w:szCs w:val="20"/>
              </w:rPr>
            </w:pPr>
            <w:r w:rsidRPr="00061A2C">
              <w:rPr>
                <w:szCs w:val="20"/>
              </w:rPr>
              <w:t>Вид производимой продукции или оказываемой услуги</w:t>
            </w:r>
          </w:p>
        </w:tc>
        <w:tc>
          <w:tcPr>
            <w:tcW w:w="2037" w:type="dxa"/>
          </w:tcPr>
          <w:p w:rsidR="002A45F4" w:rsidRPr="00061A2C" w:rsidRDefault="002A45F4" w:rsidP="00FE63D1">
            <w:pPr>
              <w:spacing w:after="0"/>
              <w:jc w:val="center"/>
              <w:rPr>
                <w:szCs w:val="20"/>
              </w:rPr>
            </w:pPr>
            <w:r w:rsidRPr="00061A2C">
              <w:rPr>
                <w:szCs w:val="20"/>
              </w:rPr>
              <w:t xml:space="preserve">Выручка за </w:t>
            </w:r>
            <w:r w:rsidR="00FE63D1" w:rsidRPr="00061A2C">
              <w:rPr>
                <w:szCs w:val="20"/>
              </w:rPr>
              <w:t>______</w:t>
            </w:r>
            <w:r w:rsidRPr="00061A2C">
              <w:rPr>
                <w:szCs w:val="20"/>
              </w:rPr>
              <w:t xml:space="preserve"> год</w:t>
            </w:r>
          </w:p>
        </w:tc>
        <w:tc>
          <w:tcPr>
            <w:tcW w:w="2198" w:type="dxa"/>
          </w:tcPr>
          <w:p w:rsidR="002A45F4" w:rsidRPr="00061A2C" w:rsidRDefault="002A45F4" w:rsidP="00FE63D1">
            <w:pPr>
              <w:spacing w:after="0"/>
              <w:jc w:val="center"/>
              <w:rPr>
                <w:szCs w:val="20"/>
              </w:rPr>
            </w:pPr>
            <w:r w:rsidRPr="00061A2C">
              <w:rPr>
                <w:szCs w:val="20"/>
              </w:rPr>
              <w:t xml:space="preserve">Выручка за </w:t>
            </w:r>
            <w:r w:rsidR="00FE63D1" w:rsidRPr="00061A2C">
              <w:rPr>
                <w:szCs w:val="20"/>
              </w:rPr>
              <w:t>_______</w:t>
            </w:r>
            <w:r w:rsidRPr="00061A2C">
              <w:rPr>
                <w:szCs w:val="20"/>
              </w:rPr>
              <w:t xml:space="preserve"> год</w:t>
            </w:r>
          </w:p>
        </w:tc>
        <w:tc>
          <w:tcPr>
            <w:tcW w:w="2198" w:type="dxa"/>
          </w:tcPr>
          <w:p w:rsidR="002A45F4" w:rsidRPr="00061A2C" w:rsidRDefault="002A45F4" w:rsidP="00FE63D1">
            <w:pPr>
              <w:spacing w:after="0"/>
              <w:jc w:val="center"/>
              <w:rPr>
                <w:szCs w:val="20"/>
              </w:rPr>
            </w:pPr>
            <w:r w:rsidRPr="00061A2C">
              <w:rPr>
                <w:szCs w:val="20"/>
              </w:rPr>
              <w:t xml:space="preserve">Выручка за </w:t>
            </w:r>
            <w:r w:rsidR="00FE63D1" w:rsidRPr="00061A2C">
              <w:rPr>
                <w:szCs w:val="20"/>
              </w:rPr>
              <w:t>_______</w:t>
            </w:r>
            <w:r w:rsidR="0091274B" w:rsidRPr="00061A2C">
              <w:rPr>
                <w:szCs w:val="20"/>
              </w:rPr>
              <w:t xml:space="preserve"> </w:t>
            </w:r>
            <w:r w:rsidRPr="00061A2C">
              <w:rPr>
                <w:szCs w:val="20"/>
              </w:rPr>
              <w:t>год</w:t>
            </w:r>
          </w:p>
        </w:tc>
      </w:tr>
      <w:tr w:rsidR="00061A2C" w:rsidRPr="00061A2C" w:rsidTr="002A45F4">
        <w:trPr>
          <w:trHeight w:val="220"/>
        </w:trPr>
        <w:tc>
          <w:tcPr>
            <w:tcW w:w="3334" w:type="dxa"/>
          </w:tcPr>
          <w:p w:rsidR="002A45F4" w:rsidRPr="00061A2C" w:rsidRDefault="002A45F4" w:rsidP="005D5C5F">
            <w:pPr>
              <w:spacing w:after="0"/>
              <w:rPr>
                <w:szCs w:val="20"/>
              </w:rPr>
            </w:pPr>
            <w:r w:rsidRPr="00061A2C">
              <w:rPr>
                <w:szCs w:val="20"/>
              </w:rPr>
              <w:t>1</w:t>
            </w:r>
          </w:p>
        </w:tc>
        <w:tc>
          <w:tcPr>
            <w:tcW w:w="2037" w:type="dxa"/>
          </w:tcPr>
          <w:p w:rsidR="002A45F4" w:rsidRPr="00061A2C" w:rsidRDefault="002A45F4" w:rsidP="005D5C5F">
            <w:pPr>
              <w:spacing w:after="0"/>
              <w:rPr>
                <w:szCs w:val="20"/>
              </w:rPr>
            </w:pPr>
          </w:p>
        </w:tc>
        <w:tc>
          <w:tcPr>
            <w:tcW w:w="2198" w:type="dxa"/>
          </w:tcPr>
          <w:p w:rsidR="002A45F4" w:rsidRPr="00061A2C" w:rsidRDefault="002A45F4" w:rsidP="005D5C5F">
            <w:pPr>
              <w:spacing w:after="0"/>
              <w:rPr>
                <w:szCs w:val="20"/>
              </w:rPr>
            </w:pPr>
          </w:p>
        </w:tc>
        <w:tc>
          <w:tcPr>
            <w:tcW w:w="2198" w:type="dxa"/>
          </w:tcPr>
          <w:p w:rsidR="002A45F4" w:rsidRPr="00061A2C" w:rsidRDefault="002A45F4" w:rsidP="005D5C5F">
            <w:pPr>
              <w:spacing w:after="0"/>
              <w:rPr>
                <w:szCs w:val="20"/>
              </w:rPr>
            </w:pPr>
          </w:p>
        </w:tc>
      </w:tr>
      <w:tr w:rsidR="00061A2C" w:rsidRPr="00061A2C" w:rsidTr="002A45F4">
        <w:trPr>
          <w:trHeight w:val="235"/>
        </w:trPr>
        <w:tc>
          <w:tcPr>
            <w:tcW w:w="3334" w:type="dxa"/>
          </w:tcPr>
          <w:p w:rsidR="002A45F4" w:rsidRPr="00061A2C" w:rsidRDefault="002A45F4" w:rsidP="005D5C5F">
            <w:pPr>
              <w:spacing w:after="0"/>
              <w:rPr>
                <w:szCs w:val="20"/>
              </w:rPr>
            </w:pPr>
            <w:r w:rsidRPr="00061A2C">
              <w:rPr>
                <w:szCs w:val="20"/>
              </w:rPr>
              <w:t>2</w:t>
            </w:r>
          </w:p>
        </w:tc>
        <w:tc>
          <w:tcPr>
            <w:tcW w:w="2037" w:type="dxa"/>
          </w:tcPr>
          <w:p w:rsidR="002A45F4" w:rsidRPr="00061A2C" w:rsidRDefault="002A45F4" w:rsidP="005D5C5F">
            <w:pPr>
              <w:spacing w:after="0"/>
              <w:rPr>
                <w:szCs w:val="20"/>
              </w:rPr>
            </w:pPr>
          </w:p>
        </w:tc>
        <w:tc>
          <w:tcPr>
            <w:tcW w:w="2198" w:type="dxa"/>
          </w:tcPr>
          <w:p w:rsidR="002A45F4" w:rsidRPr="00061A2C" w:rsidRDefault="002A45F4" w:rsidP="005D5C5F">
            <w:pPr>
              <w:spacing w:after="0"/>
              <w:rPr>
                <w:szCs w:val="20"/>
              </w:rPr>
            </w:pPr>
          </w:p>
        </w:tc>
        <w:tc>
          <w:tcPr>
            <w:tcW w:w="2198" w:type="dxa"/>
          </w:tcPr>
          <w:p w:rsidR="002A45F4" w:rsidRPr="00061A2C" w:rsidRDefault="002A45F4" w:rsidP="005D5C5F">
            <w:pPr>
              <w:spacing w:after="0"/>
              <w:rPr>
                <w:szCs w:val="20"/>
              </w:rPr>
            </w:pPr>
          </w:p>
        </w:tc>
      </w:tr>
      <w:tr w:rsidR="00061A2C" w:rsidRPr="00061A2C" w:rsidTr="002A45F4">
        <w:trPr>
          <w:trHeight w:val="220"/>
        </w:trPr>
        <w:tc>
          <w:tcPr>
            <w:tcW w:w="3334" w:type="dxa"/>
          </w:tcPr>
          <w:p w:rsidR="002A45F4" w:rsidRPr="00061A2C" w:rsidRDefault="002A45F4" w:rsidP="005D5C5F">
            <w:pPr>
              <w:spacing w:after="0"/>
              <w:rPr>
                <w:szCs w:val="20"/>
              </w:rPr>
            </w:pPr>
            <w:r w:rsidRPr="00061A2C">
              <w:rPr>
                <w:szCs w:val="20"/>
              </w:rPr>
              <w:t>…</w:t>
            </w:r>
          </w:p>
        </w:tc>
        <w:tc>
          <w:tcPr>
            <w:tcW w:w="2037" w:type="dxa"/>
          </w:tcPr>
          <w:p w:rsidR="002A45F4" w:rsidRPr="00061A2C" w:rsidRDefault="002A45F4" w:rsidP="005D5C5F">
            <w:pPr>
              <w:spacing w:after="0"/>
              <w:rPr>
                <w:szCs w:val="20"/>
              </w:rPr>
            </w:pPr>
          </w:p>
        </w:tc>
        <w:tc>
          <w:tcPr>
            <w:tcW w:w="2198" w:type="dxa"/>
          </w:tcPr>
          <w:p w:rsidR="002A45F4" w:rsidRPr="00061A2C" w:rsidRDefault="002A45F4" w:rsidP="005D5C5F">
            <w:pPr>
              <w:spacing w:after="0"/>
              <w:rPr>
                <w:szCs w:val="20"/>
              </w:rPr>
            </w:pPr>
          </w:p>
        </w:tc>
        <w:tc>
          <w:tcPr>
            <w:tcW w:w="2198" w:type="dxa"/>
          </w:tcPr>
          <w:p w:rsidR="002A45F4" w:rsidRPr="00061A2C" w:rsidRDefault="002A45F4" w:rsidP="005D5C5F">
            <w:pPr>
              <w:spacing w:after="0"/>
              <w:rPr>
                <w:szCs w:val="20"/>
              </w:rPr>
            </w:pPr>
          </w:p>
        </w:tc>
      </w:tr>
      <w:tr w:rsidR="00061A2C" w:rsidRPr="00061A2C" w:rsidTr="002A45F4">
        <w:trPr>
          <w:trHeight w:val="220"/>
        </w:trPr>
        <w:tc>
          <w:tcPr>
            <w:tcW w:w="3334" w:type="dxa"/>
          </w:tcPr>
          <w:p w:rsidR="002416B1" w:rsidRPr="00061A2C" w:rsidRDefault="002416B1" w:rsidP="005D5C5F">
            <w:pPr>
              <w:spacing w:after="0"/>
              <w:rPr>
                <w:szCs w:val="20"/>
              </w:rPr>
            </w:pPr>
            <w:r w:rsidRPr="00061A2C">
              <w:rPr>
                <w:szCs w:val="20"/>
              </w:rPr>
              <w:t>Выручка от продукции, созданной за счет средств гранта</w:t>
            </w:r>
          </w:p>
        </w:tc>
        <w:tc>
          <w:tcPr>
            <w:tcW w:w="2037" w:type="dxa"/>
          </w:tcPr>
          <w:p w:rsidR="002416B1" w:rsidRPr="00061A2C" w:rsidRDefault="002416B1" w:rsidP="005D5C5F">
            <w:pPr>
              <w:spacing w:after="0"/>
              <w:rPr>
                <w:szCs w:val="20"/>
              </w:rPr>
            </w:pPr>
          </w:p>
        </w:tc>
        <w:tc>
          <w:tcPr>
            <w:tcW w:w="2198" w:type="dxa"/>
          </w:tcPr>
          <w:p w:rsidR="002416B1" w:rsidRPr="00061A2C" w:rsidRDefault="002416B1" w:rsidP="005D5C5F">
            <w:pPr>
              <w:spacing w:after="0"/>
              <w:rPr>
                <w:szCs w:val="20"/>
              </w:rPr>
            </w:pPr>
          </w:p>
        </w:tc>
        <w:tc>
          <w:tcPr>
            <w:tcW w:w="2198" w:type="dxa"/>
          </w:tcPr>
          <w:p w:rsidR="002416B1" w:rsidRPr="00061A2C" w:rsidRDefault="002416B1" w:rsidP="005D5C5F">
            <w:pPr>
              <w:spacing w:after="0"/>
              <w:rPr>
                <w:szCs w:val="20"/>
              </w:rPr>
            </w:pPr>
          </w:p>
        </w:tc>
      </w:tr>
      <w:tr w:rsidR="00061A2C" w:rsidRPr="00061A2C" w:rsidTr="002A45F4">
        <w:trPr>
          <w:trHeight w:val="220"/>
        </w:trPr>
        <w:tc>
          <w:tcPr>
            <w:tcW w:w="3334" w:type="dxa"/>
          </w:tcPr>
          <w:p w:rsidR="002A45F4" w:rsidRPr="00061A2C" w:rsidRDefault="002A45F4" w:rsidP="005D5C5F">
            <w:pPr>
              <w:spacing w:after="0"/>
              <w:rPr>
                <w:szCs w:val="20"/>
              </w:rPr>
            </w:pPr>
            <w:r w:rsidRPr="00061A2C">
              <w:rPr>
                <w:szCs w:val="20"/>
              </w:rPr>
              <w:t>ИТОГО</w:t>
            </w:r>
          </w:p>
        </w:tc>
        <w:tc>
          <w:tcPr>
            <w:tcW w:w="2037" w:type="dxa"/>
          </w:tcPr>
          <w:p w:rsidR="002A45F4" w:rsidRPr="00061A2C" w:rsidRDefault="002A45F4" w:rsidP="005D5C5F">
            <w:pPr>
              <w:spacing w:after="0"/>
              <w:rPr>
                <w:szCs w:val="20"/>
              </w:rPr>
            </w:pPr>
          </w:p>
        </w:tc>
        <w:tc>
          <w:tcPr>
            <w:tcW w:w="2198" w:type="dxa"/>
          </w:tcPr>
          <w:p w:rsidR="002A45F4" w:rsidRPr="00061A2C" w:rsidRDefault="002A45F4" w:rsidP="005D5C5F">
            <w:pPr>
              <w:spacing w:after="0"/>
              <w:rPr>
                <w:szCs w:val="20"/>
              </w:rPr>
            </w:pPr>
          </w:p>
        </w:tc>
        <w:tc>
          <w:tcPr>
            <w:tcW w:w="2198" w:type="dxa"/>
          </w:tcPr>
          <w:p w:rsidR="002A45F4" w:rsidRPr="00061A2C" w:rsidRDefault="002A45F4" w:rsidP="005D5C5F">
            <w:pPr>
              <w:spacing w:after="0"/>
              <w:rPr>
                <w:szCs w:val="20"/>
              </w:rPr>
            </w:pPr>
          </w:p>
        </w:tc>
      </w:tr>
    </w:tbl>
    <w:p w:rsidR="002A45F4" w:rsidRPr="00061A2C" w:rsidRDefault="002A45F4" w:rsidP="00BA7EF4">
      <w:pPr>
        <w:tabs>
          <w:tab w:val="left" w:pos="667"/>
        </w:tabs>
        <w:spacing w:after="0"/>
      </w:pPr>
    </w:p>
    <w:p w:rsidR="00BA7EF4" w:rsidRPr="00061A2C" w:rsidRDefault="00BA7EF4" w:rsidP="00BA7EF4">
      <w:pPr>
        <w:tabs>
          <w:tab w:val="left" w:pos="667"/>
        </w:tabs>
        <w:spacing w:after="0"/>
        <w:rPr>
          <w:b/>
          <w:bCs/>
          <w:sz w:val="20"/>
          <w:szCs w:val="20"/>
        </w:rPr>
      </w:pPr>
    </w:p>
    <w:p w:rsidR="00BA7EF4" w:rsidRPr="00061A2C" w:rsidRDefault="00BA7EF4" w:rsidP="00BA7EF4">
      <w:pPr>
        <w:snapToGrid w:val="0"/>
        <w:jc w:val="center"/>
        <w:rPr>
          <w:b/>
          <w:bCs/>
        </w:rPr>
      </w:pPr>
      <w:r w:rsidRPr="00061A2C">
        <w:rPr>
          <w:b/>
          <w:bCs/>
        </w:rPr>
        <w:t>2. НАУЧНАЯ СОСТАВЛЯЮЩАЯ ИННОВАЦИОННОГО ПРОЕКТА:</w:t>
      </w:r>
    </w:p>
    <w:p w:rsidR="00BA7EF4" w:rsidRPr="00061A2C" w:rsidRDefault="00BA7EF4" w:rsidP="00BA7EF4">
      <w:pPr>
        <w:spacing w:after="0"/>
      </w:pPr>
      <w:r w:rsidRPr="00061A2C">
        <w:t xml:space="preserve">2.1. </w:t>
      </w:r>
      <w:r w:rsidRPr="00061A2C">
        <w:rPr>
          <w:bCs/>
        </w:rPr>
        <w:t>Научная новизна</w:t>
      </w:r>
      <w:r w:rsidRPr="00061A2C">
        <w:t xml:space="preserve"> предлагаемых в инновационном проекте решений.</w:t>
      </w:r>
      <w:r w:rsidR="009A6B89" w:rsidRPr="00061A2C">
        <w:t xml:space="preserve"> Основные характеристики продукта, создаваемого в рамках реализации проекта (функциональное назначение, основные потребительские качества и параметры продукта).</w:t>
      </w:r>
    </w:p>
    <w:p w:rsidR="00BA7EF4" w:rsidRPr="00061A2C" w:rsidRDefault="00BA7EF4" w:rsidP="00BA7EF4">
      <w:pPr>
        <w:spacing w:after="0"/>
      </w:pPr>
      <w:r w:rsidRPr="00061A2C">
        <w:t xml:space="preserve">2.2. Методы и способы решения поставленных задач для получения ожидаемых характеристик. </w:t>
      </w:r>
    </w:p>
    <w:p w:rsidR="00BA7EF4" w:rsidRPr="00061A2C" w:rsidRDefault="00BA7EF4" w:rsidP="00BA7EF4">
      <w:pPr>
        <w:spacing w:after="0"/>
      </w:pPr>
      <w:r w:rsidRPr="00061A2C">
        <w:t>2.3. Научный задел по тематике проекта.</w:t>
      </w:r>
    </w:p>
    <w:p w:rsidR="00F96FDC" w:rsidRPr="00061A2C" w:rsidRDefault="00F96FDC" w:rsidP="00F96FDC">
      <w:pPr>
        <w:spacing w:after="0"/>
      </w:pPr>
      <w:r w:rsidRPr="00061A2C">
        <w:t>2.4. Планы по созданию и защите интеллектуальной собственности.</w:t>
      </w:r>
    </w:p>
    <w:p w:rsidR="00BA7EF4" w:rsidRPr="00061A2C" w:rsidRDefault="00BA7EF4" w:rsidP="00BA7EF4">
      <w:pPr>
        <w:spacing w:after="0"/>
        <w:rPr>
          <w:sz w:val="20"/>
          <w:szCs w:val="20"/>
        </w:rPr>
      </w:pPr>
    </w:p>
    <w:p w:rsidR="00BA7EF4" w:rsidRPr="00061A2C" w:rsidRDefault="00BA7EF4" w:rsidP="00BA7EF4">
      <w:pPr>
        <w:snapToGrid w:val="0"/>
        <w:jc w:val="center"/>
        <w:rPr>
          <w:b/>
          <w:bCs/>
        </w:rPr>
      </w:pPr>
      <w:r w:rsidRPr="00061A2C">
        <w:rPr>
          <w:b/>
          <w:bCs/>
        </w:rPr>
        <w:t>3. ПЕРСПЕКТИВЫ КОММЕРЦИАЛИЗАЦИИ:</w:t>
      </w:r>
    </w:p>
    <w:p w:rsidR="00BA7EF4" w:rsidRPr="00061A2C" w:rsidRDefault="00BA7EF4" w:rsidP="00BA7EF4">
      <w:pPr>
        <w:snapToGrid w:val="0"/>
        <w:spacing w:after="0"/>
      </w:pPr>
      <w:r w:rsidRPr="00061A2C">
        <w:t>3.1. Объем и емкость рынка продукта, анализ современного состояния и перспектив развития отрасли, в которой реализуется инновационный проект.</w:t>
      </w:r>
    </w:p>
    <w:p w:rsidR="00BA7EF4" w:rsidRPr="00061A2C" w:rsidRDefault="00BA7EF4" w:rsidP="00BA7EF4">
      <w:pPr>
        <w:snapToGrid w:val="0"/>
        <w:spacing w:after="0"/>
      </w:pPr>
      <w:r w:rsidRPr="00061A2C">
        <w:t>3.2. Конкурентные преимущества создаваемого продукта, сравнение технико-экономических характеристик с мировыми аналогами.</w:t>
      </w:r>
    </w:p>
    <w:p w:rsidR="00BA7EF4" w:rsidRPr="00061A2C" w:rsidRDefault="00BA7EF4" w:rsidP="00BA7EF4">
      <w:pPr>
        <w:snapToGrid w:val="0"/>
        <w:spacing w:after="0"/>
      </w:pPr>
      <w:r w:rsidRPr="00061A2C">
        <w:t>3.3. Целевые сегменты потребителей создаваемого продукта и оценка платежеспособного спроса.</w:t>
      </w:r>
    </w:p>
    <w:p w:rsidR="002416B1" w:rsidRPr="00061A2C" w:rsidRDefault="002416B1" w:rsidP="00BA7EF4">
      <w:pPr>
        <w:snapToGrid w:val="0"/>
        <w:spacing w:after="0"/>
      </w:pPr>
      <w:r w:rsidRPr="00061A2C">
        <w:t>3.4. Текущие и потенциальные клиенты (заказчики) из числа крупного бизнеса.</w:t>
      </w:r>
    </w:p>
    <w:p w:rsidR="00BA7EF4" w:rsidRPr="00061A2C" w:rsidRDefault="00BA7EF4" w:rsidP="00BA7EF4">
      <w:pPr>
        <w:snapToGrid w:val="0"/>
        <w:spacing w:after="0"/>
      </w:pPr>
      <w:r w:rsidRPr="00061A2C">
        <w:t>3.</w:t>
      </w:r>
      <w:r w:rsidR="002416B1" w:rsidRPr="00061A2C">
        <w:t>5</w:t>
      </w:r>
      <w:r w:rsidRPr="00061A2C">
        <w:t xml:space="preserve">. Описание бизнес-модели проекта, плана продаж. </w:t>
      </w:r>
    </w:p>
    <w:p w:rsidR="00BA7EF4" w:rsidRPr="00061A2C" w:rsidRDefault="00BA7EF4" w:rsidP="00BA7EF4">
      <w:pPr>
        <w:snapToGrid w:val="0"/>
        <w:spacing w:after="0"/>
      </w:pPr>
      <w:r w:rsidRPr="00061A2C">
        <w:t>3.</w:t>
      </w:r>
      <w:r w:rsidR="002416B1" w:rsidRPr="00061A2C">
        <w:t>6</w:t>
      </w:r>
      <w:r w:rsidRPr="00061A2C">
        <w:t>. Стратегия продвижения продукта на рынок.</w:t>
      </w:r>
    </w:p>
    <w:p w:rsidR="00BA7EF4" w:rsidRPr="00061A2C" w:rsidRDefault="00BA7EF4" w:rsidP="00BA7EF4">
      <w:pPr>
        <w:spacing w:after="0"/>
        <w:rPr>
          <w:b/>
          <w:bCs/>
        </w:rPr>
      </w:pPr>
    </w:p>
    <w:p w:rsidR="00BA7EF4" w:rsidRPr="00061A2C" w:rsidRDefault="00BA7EF4" w:rsidP="00BA7EF4">
      <w:pPr>
        <w:snapToGrid w:val="0"/>
        <w:jc w:val="center"/>
        <w:rPr>
          <w:b/>
          <w:bCs/>
        </w:rPr>
      </w:pPr>
      <w:r w:rsidRPr="00061A2C">
        <w:rPr>
          <w:b/>
          <w:bCs/>
        </w:rPr>
        <w:t>4. КОМАНДА ПРОЕКТА:</w:t>
      </w:r>
    </w:p>
    <w:p w:rsidR="00BA7EF4" w:rsidRPr="00061A2C" w:rsidRDefault="00BA7EF4" w:rsidP="00BA7EF4">
      <w:pPr>
        <w:snapToGrid w:val="0"/>
        <w:spacing w:after="0"/>
      </w:pPr>
      <w:r w:rsidRPr="00061A2C">
        <w:t>4.1. Количество сотрудников, направление их деятельности и их квалификация.</w:t>
      </w:r>
    </w:p>
    <w:p w:rsidR="00BA7EF4" w:rsidRPr="00061A2C" w:rsidRDefault="00BA7EF4" w:rsidP="00BA7EF4">
      <w:pPr>
        <w:snapToGrid w:val="0"/>
        <w:spacing w:after="0"/>
      </w:pPr>
      <w:r w:rsidRPr="00061A2C">
        <w:t xml:space="preserve">4.2. Опыт </w:t>
      </w:r>
      <w:r w:rsidR="007B493D" w:rsidRPr="00061A2C">
        <w:t xml:space="preserve">участия в программах Фонда, роль в проектах, полученные результаты и показатели развития предприятия. </w:t>
      </w:r>
    </w:p>
    <w:p w:rsidR="00BA7EF4" w:rsidRPr="00061A2C" w:rsidRDefault="00BA7EF4" w:rsidP="00BA7EF4">
      <w:pPr>
        <w:snapToGrid w:val="0"/>
        <w:spacing w:after="0"/>
      </w:pPr>
      <w:r w:rsidRPr="00061A2C">
        <w:t>4.3. Организационная структура управления. Схема привлечения новых специалистов.</w:t>
      </w:r>
    </w:p>
    <w:p w:rsidR="00BA7EF4" w:rsidRPr="00061A2C" w:rsidRDefault="00BA7EF4" w:rsidP="00BA7EF4">
      <w:pPr>
        <w:spacing w:after="0"/>
        <w:rPr>
          <w:b/>
          <w:bCs/>
        </w:rPr>
      </w:pPr>
    </w:p>
    <w:p w:rsidR="002416B1" w:rsidRPr="00061A2C" w:rsidRDefault="002416B1" w:rsidP="00BA7EF4">
      <w:pPr>
        <w:spacing w:after="0"/>
        <w:rPr>
          <w:b/>
          <w:bCs/>
        </w:rPr>
      </w:pPr>
    </w:p>
    <w:p w:rsidR="00BA7EF4" w:rsidRPr="00061A2C" w:rsidRDefault="00BA7EF4" w:rsidP="00BA7EF4">
      <w:pPr>
        <w:snapToGrid w:val="0"/>
        <w:jc w:val="center"/>
        <w:rPr>
          <w:b/>
          <w:bCs/>
        </w:rPr>
      </w:pPr>
      <w:r w:rsidRPr="00061A2C">
        <w:rPr>
          <w:b/>
          <w:bCs/>
        </w:rPr>
        <w:lastRenderedPageBreak/>
        <w:t xml:space="preserve">5. </w:t>
      </w:r>
      <w:r w:rsidR="007B493D" w:rsidRPr="00061A2C">
        <w:rPr>
          <w:b/>
          <w:bCs/>
        </w:rPr>
        <w:t>РЕАЛИЗАЦИЯ</w:t>
      </w:r>
      <w:r w:rsidRPr="00061A2C">
        <w:rPr>
          <w:b/>
          <w:bCs/>
        </w:rPr>
        <w:t xml:space="preserve"> ПРОЕКТА:</w:t>
      </w:r>
    </w:p>
    <w:p w:rsidR="00BA7EF4" w:rsidRPr="00061A2C" w:rsidRDefault="007B493D" w:rsidP="00BA7EF4">
      <w:pPr>
        <w:snapToGrid w:val="0"/>
        <w:spacing w:after="0"/>
      </w:pPr>
      <w:r w:rsidRPr="00061A2C">
        <w:t>5.1</w:t>
      </w:r>
      <w:r w:rsidR="00BA7EF4" w:rsidRPr="00061A2C">
        <w:t>. Возможные моменты, типы и источники рисков, меры по их уменьшению.</w:t>
      </w:r>
    </w:p>
    <w:p w:rsidR="00BA7EF4" w:rsidRPr="00061A2C" w:rsidRDefault="007B493D" w:rsidP="00BA7EF4">
      <w:pPr>
        <w:snapToGrid w:val="0"/>
        <w:spacing w:after="0"/>
      </w:pPr>
      <w:r w:rsidRPr="00061A2C">
        <w:t>5.2</w:t>
      </w:r>
      <w:r w:rsidR="00BA7EF4" w:rsidRPr="00061A2C">
        <w:t>. План реализации 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w:t>
      </w:r>
      <w:r w:rsidRPr="00061A2C">
        <w:t xml:space="preserve"> (табл.2).</w:t>
      </w:r>
    </w:p>
    <w:p w:rsidR="007B493D" w:rsidRPr="00061A2C" w:rsidRDefault="007B493D" w:rsidP="007B493D">
      <w:pPr>
        <w:spacing w:after="0"/>
        <w:jc w:val="right"/>
        <w:rPr>
          <w:szCs w:val="20"/>
        </w:rPr>
      </w:pPr>
      <w:r w:rsidRPr="00061A2C">
        <w:rPr>
          <w:szCs w:val="20"/>
        </w:rPr>
        <w:t>Табл. 2.</w:t>
      </w:r>
    </w:p>
    <w:tbl>
      <w:tblPr>
        <w:tblStyle w:val="ae"/>
        <w:tblW w:w="9767" w:type="dxa"/>
        <w:tblLook w:val="01E0" w:firstRow="1" w:lastRow="1" w:firstColumn="1" w:lastColumn="1" w:noHBand="0" w:noVBand="0"/>
      </w:tblPr>
      <w:tblGrid>
        <w:gridCol w:w="3334"/>
        <w:gridCol w:w="2037"/>
        <w:gridCol w:w="2198"/>
        <w:gridCol w:w="2198"/>
      </w:tblGrid>
      <w:tr w:rsidR="00061A2C" w:rsidRPr="00061A2C" w:rsidTr="00A44D08">
        <w:trPr>
          <w:trHeight w:val="690"/>
        </w:trPr>
        <w:tc>
          <w:tcPr>
            <w:tcW w:w="3334" w:type="dxa"/>
          </w:tcPr>
          <w:p w:rsidR="007B493D" w:rsidRPr="00061A2C" w:rsidRDefault="007B493D" w:rsidP="0038207D">
            <w:pPr>
              <w:spacing w:after="0"/>
              <w:jc w:val="center"/>
              <w:rPr>
                <w:szCs w:val="20"/>
              </w:rPr>
            </w:pPr>
            <w:r w:rsidRPr="00061A2C">
              <w:rPr>
                <w:szCs w:val="20"/>
              </w:rPr>
              <w:t xml:space="preserve">Наименование </w:t>
            </w:r>
            <w:r w:rsidR="0038207D" w:rsidRPr="00061A2C">
              <w:rPr>
                <w:szCs w:val="20"/>
              </w:rPr>
              <w:t>э</w:t>
            </w:r>
            <w:r w:rsidRPr="00061A2C">
              <w:rPr>
                <w:szCs w:val="20"/>
              </w:rPr>
              <w:t xml:space="preserve">тапа реализации </w:t>
            </w:r>
            <w:r w:rsidR="0013503C" w:rsidRPr="00061A2C">
              <w:rPr>
                <w:szCs w:val="20"/>
              </w:rPr>
              <w:t xml:space="preserve">инновационного </w:t>
            </w:r>
            <w:r w:rsidRPr="00061A2C">
              <w:rPr>
                <w:szCs w:val="20"/>
              </w:rPr>
              <w:t>проекта</w:t>
            </w:r>
          </w:p>
        </w:tc>
        <w:tc>
          <w:tcPr>
            <w:tcW w:w="2037" w:type="dxa"/>
          </w:tcPr>
          <w:p w:rsidR="007B493D" w:rsidRPr="00061A2C" w:rsidRDefault="007B493D" w:rsidP="001459FC">
            <w:pPr>
              <w:spacing w:after="0"/>
              <w:jc w:val="center"/>
              <w:rPr>
                <w:szCs w:val="20"/>
              </w:rPr>
            </w:pPr>
            <w:r w:rsidRPr="00061A2C">
              <w:rPr>
                <w:szCs w:val="20"/>
              </w:rPr>
              <w:t>Срок этапа</w:t>
            </w:r>
          </w:p>
        </w:tc>
        <w:tc>
          <w:tcPr>
            <w:tcW w:w="2198" w:type="dxa"/>
          </w:tcPr>
          <w:p w:rsidR="007B493D" w:rsidRPr="00061A2C" w:rsidRDefault="007B493D" w:rsidP="001459FC">
            <w:pPr>
              <w:spacing w:after="0"/>
              <w:jc w:val="center"/>
              <w:rPr>
                <w:szCs w:val="20"/>
              </w:rPr>
            </w:pPr>
            <w:r w:rsidRPr="00061A2C">
              <w:rPr>
                <w:szCs w:val="20"/>
              </w:rPr>
              <w:t>Стоимость этапа</w:t>
            </w:r>
          </w:p>
        </w:tc>
        <w:tc>
          <w:tcPr>
            <w:tcW w:w="2198" w:type="dxa"/>
          </w:tcPr>
          <w:p w:rsidR="007B493D" w:rsidRPr="00061A2C" w:rsidRDefault="007B493D" w:rsidP="001459FC">
            <w:pPr>
              <w:spacing w:after="0"/>
              <w:jc w:val="center"/>
              <w:rPr>
                <w:szCs w:val="20"/>
              </w:rPr>
            </w:pPr>
            <w:r w:rsidRPr="00061A2C">
              <w:rPr>
                <w:szCs w:val="20"/>
              </w:rPr>
              <w:t>Качественные и количественные результаты</w:t>
            </w:r>
          </w:p>
        </w:tc>
      </w:tr>
      <w:tr w:rsidR="00061A2C" w:rsidRPr="00061A2C" w:rsidTr="00A44D08">
        <w:trPr>
          <w:trHeight w:val="220"/>
        </w:trPr>
        <w:tc>
          <w:tcPr>
            <w:tcW w:w="3334" w:type="dxa"/>
          </w:tcPr>
          <w:p w:rsidR="007B493D" w:rsidRPr="00061A2C" w:rsidRDefault="007B493D" w:rsidP="00A44D08">
            <w:pPr>
              <w:spacing w:after="0"/>
              <w:rPr>
                <w:szCs w:val="20"/>
              </w:rPr>
            </w:pPr>
            <w:r w:rsidRPr="00061A2C">
              <w:rPr>
                <w:szCs w:val="20"/>
              </w:rPr>
              <w:t>1</w:t>
            </w:r>
          </w:p>
        </w:tc>
        <w:tc>
          <w:tcPr>
            <w:tcW w:w="2037" w:type="dxa"/>
          </w:tcPr>
          <w:p w:rsidR="007B493D" w:rsidRPr="00061A2C" w:rsidRDefault="007B493D" w:rsidP="00A44D08">
            <w:pPr>
              <w:spacing w:after="0"/>
              <w:rPr>
                <w:szCs w:val="20"/>
              </w:rPr>
            </w:pPr>
          </w:p>
        </w:tc>
        <w:tc>
          <w:tcPr>
            <w:tcW w:w="2198" w:type="dxa"/>
          </w:tcPr>
          <w:p w:rsidR="007B493D" w:rsidRPr="00061A2C" w:rsidRDefault="007B493D" w:rsidP="00A44D08">
            <w:pPr>
              <w:spacing w:after="0"/>
              <w:rPr>
                <w:szCs w:val="20"/>
              </w:rPr>
            </w:pPr>
          </w:p>
        </w:tc>
        <w:tc>
          <w:tcPr>
            <w:tcW w:w="2198" w:type="dxa"/>
          </w:tcPr>
          <w:p w:rsidR="007B493D" w:rsidRPr="00061A2C" w:rsidRDefault="007B493D" w:rsidP="00A44D08">
            <w:pPr>
              <w:spacing w:after="0"/>
              <w:rPr>
                <w:szCs w:val="20"/>
              </w:rPr>
            </w:pPr>
          </w:p>
        </w:tc>
      </w:tr>
      <w:tr w:rsidR="00061A2C" w:rsidRPr="00061A2C" w:rsidTr="00A44D08">
        <w:trPr>
          <w:trHeight w:val="235"/>
        </w:trPr>
        <w:tc>
          <w:tcPr>
            <w:tcW w:w="3334" w:type="dxa"/>
          </w:tcPr>
          <w:p w:rsidR="007B493D" w:rsidRPr="00061A2C" w:rsidRDefault="007B493D" w:rsidP="00A44D08">
            <w:pPr>
              <w:spacing w:after="0"/>
              <w:rPr>
                <w:szCs w:val="20"/>
              </w:rPr>
            </w:pPr>
            <w:r w:rsidRPr="00061A2C">
              <w:rPr>
                <w:szCs w:val="20"/>
              </w:rPr>
              <w:t>2</w:t>
            </w:r>
          </w:p>
        </w:tc>
        <w:tc>
          <w:tcPr>
            <w:tcW w:w="2037" w:type="dxa"/>
          </w:tcPr>
          <w:p w:rsidR="007B493D" w:rsidRPr="00061A2C" w:rsidRDefault="007B493D" w:rsidP="00A44D08">
            <w:pPr>
              <w:spacing w:after="0"/>
              <w:rPr>
                <w:szCs w:val="20"/>
              </w:rPr>
            </w:pPr>
          </w:p>
        </w:tc>
        <w:tc>
          <w:tcPr>
            <w:tcW w:w="2198" w:type="dxa"/>
          </w:tcPr>
          <w:p w:rsidR="007B493D" w:rsidRPr="00061A2C" w:rsidRDefault="007B493D" w:rsidP="00A44D08">
            <w:pPr>
              <w:spacing w:after="0"/>
              <w:rPr>
                <w:szCs w:val="20"/>
              </w:rPr>
            </w:pPr>
          </w:p>
        </w:tc>
        <w:tc>
          <w:tcPr>
            <w:tcW w:w="2198" w:type="dxa"/>
          </w:tcPr>
          <w:p w:rsidR="007B493D" w:rsidRPr="00061A2C" w:rsidRDefault="007B493D" w:rsidP="00A44D08">
            <w:pPr>
              <w:spacing w:after="0"/>
              <w:rPr>
                <w:szCs w:val="20"/>
              </w:rPr>
            </w:pPr>
          </w:p>
        </w:tc>
      </w:tr>
      <w:tr w:rsidR="00061A2C" w:rsidRPr="00061A2C" w:rsidTr="00A44D08">
        <w:trPr>
          <w:trHeight w:val="220"/>
        </w:trPr>
        <w:tc>
          <w:tcPr>
            <w:tcW w:w="3334" w:type="dxa"/>
          </w:tcPr>
          <w:p w:rsidR="007B493D" w:rsidRPr="00061A2C" w:rsidRDefault="007B493D" w:rsidP="00A44D08">
            <w:pPr>
              <w:spacing w:after="0"/>
              <w:rPr>
                <w:szCs w:val="20"/>
              </w:rPr>
            </w:pPr>
            <w:r w:rsidRPr="00061A2C">
              <w:rPr>
                <w:szCs w:val="20"/>
              </w:rPr>
              <w:t>…</w:t>
            </w:r>
          </w:p>
        </w:tc>
        <w:tc>
          <w:tcPr>
            <w:tcW w:w="2037" w:type="dxa"/>
          </w:tcPr>
          <w:p w:rsidR="007B493D" w:rsidRPr="00061A2C" w:rsidRDefault="007B493D" w:rsidP="00A44D08">
            <w:pPr>
              <w:spacing w:after="0"/>
              <w:rPr>
                <w:szCs w:val="20"/>
              </w:rPr>
            </w:pPr>
          </w:p>
        </w:tc>
        <w:tc>
          <w:tcPr>
            <w:tcW w:w="2198" w:type="dxa"/>
          </w:tcPr>
          <w:p w:rsidR="007B493D" w:rsidRPr="00061A2C" w:rsidRDefault="007B493D" w:rsidP="00A44D08">
            <w:pPr>
              <w:spacing w:after="0"/>
              <w:rPr>
                <w:szCs w:val="20"/>
              </w:rPr>
            </w:pPr>
          </w:p>
        </w:tc>
        <w:tc>
          <w:tcPr>
            <w:tcW w:w="2198" w:type="dxa"/>
          </w:tcPr>
          <w:p w:rsidR="007B493D" w:rsidRPr="00061A2C" w:rsidRDefault="007B493D" w:rsidP="00A44D08">
            <w:pPr>
              <w:spacing w:after="0"/>
              <w:rPr>
                <w:szCs w:val="20"/>
              </w:rPr>
            </w:pPr>
          </w:p>
        </w:tc>
      </w:tr>
    </w:tbl>
    <w:p w:rsidR="007B493D" w:rsidRPr="00061A2C" w:rsidRDefault="007B493D" w:rsidP="00BA7EF4">
      <w:pPr>
        <w:snapToGrid w:val="0"/>
        <w:spacing w:after="0"/>
      </w:pPr>
    </w:p>
    <w:p w:rsidR="00BA7EF4" w:rsidRPr="00061A2C" w:rsidRDefault="00BA7EF4" w:rsidP="00BA7EF4">
      <w:pPr>
        <w:spacing w:after="0"/>
        <w:rPr>
          <w:sz w:val="20"/>
          <w:szCs w:val="20"/>
        </w:rPr>
      </w:pPr>
    </w:p>
    <w:p w:rsidR="00524190" w:rsidRPr="00061A2C" w:rsidRDefault="00524190" w:rsidP="00524190">
      <w:pPr>
        <w:snapToGrid w:val="0"/>
        <w:jc w:val="center"/>
        <w:rPr>
          <w:b/>
          <w:bCs/>
        </w:rPr>
      </w:pPr>
      <w:r w:rsidRPr="00061A2C">
        <w:rPr>
          <w:b/>
          <w:bCs/>
        </w:rPr>
        <w:t>6. ФИНАНСОВЫЙ ПЛАН:</w:t>
      </w:r>
    </w:p>
    <w:p w:rsidR="00524190" w:rsidRPr="00061A2C" w:rsidRDefault="00C24A33" w:rsidP="00524190">
      <w:pPr>
        <w:snapToGrid w:val="0"/>
      </w:pPr>
      <w:r w:rsidRPr="00061A2C">
        <w:t>6</w:t>
      </w:r>
      <w:r w:rsidR="00524190" w:rsidRPr="00061A2C">
        <w:t>.1.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C24A33" w:rsidRPr="00061A2C" w:rsidRDefault="00C24A33" w:rsidP="00C24A33">
      <w:pPr>
        <w:tabs>
          <w:tab w:val="left" w:pos="667"/>
        </w:tabs>
        <w:spacing w:after="0"/>
      </w:pPr>
      <w:r w:rsidRPr="00061A2C">
        <w:t xml:space="preserve">6.2. Ранее привлеченное финансирование на реализацию проекта из бюджетных и внебюджетных источников (с указанием этих источников). </w:t>
      </w:r>
    </w:p>
    <w:p w:rsidR="00C24A33" w:rsidRPr="00061A2C" w:rsidRDefault="00C24A33" w:rsidP="00C24A33">
      <w:pPr>
        <w:tabs>
          <w:tab w:val="left" w:pos="667"/>
        </w:tabs>
        <w:spacing w:after="0"/>
      </w:pPr>
      <w:r w:rsidRPr="00061A2C">
        <w:t>6.3.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w:t>
      </w:r>
    </w:p>
    <w:bookmarkEnd w:id="16"/>
    <w:bookmarkEnd w:id="17"/>
    <w:bookmarkEnd w:id="21"/>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CD4AAD" w:rsidRPr="00061A2C" w:rsidRDefault="00CD4AAD" w:rsidP="00615E5B">
      <w:pPr>
        <w:jc w:val="right"/>
      </w:pPr>
    </w:p>
    <w:p w:rsidR="00F93232" w:rsidRPr="00061A2C" w:rsidRDefault="00F93232" w:rsidP="002416B1"/>
    <w:p w:rsidR="002416B1" w:rsidRPr="00061A2C" w:rsidRDefault="002416B1" w:rsidP="002416B1"/>
    <w:p w:rsidR="00F93232" w:rsidRPr="00061A2C" w:rsidRDefault="00F93232" w:rsidP="00615E5B">
      <w:pPr>
        <w:jc w:val="right"/>
      </w:pPr>
    </w:p>
    <w:p w:rsidR="00CD4AAD" w:rsidRPr="00061A2C" w:rsidRDefault="00615E5B" w:rsidP="00CD4AAD">
      <w:pPr>
        <w:jc w:val="right"/>
      </w:pPr>
      <w:r w:rsidRPr="00061A2C">
        <w:lastRenderedPageBreak/>
        <w:t xml:space="preserve">Приложение № </w:t>
      </w:r>
      <w:r w:rsidR="00BD0356" w:rsidRPr="00061A2C">
        <w:t>3</w:t>
      </w:r>
      <w:bookmarkStart w:id="27" w:name="_Показатели_развития_малого"/>
      <w:bookmarkEnd w:id="27"/>
    </w:p>
    <w:p w:rsidR="00CD4AAD" w:rsidRPr="00061A2C" w:rsidRDefault="00CD4AAD" w:rsidP="00BD0356">
      <w:pPr>
        <w:pStyle w:val="1"/>
        <w:rPr>
          <w:caps/>
          <w:lang w:eastAsia="x-none"/>
        </w:rPr>
      </w:pPr>
    </w:p>
    <w:p w:rsidR="00615E5B" w:rsidRPr="00061A2C" w:rsidRDefault="00615E5B" w:rsidP="00BD0356">
      <w:pPr>
        <w:pStyle w:val="1"/>
        <w:rPr>
          <w:b w:val="0"/>
          <w:caps/>
        </w:rPr>
      </w:pPr>
      <w:bookmarkStart w:id="28" w:name="_Toc530383285"/>
      <w:r w:rsidRPr="00061A2C">
        <w:rPr>
          <w:caps/>
        </w:rPr>
        <w:t>Показатели развития малого инновационного предприятия</w:t>
      </w:r>
      <w:bookmarkEnd w:id="28"/>
    </w:p>
    <w:p w:rsidR="00615E5B" w:rsidRPr="00061A2C" w:rsidRDefault="00615E5B" w:rsidP="00615E5B">
      <w:pPr>
        <w:spacing w:after="0"/>
        <w:jc w:val="center"/>
        <w:rPr>
          <w:b/>
        </w:rPr>
      </w:pPr>
    </w:p>
    <w:tbl>
      <w:tblPr>
        <w:tblW w:w="543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1"/>
        <w:gridCol w:w="710"/>
        <w:gridCol w:w="1699"/>
        <w:gridCol w:w="1135"/>
        <w:gridCol w:w="1421"/>
        <w:gridCol w:w="1271"/>
      </w:tblGrid>
      <w:tr w:rsidR="00061A2C" w:rsidRPr="00061A2C" w:rsidTr="00047F5D">
        <w:trPr>
          <w:cantSplit/>
          <w:trHeight w:val="234"/>
        </w:trPr>
        <w:tc>
          <w:tcPr>
            <w:tcW w:w="1972" w:type="pct"/>
            <w:vMerge w:val="restart"/>
            <w:shd w:val="clear" w:color="auto" w:fill="D9D9D9"/>
            <w:tcMar>
              <w:left w:w="57" w:type="dxa"/>
              <w:right w:w="57" w:type="dxa"/>
            </w:tcMar>
            <w:vAlign w:val="center"/>
          </w:tcPr>
          <w:p w:rsidR="00047F5D" w:rsidRPr="00061A2C" w:rsidRDefault="00047F5D" w:rsidP="00615E5B">
            <w:pPr>
              <w:spacing w:after="0"/>
              <w:jc w:val="center"/>
              <w:rPr>
                <w:b/>
                <w:sz w:val="22"/>
              </w:rPr>
            </w:pPr>
            <w:r w:rsidRPr="00061A2C">
              <w:rPr>
                <w:b/>
                <w:sz w:val="22"/>
              </w:rPr>
              <w:t>Показатели</w:t>
            </w:r>
          </w:p>
        </w:tc>
        <w:tc>
          <w:tcPr>
            <w:tcW w:w="345" w:type="pct"/>
            <w:vMerge w:val="restart"/>
            <w:shd w:val="clear" w:color="auto" w:fill="D9D9D9"/>
            <w:tcMar>
              <w:left w:w="57" w:type="dxa"/>
              <w:right w:w="57" w:type="dxa"/>
            </w:tcMar>
            <w:vAlign w:val="center"/>
          </w:tcPr>
          <w:p w:rsidR="00047F5D" w:rsidRPr="00061A2C" w:rsidRDefault="00047F5D" w:rsidP="00615E5B">
            <w:pPr>
              <w:spacing w:after="0"/>
              <w:jc w:val="center"/>
              <w:rPr>
                <w:b/>
                <w:sz w:val="22"/>
              </w:rPr>
            </w:pPr>
            <w:r w:rsidRPr="00061A2C">
              <w:rPr>
                <w:b/>
                <w:sz w:val="22"/>
              </w:rPr>
              <w:t>Ед. изм.</w:t>
            </w:r>
          </w:p>
        </w:tc>
        <w:tc>
          <w:tcPr>
            <w:tcW w:w="825" w:type="pct"/>
            <w:vMerge w:val="restart"/>
            <w:shd w:val="clear" w:color="auto" w:fill="D9D9D9"/>
            <w:tcMar>
              <w:left w:w="57" w:type="dxa"/>
              <w:right w:w="57" w:type="dxa"/>
            </w:tcMar>
            <w:vAlign w:val="center"/>
          </w:tcPr>
          <w:p w:rsidR="00047F5D" w:rsidRPr="00061A2C" w:rsidRDefault="00047F5D" w:rsidP="00615E5B">
            <w:pPr>
              <w:spacing w:after="0"/>
              <w:jc w:val="center"/>
              <w:rPr>
                <w:b/>
                <w:sz w:val="22"/>
              </w:rPr>
            </w:pPr>
            <w:r w:rsidRPr="00061A2C">
              <w:rPr>
                <w:b/>
                <w:sz w:val="22"/>
              </w:rPr>
              <w:t>Частота сбора данных</w:t>
            </w:r>
          </w:p>
        </w:tc>
        <w:tc>
          <w:tcPr>
            <w:tcW w:w="1858" w:type="pct"/>
            <w:gridSpan w:val="3"/>
            <w:tcBorders>
              <w:right w:val="single" w:sz="4" w:space="0" w:color="auto"/>
            </w:tcBorders>
            <w:shd w:val="clear" w:color="auto" w:fill="D9D9D9"/>
            <w:tcMar>
              <w:left w:w="57" w:type="dxa"/>
              <w:right w:w="57" w:type="dxa"/>
            </w:tcMar>
            <w:vAlign w:val="center"/>
          </w:tcPr>
          <w:p w:rsidR="00047F5D" w:rsidRPr="00061A2C" w:rsidRDefault="00047F5D" w:rsidP="00615E5B">
            <w:pPr>
              <w:spacing w:after="0"/>
              <w:jc w:val="center"/>
              <w:rPr>
                <w:b/>
                <w:sz w:val="22"/>
              </w:rPr>
            </w:pPr>
            <w:r w:rsidRPr="00061A2C">
              <w:rPr>
                <w:b/>
                <w:sz w:val="22"/>
              </w:rPr>
              <w:t>Плановые показатели</w:t>
            </w:r>
          </w:p>
        </w:tc>
      </w:tr>
      <w:tr w:rsidR="00061A2C" w:rsidRPr="00061A2C" w:rsidTr="00205790">
        <w:trPr>
          <w:cantSplit/>
          <w:trHeight w:val="77"/>
        </w:trPr>
        <w:tc>
          <w:tcPr>
            <w:tcW w:w="1972" w:type="pct"/>
            <w:vMerge/>
            <w:shd w:val="clear" w:color="auto" w:fill="D9D9D9"/>
            <w:tcMar>
              <w:left w:w="57" w:type="dxa"/>
              <w:right w:w="57" w:type="dxa"/>
            </w:tcMar>
            <w:vAlign w:val="center"/>
          </w:tcPr>
          <w:p w:rsidR="00047F5D" w:rsidRPr="00061A2C" w:rsidRDefault="00047F5D" w:rsidP="00615E5B">
            <w:pPr>
              <w:spacing w:after="0"/>
              <w:jc w:val="center"/>
              <w:rPr>
                <w:b/>
                <w:sz w:val="22"/>
              </w:rPr>
            </w:pPr>
          </w:p>
        </w:tc>
        <w:tc>
          <w:tcPr>
            <w:tcW w:w="345" w:type="pct"/>
            <w:vMerge/>
            <w:shd w:val="clear" w:color="auto" w:fill="D9D9D9"/>
            <w:tcMar>
              <w:left w:w="57" w:type="dxa"/>
              <w:right w:w="57" w:type="dxa"/>
            </w:tcMar>
            <w:vAlign w:val="center"/>
          </w:tcPr>
          <w:p w:rsidR="00047F5D" w:rsidRPr="00061A2C" w:rsidRDefault="00047F5D" w:rsidP="00615E5B">
            <w:pPr>
              <w:spacing w:after="0"/>
              <w:jc w:val="center"/>
              <w:rPr>
                <w:b/>
                <w:sz w:val="22"/>
              </w:rPr>
            </w:pPr>
          </w:p>
        </w:tc>
        <w:tc>
          <w:tcPr>
            <w:tcW w:w="825" w:type="pct"/>
            <w:vMerge/>
            <w:shd w:val="clear" w:color="auto" w:fill="D9D9D9"/>
            <w:tcMar>
              <w:left w:w="57" w:type="dxa"/>
              <w:right w:w="57" w:type="dxa"/>
            </w:tcMar>
            <w:vAlign w:val="center"/>
          </w:tcPr>
          <w:p w:rsidR="00047F5D" w:rsidRPr="00061A2C" w:rsidRDefault="00047F5D" w:rsidP="00615E5B">
            <w:pPr>
              <w:spacing w:after="0"/>
              <w:jc w:val="center"/>
              <w:rPr>
                <w:b/>
                <w:sz w:val="22"/>
              </w:rPr>
            </w:pPr>
          </w:p>
        </w:tc>
        <w:tc>
          <w:tcPr>
            <w:tcW w:w="551" w:type="pct"/>
            <w:tcBorders>
              <w:right w:val="single" w:sz="4" w:space="0" w:color="auto"/>
            </w:tcBorders>
            <w:shd w:val="clear" w:color="auto" w:fill="D9D9D9"/>
            <w:tcMar>
              <w:left w:w="57" w:type="dxa"/>
              <w:right w:w="57" w:type="dxa"/>
            </w:tcMar>
            <w:vAlign w:val="center"/>
          </w:tcPr>
          <w:p w:rsidR="00047F5D" w:rsidRPr="00061A2C" w:rsidRDefault="00047F5D" w:rsidP="00221C92">
            <w:pPr>
              <w:spacing w:after="0"/>
              <w:jc w:val="center"/>
              <w:rPr>
                <w:b/>
                <w:sz w:val="22"/>
              </w:rPr>
            </w:pPr>
            <w:r w:rsidRPr="00061A2C">
              <w:rPr>
                <w:b/>
                <w:sz w:val="22"/>
              </w:rPr>
              <w:t>Старт-1</w:t>
            </w:r>
          </w:p>
        </w:tc>
        <w:tc>
          <w:tcPr>
            <w:tcW w:w="690" w:type="pct"/>
            <w:tcBorders>
              <w:right w:val="single" w:sz="4" w:space="0" w:color="auto"/>
            </w:tcBorders>
            <w:shd w:val="clear" w:color="auto" w:fill="D9D9D9"/>
            <w:vAlign w:val="center"/>
          </w:tcPr>
          <w:p w:rsidR="00047F5D" w:rsidRPr="00061A2C" w:rsidRDefault="00047F5D" w:rsidP="007B143F">
            <w:pPr>
              <w:spacing w:after="0"/>
              <w:jc w:val="center"/>
              <w:rPr>
                <w:b/>
                <w:sz w:val="22"/>
              </w:rPr>
            </w:pPr>
            <w:r w:rsidRPr="00061A2C">
              <w:rPr>
                <w:b/>
                <w:sz w:val="22"/>
              </w:rPr>
              <w:t>Старт-2</w:t>
            </w:r>
          </w:p>
        </w:tc>
        <w:tc>
          <w:tcPr>
            <w:tcW w:w="617" w:type="pct"/>
            <w:tcBorders>
              <w:right w:val="single" w:sz="4" w:space="0" w:color="auto"/>
            </w:tcBorders>
            <w:shd w:val="clear" w:color="auto" w:fill="D9D9D9"/>
            <w:vAlign w:val="center"/>
          </w:tcPr>
          <w:p w:rsidR="00047F5D" w:rsidRPr="00061A2C" w:rsidRDefault="00047F5D" w:rsidP="00047F5D">
            <w:pPr>
              <w:spacing w:after="0"/>
              <w:jc w:val="center"/>
              <w:rPr>
                <w:b/>
                <w:sz w:val="22"/>
              </w:rPr>
            </w:pPr>
            <w:r w:rsidRPr="00061A2C">
              <w:rPr>
                <w:b/>
                <w:sz w:val="22"/>
              </w:rPr>
              <w:t>Старт-3</w:t>
            </w:r>
          </w:p>
        </w:tc>
      </w:tr>
      <w:tr w:rsidR="00061A2C" w:rsidRPr="00061A2C" w:rsidTr="00205790">
        <w:trPr>
          <w:cantSplit/>
        </w:trPr>
        <w:tc>
          <w:tcPr>
            <w:tcW w:w="1972" w:type="pct"/>
            <w:vAlign w:val="center"/>
          </w:tcPr>
          <w:p w:rsidR="00205790" w:rsidRPr="00061A2C" w:rsidRDefault="00205790" w:rsidP="00615E5B">
            <w:pPr>
              <w:spacing w:after="0"/>
              <w:jc w:val="left"/>
              <w:rPr>
                <w:i/>
              </w:rPr>
            </w:pPr>
            <w:r w:rsidRPr="00061A2C">
              <w:t>Среднесписочная численность сотрудников МИП (штатных)</w:t>
            </w:r>
          </w:p>
          <w:p w:rsidR="00205790" w:rsidRPr="00061A2C" w:rsidRDefault="00205790" w:rsidP="00615E5B">
            <w:pPr>
              <w:spacing w:after="0"/>
              <w:jc w:val="left"/>
              <w:rPr>
                <w:i/>
                <w:sz w:val="20"/>
                <w:szCs w:val="20"/>
              </w:rPr>
            </w:pPr>
          </w:p>
          <w:p w:rsidR="00205790" w:rsidRPr="00061A2C" w:rsidRDefault="00205790" w:rsidP="00337BC3">
            <w:pPr>
              <w:spacing w:after="0"/>
              <w:jc w:val="left"/>
              <w:rPr>
                <w:u w:val="single"/>
              </w:rPr>
            </w:pPr>
            <w:r w:rsidRPr="00061A2C">
              <w:rPr>
                <w:i/>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345" w:type="pct"/>
            <w:vAlign w:val="center"/>
          </w:tcPr>
          <w:p w:rsidR="00205790" w:rsidRPr="00061A2C" w:rsidRDefault="00205790" w:rsidP="00615E5B">
            <w:pPr>
              <w:spacing w:after="0"/>
              <w:jc w:val="center"/>
              <w:rPr>
                <w:sz w:val="22"/>
              </w:rPr>
            </w:pPr>
            <w:r w:rsidRPr="00061A2C">
              <w:rPr>
                <w:sz w:val="22"/>
              </w:rPr>
              <w:t>Чел.</w:t>
            </w:r>
          </w:p>
        </w:tc>
        <w:tc>
          <w:tcPr>
            <w:tcW w:w="825" w:type="pct"/>
          </w:tcPr>
          <w:p w:rsidR="00205790" w:rsidRPr="00061A2C" w:rsidRDefault="00205790" w:rsidP="008040C9">
            <w:pPr>
              <w:rPr>
                <w:sz w:val="22"/>
              </w:rPr>
            </w:pPr>
            <w:r w:rsidRPr="00061A2C">
              <w:rPr>
                <w:sz w:val="22"/>
              </w:rPr>
              <w:t>ежегодно до 15 апреля года, следующего за отчетным</w:t>
            </w:r>
          </w:p>
        </w:tc>
        <w:tc>
          <w:tcPr>
            <w:tcW w:w="551" w:type="pct"/>
            <w:vAlign w:val="center"/>
          </w:tcPr>
          <w:p w:rsidR="00205790" w:rsidRPr="00061A2C" w:rsidRDefault="00205790" w:rsidP="00615E5B">
            <w:pPr>
              <w:spacing w:after="0"/>
              <w:jc w:val="center"/>
              <w:rPr>
                <w:sz w:val="22"/>
              </w:rPr>
            </w:pPr>
            <w:r w:rsidRPr="00061A2C">
              <w:rPr>
                <w:sz w:val="22"/>
              </w:rPr>
              <w:t>Да</w:t>
            </w:r>
          </w:p>
          <w:p w:rsidR="00205790" w:rsidRPr="00061A2C" w:rsidRDefault="00205790" w:rsidP="00615E5B">
            <w:pPr>
              <w:spacing w:after="0"/>
              <w:jc w:val="center"/>
              <w:rPr>
                <w:sz w:val="22"/>
              </w:rPr>
            </w:pPr>
            <w:r w:rsidRPr="00061A2C">
              <w:rPr>
                <w:sz w:val="22"/>
              </w:rPr>
              <w:t>(Не менее 1 чел.)</w:t>
            </w:r>
          </w:p>
          <w:p w:rsidR="00205790" w:rsidRPr="00061A2C" w:rsidRDefault="00205790" w:rsidP="00615E5B">
            <w:pPr>
              <w:spacing w:after="0"/>
              <w:jc w:val="center"/>
              <w:rPr>
                <w:i/>
                <w:sz w:val="22"/>
              </w:rPr>
            </w:pPr>
          </w:p>
        </w:tc>
        <w:tc>
          <w:tcPr>
            <w:tcW w:w="690" w:type="pct"/>
            <w:vAlign w:val="center"/>
          </w:tcPr>
          <w:p w:rsidR="00205790" w:rsidRPr="00061A2C" w:rsidRDefault="00205790" w:rsidP="007B143F">
            <w:pPr>
              <w:spacing w:after="0"/>
              <w:jc w:val="center"/>
              <w:rPr>
                <w:sz w:val="22"/>
              </w:rPr>
            </w:pPr>
            <w:r w:rsidRPr="00061A2C">
              <w:rPr>
                <w:sz w:val="22"/>
              </w:rPr>
              <w:t>Да</w:t>
            </w:r>
          </w:p>
          <w:p w:rsidR="00205790" w:rsidRPr="00061A2C" w:rsidRDefault="00205790" w:rsidP="007B143F">
            <w:pPr>
              <w:spacing w:after="0"/>
              <w:jc w:val="center"/>
              <w:rPr>
                <w:sz w:val="22"/>
              </w:rPr>
            </w:pPr>
            <w:r w:rsidRPr="00061A2C">
              <w:rPr>
                <w:sz w:val="22"/>
              </w:rPr>
              <w:t xml:space="preserve">(Не менее </w:t>
            </w:r>
          </w:p>
          <w:p w:rsidR="00205790" w:rsidRPr="00061A2C" w:rsidRDefault="00205790" w:rsidP="007B143F">
            <w:pPr>
              <w:spacing w:after="0"/>
              <w:jc w:val="center"/>
              <w:rPr>
                <w:sz w:val="22"/>
              </w:rPr>
            </w:pPr>
            <w:r w:rsidRPr="00061A2C">
              <w:rPr>
                <w:sz w:val="22"/>
              </w:rPr>
              <w:t>3 чел.)</w:t>
            </w:r>
          </w:p>
          <w:p w:rsidR="00205790" w:rsidRPr="00061A2C" w:rsidRDefault="00205790" w:rsidP="007B143F">
            <w:pPr>
              <w:spacing w:after="0"/>
              <w:jc w:val="center"/>
              <w:rPr>
                <w:i/>
                <w:sz w:val="22"/>
              </w:rPr>
            </w:pPr>
          </w:p>
        </w:tc>
        <w:tc>
          <w:tcPr>
            <w:tcW w:w="617" w:type="pct"/>
            <w:vAlign w:val="center"/>
          </w:tcPr>
          <w:p w:rsidR="00205790" w:rsidRPr="00061A2C" w:rsidRDefault="00205790" w:rsidP="00047F5D">
            <w:pPr>
              <w:spacing w:after="0"/>
              <w:jc w:val="center"/>
              <w:rPr>
                <w:sz w:val="22"/>
              </w:rPr>
            </w:pPr>
            <w:r w:rsidRPr="00061A2C">
              <w:rPr>
                <w:sz w:val="22"/>
              </w:rPr>
              <w:t>Да</w:t>
            </w:r>
          </w:p>
          <w:p w:rsidR="00205790" w:rsidRPr="00061A2C" w:rsidRDefault="00205790" w:rsidP="00047F5D">
            <w:pPr>
              <w:spacing w:after="0"/>
              <w:jc w:val="center"/>
              <w:rPr>
                <w:sz w:val="22"/>
              </w:rPr>
            </w:pPr>
            <w:r w:rsidRPr="00061A2C">
              <w:rPr>
                <w:sz w:val="22"/>
              </w:rPr>
              <w:t>(Не менее</w:t>
            </w:r>
          </w:p>
          <w:p w:rsidR="00205790" w:rsidRPr="00061A2C" w:rsidRDefault="00205790" w:rsidP="00047F5D">
            <w:pPr>
              <w:spacing w:after="0"/>
              <w:jc w:val="center"/>
              <w:rPr>
                <w:sz w:val="22"/>
              </w:rPr>
            </w:pPr>
            <w:r w:rsidRPr="00061A2C">
              <w:rPr>
                <w:sz w:val="22"/>
              </w:rPr>
              <w:t>5 чел.)</w:t>
            </w:r>
          </w:p>
          <w:p w:rsidR="00205790" w:rsidRPr="00061A2C" w:rsidRDefault="00205790" w:rsidP="00047F5D">
            <w:pPr>
              <w:spacing w:after="0"/>
              <w:jc w:val="center"/>
              <w:rPr>
                <w:sz w:val="22"/>
              </w:rPr>
            </w:pPr>
          </w:p>
        </w:tc>
      </w:tr>
      <w:tr w:rsidR="00061A2C" w:rsidRPr="00061A2C" w:rsidTr="008040C9">
        <w:trPr>
          <w:cantSplit/>
        </w:trPr>
        <w:tc>
          <w:tcPr>
            <w:tcW w:w="1972" w:type="pct"/>
            <w:vAlign w:val="center"/>
          </w:tcPr>
          <w:p w:rsidR="00205790" w:rsidRPr="00061A2C" w:rsidRDefault="00205790" w:rsidP="00615E5B">
            <w:pPr>
              <w:spacing w:after="0"/>
              <w:ind w:left="708"/>
              <w:jc w:val="left"/>
            </w:pPr>
            <w:r w:rsidRPr="00061A2C">
              <w:t>В том числе количество вновь созданных и (или) модернизируемых высокопроизводительных рабочих мест</w:t>
            </w:r>
          </w:p>
          <w:p w:rsidR="00205790" w:rsidRPr="00061A2C" w:rsidRDefault="00205790" w:rsidP="00615E5B">
            <w:pPr>
              <w:spacing w:after="0"/>
              <w:ind w:left="708"/>
              <w:jc w:val="left"/>
            </w:pPr>
          </w:p>
          <w:p w:rsidR="00205790" w:rsidRPr="00061A2C" w:rsidRDefault="00205790" w:rsidP="00337BC3">
            <w:pPr>
              <w:spacing w:after="0"/>
              <w:ind w:left="708"/>
              <w:jc w:val="left"/>
              <w:rPr>
                <w:i/>
              </w:rPr>
            </w:pPr>
            <w:r w:rsidRPr="00061A2C">
              <w:rPr>
                <w:i/>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345" w:type="pct"/>
            <w:vAlign w:val="center"/>
          </w:tcPr>
          <w:p w:rsidR="00205790" w:rsidRPr="00061A2C" w:rsidRDefault="00205790" w:rsidP="00615E5B">
            <w:pPr>
              <w:spacing w:after="0"/>
              <w:jc w:val="center"/>
              <w:rPr>
                <w:sz w:val="22"/>
              </w:rPr>
            </w:pPr>
            <w:r w:rsidRPr="00061A2C">
              <w:rPr>
                <w:sz w:val="22"/>
              </w:rPr>
              <w:t>Шт.</w:t>
            </w:r>
          </w:p>
        </w:tc>
        <w:tc>
          <w:tcPr>
            <w:tcW w:w="825" w:type="pct"/>
          </w:tcPr>
          <w:p w:rsidR="00205790" w:rsidRPr="00061A2C" w:rsidRDefault="00205790" w:rsidP="008040C9">
            <w:pPr>
              <w:rPr>
                <w:sz w:val="22"/>
              </w:rPr>
            </w:pPr>
            <w:r w:rsidRPr="00061A2C">
              <w:rPr>
                <w:sz w:val="22"/>
              </w:rPr>
              <w:t>ежегодно до 15 апреля года, следующего за отчетным</w:t>
            </w:r>
          </w:p>
        </w:tc>
        <w:tc>
          <w:tcPr>
            <w:tcW w:w="551" w:type="pct"/>
            <w:tcBorders>
              <w:right w:val="single" w:sz="4" w:space="0" w:color="auto"/>
            </w:tcBorders>
            <w:vAlign w:val="center"/>
          </w:tcPr>
          <w:p w:rsidR="00205790" w:rsidRPr="00061A2C" w:rsidRDefault="00205790" w:rsidP="00615E5B">
            <w:pPr>
              <w:spacing w:after="0"/>
              <w:jc w:val="center"/>
              <w:rPr>
                <w:sz w:val="22"/>
              </w:rPr>
            </w:pPr>
            <w:r w:rsidRPr="00061A2C">
              <w:rPr>
                <w:sz w:val="22"/>
              </w:rPr>
              <w:t>Нет</w:t>
            </w:r>
          </w:p>
        </w:tc>
        <w:tc>
          <w:tcPr>
            <w:tcW w:w="690" w:type="pct"/>
            <w:tcBorders>
              <w:right w:val="single" w:sz="4" w:space="0" w:color="auto"/>
            </w:tcBorders>
            <w:vAlign w:val="center"/>
          </w:tcPr>
          <w:p w:rsidR="00205790" w:rsidRPr="00061A2C" w:rsidRDefault="00205790" w:rsidP="007B143F">
            <w:pPr>
              <w:spacing w:after="0"/>
              <w:jc w:val="center"/>
              <w:rPr>
                <w:sz w:val="22"/>
              </w:rPr>
            </w:pPr>
            <w:r w:rsidRPr="00061A2C">
              <w:rPr>
                <w:sz w:val="22"/>
              </w:rPr>
              <w:t>Нет</w:t>
            </w:r>
          </w:p>
        </w:tc>
        <w:tc>
          <w:tcPr>
            <w:tcW w:w="617" w:type="pct"/>
            <w:tcBorders>
              <w:right w:val="single" w:sz="4" w:space="0" w:color="auto"/>
            </w:tcBorders>
            <w:vAlign w:val="center"/>
          </w:tcPr>
          <w:p w:rsidR="00205790" w:rsidRPr="00061A2C" w:rsidRDefault="00205790" w:rsidP="00047F5D">
            <w:pPr>
              <w:spacing w:after="0"/>
              <w:jc w:val="center"/>
              <w:rPr>
                <w:sz w:val="22"/>
              </w:rPr>
            </w:pPr>
            <w:r w:rsidRPr="00061A2C">
              <w:rPr>
                <w:sz w:val="22"/>
              </w:rPr>
              <w:t>Нет</w:t>
            </w:r>
          </w:p>
        </w:tc>
      </w:tr>
      <w:tr w:rsidR="00061A2C" w:rsidRPr="00061A2C" w:rsidTr="00205790">
        <w:trPr>
          <w:cantSplit/>
        </w:trPr>
        <w:tc>
          <w:tcPr>
            <w:tcW w:w="1972" w:type="pct"/>
            <w:vAlign w:val="center"/>
          </w:tcPr>
          <w:p w:rsidR="00047F5D" w:rsidRPr="00061A2C" w:rsidRDefault="00047F5D" w:rsidP="00615E5B">
            <w:pPr>
              <w:spacing w:after="0"/>
              <w:jc w:val="left"/>
            </w:pPr>
            <w:r w:rsidRPr="00061A2C">
              <w:t>Общая выручка от реализации продукции (услуг) МИП</w:t>
            </w:r>
          </w:p>
          <w:p w:rsidR="00047F5D" w:rsidRPr="00061A2C" w:rsidRDefault="00047F5D" w:rsidP="00615E5B">
            <w:pPr>
              <w:spacing w:after="0"/>
              <w:jc w:val="left"/>
              <w:rPr>
                <w:i/>
              </w:rPr>
            </w:pPr>
            <w:r w:rsidRPr="00061A2C">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45" w:type="pct"/>
            <w:vAlign w:val="center"/>
          </w:tcPr>
          <w:p w:rsidR="00047F5D" w:rsidRPr="00061A2C" w:rsidRDefault="00047F5D" w:rsidP="00615E5B">
            <w:pPr>
              <w:spacing w:after="0"/>
              <w:jc w:val="center"/>
              <w:rPr>
                <w:sz w:val="22"/>
              </w:rPr>
            </w:pPr>
            <w:r w:rsidRPr="00061A2C">
              <w:rPr>
                <w:sz w:val="22"/>
              </w:rPr>
              <w:t>руб.</w:t>
            </w:r>
          </w:p>
        </w:tc>
        <w:tc>
          <w:tcPr>
            <w:tcW w:w="825" w:type="pct"/>
          </w:tcPr>
          <w:p w:rsidR="00047F5D" w:rsidRPr="00061A2C" w:rsidRDefault="00047F5D" w:rsidP="0091274B">
            <w:pPr>
              <w:rPr>
                <w:sz w:val="22"/>
              </w:rPr>
            </w:pPr>
            <w:r w:rsidRPr="00061A2C">
              <w:rPr>
                <w:sz w:val="22"/>
              </w:rPr>
              <w:t xml:space="preserve">ежегодно до </w:t>
            </w:r>
            <w:r w:rsidR="0091274B" w:rsidRPr="00061A2C">
              <w:rPr>
                <w:sz w:val="22"/>
              </w:rPr>
              <w:t>15</w:t>
            </w:r>
            <w:r w:rsidRPr="00061A2C">
              <w:rPr>
                <w:sz w:val="22"/>
              </w:rPr>
              <w:t xml:space="preserve"> </w:t>
            </w:r>
            <w:r w:rsidR="0091274B" w:rsidRPr="00061A2C">
              <w:rPr>
                <w:sz w:val="22"/>
              </w:rPr>
              <w:t>апреля</w:t>
            </w:r>
            <w:r w:rsidRPr="00061A2C">
              <w:rPr>
                <w:sz w:val="22"/>
              </w:rPr>
              <w:t xml:space="preserve"> года, следующего за отчетным</w:t>
            </w:r>
          </w:p>
        </w:tc>
        <w:tc>
          <w:tcPr>
            <w:tcW w:w="551" w:type="pct"/>
            <w:tcBorders>
              <w:right w:val="single" w:sz="4" w:space="0" w:color="auto"/>
            </w:tcBorders>
            <w:vAlign w:val="center"/>
          </w:tcPr>
          <w:p w:rsidR="00047F5D" w:rsidRPr="00061A2C" w:rsidRDefault="00047F5D" w:rsidP="00615E5B">
            <w:pPr>
              <w:spacing w:after="0"/>
              <w:jc w:val="center"/>
              <w:rPr>
                <w:sz w:val="22"/>
              </w:rPr>
            </w:pPr>
            <w:r w:rsidRPr="00061A2C">
              <w:rPr>
                <w:sz w:val="22"/>
              </w:rPr>
              <w:t>Нет</w:t>
            </w:r>
          </w:p>
        </w:tc>
        <w:tc>
          <w:tcPr>
            <w:tcW w:w="690" w:type="pct"/>
            <w:tcBorders>
              <w:right w:val="single" w:sz="4" w:space="0" w:color="auto"/>
            </w:tcBorders>
            <w:vAlign w:val="center"/>
          </w:tcPr>
          <w:p w:rsidR="00047F5D" w:rsidRPr="00061A2C" w:rsidRDefault="008912A1" w:rsidP="007B143F">
            <w:pPr>
              <w:spacing w:after="0"/>
              <w:jc w:val="center"/>
              <w:rPr>
                <w:sz w:val="22"/>
              </w:rPr>
            </w:pPr>
            <w:r w:rsidRPr="00061A2C">
              <w:rPr>
                <w:sz w:val="22"/>
              </w:rPr>
              <w:t>Да</w:t>
            </w:r>
          </w:p>
        </w:tc>
        <w:tc>
          <w:tcPr>
            <w:tcW w:w="617" w:type="pct"/>
            <w:tcBorders>
              <w:right w:val="single" w:sz="4" w:space="0" w:color="auto"/>
            </w:tcBorders>
            <w:vAlign w:val="center"/>
          </w:tcPr>
          <w:p w:rsidR="00047F5D" w:rsidRPr="00061A2C" w:rsidRDefault="00047F5D" w:rsidP="00047F5D">
            <w:pPr>
              <w:spacing w:after="0"/>
              <w:jc w:val="center"/>
              <w:rPr>
                <w:sz w:val="22"/>
              </w:rPr>
            </w:pPr>
            <w:r w:rsidRPr="00061A2C">
              <w:rPr>
                <w:sz w:val="22"/>
              </w:rPr>
              <w:t>Да (не менее суммы полученных средств Фонда за все этапы реализации проекта)</w:t>
            </w:r>
          </w:p>
        </w:tc>
      </w:tr>
      <w:tr w:rsidR="00061A2C" w:rsidRPr="00061A2C" w:rsidTr="00205790">
        <w:trPr>
          <w:cantSplit/>
        </w:trPr>
        <w:tc>
          <w:tcPr>
            <w:tcW w:w="1972" w:type="pct"/>
            <w:vAlign w:val="center"/>
          </w:tcPr>
          <w:p w:rsidR="00047F5D" w:rsidRPr="00061A2C" w:rsidRDefault="00047F5D" w:rsidP="00615E5B">
            <w:pPr>
              <w:spacing w:after="0"/>
              <w:ind w:left="708"/>
              <w:jc w:val="left"/>
            </w:pPr>
            <w:r w:rsidRPr="00061A2C">
              <w:lastRenderedPageBreak/>
              <w:t>В том числе выручка от реализации инновационной продукции (услуг), созданной за счет полученного гранта</w:t>
            </w:r>
          </w:p>
          <w:p w:rsidR="00047F5D" w:rsidRPr="00061A2C" w:rsidRDefault="00047F5D" w:rsidP="00615E5B">
            <w:pPr>
              <w:spacing w:after="0"/>
              <w:ind w:left="708"/>
              <w:jc w:val="left"/>
            </w:pPr>
            <w:r w:rsidRPr="00061A2C">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vAlign w:val="center"/>
          </w:tcPr>
          <w:p w:rsidR="00047F5D" w:rsidRPr="00061A2C" w:rsidRDefault="00047F5D" w:rsidP="00615E5B">
            <w:pPr>
              <w:spacing w:after="0"/>
              <w:jc w:val="center"/>
              <w:rPr>
                <w:sz w:val="22"/>
              </w:rPr>
            </w:pPr>
            <w:r w:rsidRPr="00061A2C">
              <w:rPr>
                <w:sz w:val="22"/>
              </w:rPr>
              <w:t>руб.</w:t>
            </w:r>
          </w:p>
        </w:tc>
        <w:tc>
          <w:tcPr>
            <w:tcW w:w="825" w:type="pct"/>
          </w:tcPr>
          <w:p w:rsidR="00047F5D" w:rsidRPr="00061A2C" w:rsidRDefault="0091274B" w:rsidP="00615E5B">
            <w:pPr>
              <w:rPr>
                <w:sz w:val="22"/>
              </w:rPr>
            </w:pPr>
            <w:r w:rsidRPr="00061A2C">
              <w:rPr>
                <w:sz w:val="22"/>
              </w:rPr>
              <w:t>ежегодно до 15 апреля года, следующего за отчетным</w:t>
            </w:r>
          </w:p>
        </w:tc>
        <w:tc>
          <w:tcPr>
            <w:tcW w:w="551" w:type="pct"/>
            <w:vAlign w:val="center"/>
          </w:tcPr>
          <w:p w:rsidR="00047F5D" w:rsidRPr="00061A2C" w:rsidRDefault="00047F5D" w:rsidP="00615E5B">
            <w:pPr>
              <w:spacing w:after="0"/>
              <w:jc w:val="center"/>
              <w:rPr>
                <w:sz w:val="22"/>
              </w:rPr>
            </w:pPr>
            <w:r w:rsidRPr="00061A2C">
              <w:rPr>
                <w:sz w:val="22"/>
              </w:rPr>
              <w:t>Нет</w:t>
            </w:r>
          </w:p>
        </w:tc>
        <w:tc>
          <w:tcPr>
            <w:tcW w:w="690" w:type="pct"/>
            <w:vAlign w:val="center"/>
          </w:tcPr>
          <w:p w:rsidR="00047F5D" w:rsidRPr="00061A2C" w:rsidRDefault="00047F5D" w:rsidP="007B143F">
            <w:pPr>
              <w:spacing w:after="0"/>
              <w:jc w:val="center"/>
              <w:rPr>
                <w:sz w:val="22"/>
              </w:rPr>
            </w:pPr>
            <w:r w:rsidRPr="00061A2C">
              <w:rPr>
                <w:sz w:val="22"/>
              </w:rPr>
              <w:t>Да</w:t>
            </w:r>
          </w:p>
          <w:p w:rsidR="00047F5D" w:rsidRPr="00061A2C" w:rsidRDefault="00AE381B" w:rsidP="007B143F">
            <w:pPr>
              <w:spacing w:after="0"/>
              <w:jc w:val="center"/>
              <w:rPr>
                <w:sz w:val="22"/>
              </w:rPr>
            </w:pPr>
            <w:r w:rsidRPr="00061A2C">
              <w:rPr>
                <w:sz w:val="22"/>
              </w:rPr>
              <w:t>(Начата реализация продукции</w:t>
            </w:r>
            <w:r w:rsidR="00047F5D" w:rsidRPr="00061A2C">
              <w:rPr>
                <w:sz w:val="22"/>
              </w:rPr>
              <w:t>)</w:t>
            </w:r>
          </w:p>
        </w:tc>
        <w:tc>
          <w:tcPr>
            <w:tcW w:w="617" w:type="pct"/>
            <w:vAlign w:val="center"/>
          </w:tcPr>
          <w:p w:rsidR="00047F5D" w:rsidRPr="00061A2C" w:rsidRDefault="00047F5D" w:rsidP="00047F5D">
            <w:pPr>
              <w:spacing w:after="0"/>
              <w:jc w:val="center"/>
              <w:rPr>
                <w:sz w:val="22"/>
              </w:rPr>
            </w:pPr>
            <w:r w:rsidRPr="00061A2C">
              <w:rPr>
                <w:sz w:val="22"/>
              </w:rPr>
              <w:t>Да</w:t>
            </w:r>
          </w:p>
          <w:p w:rsidR="00AE381B" w:rsidRPr="00061A2C" w:rsidRDefault="00AE381B" w:rsidP="00047F5D">
            <w:pPr>
              <w:spacing w:after="0"/>
              <w:jc w:val="center"/>
              <w:rPr>
                <w:sz w:val="22"/>
              </w:rPr>
            </w:pPr>
            <w:r w:rsidRPr="00061A2C">
              <w:rPr>
                <w:sz w:val="22"/>
              </w:rPr>
              <w:t>(не менее 50% от суммы общей выручки)</w:t>
            </w:r>
          </w:p>
          <w:p w:rsidR="00047F5D" w:rsidRPr="00061A2C" w:rsidRDefault="00047F5D" w:rsidP="00047F5D">
            <w:pPr>
              <w:spacing w:after="0"/>
              <w:jc w:val="center"/>
              <w:rPr>
                <w:sz w:val="22"/>
              </w:rPr>
            </w:pPr>
          </w:p>
        </w:tc>
      </w:tr>
      <w:tr w:rsidR="00061A2C" w:rsidRPr="00061A2C" w:rsidTr="00205790">
        <w:trPr>
          <w:cantSplit/>
        </w:trPr>
        <w:tc>
          <w:tcPr>
            <w:tcW w:w="1972" w:type="pct"/>
            <w:vAlign w:val="center"/>
          </w:tcPr>
          <w:p w:rsidR="00047F5D" w:rsidRPr="00061A2C" w:rsidRDefault="00047F5D" w:rsidP="00615E5B">
            <w:pPr>
              <w:spacing w:after="0"/>
              <w:ind w:left="708"/>
              <w:jc w:val="left"/>
            </w:pPr>
            <w:r w:rsidRPr="00061A2C">
              <w:t>В том числе выручка от реализации продукции (услуг) на зарубежных рынках</w:t>
            </w:r>
          </w:p>
          <w:p w:rsidR="00047F5D" w:rsidRPr="00061A2C" w:rsidRDefault="00047F5D" w:rsidP="00615E5B">
            <w:pPr>
              <w:spacing w:after="0"/>
              <w:ind w:left="708"/>
              <w:jc w:val="left"/>
            </w:pPr>
            <w:r w:rsidRPr="00061A2C">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vAlign w:val="center"/>
          </w:tcPr>
          <w:p w:rsidR="00047F5D" w:rsidRPr="00061A2C" w:rsidRDefault="00047F5D" w:rsidP="00615E5B">
            <w:pPr>
              <w:spacing w:after="0"/>
              <w:jc w:val="center"/>
              <w:rPr>
                <w:sz w:val="22"/>
              </w:rPr>
            </w:pPr>
            <w:r w:rsidRPr="00061A2C">
              <w:rPr>
                <w:sz w:val="22"/>
              </w:rPr>
              <w:t>руб.</w:t>
            </w:r>
          </w:p>
        </w:tc>
        <w:tc>
          <w:tcPr>
            <w:tcW w:w="825" w:type="pct"/>
          </w:tcPr>
          <w:p w:rsidR="00047F5D" w:rsidRPr="00061A2C" w:rsidRDefault="0091274B" w:rsidP="00615E5B">
            <w:pPr>
              <w:rPr>
                <w:sz w:val="22"/>
              </w:rPr>
            </w:pPr>
            <w:r w:rsidRPr="00061A2C">
              <w:rPr>
                <w:sz w:val="22"/>
              </w:rPr>
              <w:t>ежегодно до 15 апреля года, следующего за отчетным</w:t>
            </w:r>
          </w:p>
        </w:tc>
        <w:tc>
          <w:tcPr>
            <w:tcW w:w="551" w:type="pct"/>
            <w:vAlign w:val="center"/>
          </w:tcPr>
          <w:p w:rsidR="00047F5D" w:rsidRPr="00061A2C" w:rsidRDefault="00047F5D" w:rsidP="00615E5B">
            <w:pPr>
              <w:spacing w:after="0"/>
              <w:jc w:val="center"/>
              <w:rPr>
                <w:sz w:val="22"/>
                <w:lang w:val="en-US"/>
              </w:rPr>
            </w:pPr>
            <w:r w:rsidRPr="00061A2C">
              <w:rPr>
                <w:sz w:val="22"/>
                <w:lang w:val="en-US"/>
              </w:rPr>
              <w:t>Нет</w:t>
            </w:r>
          </w:p>
        </w:tc>
        <w:tc>
          <w:tcPr>
            <w:tcW w:w="690" w:type="pct"/>
            <w:vAlign w:val="center"/>
          </w:tcPr>
          <w:p w:rsidR="00047F5D" w:rsidRPr="00061A2C" w:rsidRDefault="00047F5D" w:rsidP="007B143F">
            <w:pPr>
              <w:spacing w:after="0"/>
              <w:jc w:val="center"/>
              <w:rPr>
                <w:sz w:val="22"/>
                <w:lang w:val="en-US"/>
              </w:rPr>
            </w:pPr>
            <w:r w:rsidRPr="00061A2C">
              <w:rPr>
                <w:sz w:val="22"/>
                <w:lang w:val="en-US"/>
              </w:rPr>
              <w:t>Нет</w:t>
            </w:r>
          </w:p>
        </w:tc>
        <w:tc>
          <w:tcPr>
            <w:tcW w:w="617" w:type="pct"/>
            <w:vAlign w:val="center"/>
          </w:tcPr>
          <w:p w:rsidR="00047F5D" w:rsidRPr="00061A2C" w:rsidRDefault="00047F5D"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vAlign w:val="center"/>
          </w:tcPr>
          <w:p w:rsidR="0091274B" w:rsidRPr="00061A2C" w:rsidRDefault="0091274B" w:rsidP="00615E5B">
            <w:pPr>
              <w:spacing w:after="0"/>
              <w:ind w:left="1416"/>
              <w:jc w:val="left"/>
            </w:pPr>
            <w:r w:rsidRPr="00061A2C">
              <w:t>В том числе выручка от реализации инновационной продукции (услуг), созданной за счет полученного гранта, на зарубежных рынках</w:t>
            </w:r>
          </w:p>
          <w:p w:rsidR="0091274B" w:rsidRPr="00061A2C" w:rsidRDefault="0091274B" w:rsidP="00615E5B">
            <w:pPr>
              <w:spacing w:after="0"/>
              <w:ind w:left="1416"/>
              <w:jc w:val="left"/>
            </w:pPr>
            <w:r w:rsidRPr="00061A2C">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vAlign w:val="center"/>
          </w:tcPr>
          <w:p w:rsidR="0091274B" w:rsidRPr="00061A2C" w:rsidRDefault="0091274B" w:rsidP="00615E5B">
            <w:pPr>
              <w:spacing w:after="0"/>
              <w:jc w:val="center"/>
              <w:rPr>
                <w:sz w:val="22"/>
              </w:rPr>
            </w:pPr>
            <w:r w:rsidRPr="00061A2C">
              <w:rPr>
                <w:sz w:val="22"/>
              </w:rPr>
              <w:t>руб.</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615E5B">
            <w:pPr>
              <w:spacing w:after="0"/>
              <w:jc w:val="center"/>
              <w:rPr>
                <w:sz w:val="22"/>
                <w:lang w:val="en-US"/>
              </w:rPr>
            </w:pPr>
            <w:r w:rsidRPr="00061A2C">
              <w:rPr>
                <w:sz w:val="22"/>
                <w:lang w:val="en-US"/>
              </w:rPr>
              <w:t>Нет</w:t>
            </w:r>
          </w:p>
        </w:tc>
        <w:tc>
          <w:tcPr>
            <w:tcW w:w="690" w:type="pct"/>
            <w:vAlign w:val="center"/>
          </w:tcPr>
          <w:p w:rsidR="0091274B" w:rsidRPr="00061A2C" w:rsidRDefault="0091274B" w:rsidP="007B143F">
            <w:pPr>
              <w:spacing w:after="0"/>
              <w:jc w:val="center"/>
              <w:rPr>
                <w:sz w:val="22"/>
                <w:lang w:val="en-US"/>
              </w:rPr>
            </w:pPr>
            <w:r w:rsidRPr="00061A2C">
              <w:rPr>
                <w:sz w:val="22"/>
                <w:lang w:val="en-US"/>
              </w:rPr>
              <w:t>Нет</w:t>
            </w:r>
          </w:p>
        </w:tc>
        <w:tc>
          <w:tcPr>
            <w:tcW w:w="617" w:type="pct"/>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vAlign w:val="center"/>
          </w:tcPr>
          <w:p w:rsidR="0091274B" w:rsidRPr="00061A2C" w:rsidRDefault="0091274B" w:rsidP="00615E5B">
            <w:pPr>
              <w:spacing w:after="0"/>
              <w:jc w:val="left"/>
            </w:pPr>
            <w:r w:rsidRPr="00061A2C">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91274B" w:rsidRPr="00061A2C" w:rsidRDefault="0091274B" w:rsidP="00615E5B">
            <w:pPr>
              <w:spacing w:after="0"/>
              <w:jc w:val="left"/>
            </w:pPr>
            <w:r w:rsidRPr="00061A2C">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345" w:type="pct"/>
            <w:vAlign w:val="center"/>
          </w:tcPr>
          <w:p w:rsidR="0091274B" w:rsidRPr="00061A2C" w:rsidRDefault="0091274B" w:rsidP="00615E5B">
            <w:pPr>
              <w:spacing w:after="0"/>
              <w:jc w:val="center"/>
              <w:rPr>
                <w:sz w:val="22"/>
              </w:rPr>
            </w:pPr>
            <w:r w:rsidRPr="00061A2C">
              <w:rPr>
                <w:sz w:val="22"/>
              </w:rPr>
              <w:t>руб.</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615E5B">
            <w:pPr>
              <w:spacing w:after="0"/>
              <w:jc w:val="center"/>
              <w:rPr>
                <w:sz w:val="22"/>
                <w:lang w:val="en-US"/>
              </w:rPr>
            </w:pPr>
            <w:r w:rsidRPr="00061A2C">
              <w:rPr>
                <w:sz w:val="22"/>
                <w:lang w:val="en-US"/>
              </w:rPr>
              <w:t>Нет</w:t>
            </w:r>
          </w:p>
        </w:tc>
        <w:tc>
          <w:tcPr>
            <w:tcW w:w="690" w:type="pct"/>
            <w:vAlign w:val="center"/>
          </w:tcPr>
          <w:p w:rsidR="0091274B" w:rsidRPr="00061A2C" w:rsidRDefault="0091274B" w:rsidP="007B143F">
            <w:pPr>
              <w:spacing w:after="0"/>
              <w:jc w:val="center"/>
              <w:rPr>
                <w:sz w:val="22"/>
                <w:lang w:val="en-US"/>
              </w:rPr>
            </w:pPr>
            <w:r w:rsidRPr="00061A2C">
              <w:rPr>
                <w:sz w:val="22"/>
                <w:lang w:val="en-US"/>
              </w:rPr>
              <w:t>Нет</w:t>
            </w:r>
          </w:p>
        </w:tc>
        <w:tc>
          <w:tcPr>
            <w:tcW w:w="617" w:type="pct"/>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vAlign w:val="center"/>
          </w:tcPr>
          <w:p w:rsidR="0091274B" w:rsidRPr="00061A2C" w:rsidRDefault="0091274B" w:rsidP="00615E5B">
            <w:pPr>
              <w:spacing w:after="0"/>
              <w:jc w:val="left"/>
            </w:pPr>
            <w:r w:rsidRPr="00061A2C">
              <w:t>Объем израсходованных бюджетных средств на реализацию проекта, представленных Фондом</w:t>
            </w:r>
          </w:p>
          <w:p w:rsidR="0091274B" w:rsidRPr="00061A2C" w:rsidRDefault="0091274B" w:rsidP="00615E5B">
            <w:pPr>
              <w:spacing w:after="0"/>
              <w:jc w:val="left"/>
            </w:pPr>
            <w:r w:rsidRPr="00061A2C">
              <w:rPr>
                <w:i/>
                <w:sz w:val="20"/>
                <w:szCs w:val="20"/>
              </w:rPr>
              <w:t>Подтверждается данными финансовых отчетов о расходовании гранта, представленных в Фонд</w:t>
            </w:r>
          </w:p>
        </w:tc>
        <w:tc>
          <w:tcPr>
            <w:tcW w:w="345" w:type="pct"/>
            <w:vAlign w:val="center"/>
          </w:tcPr>
          <w:p w:rsidR="0091274B" w:rsidRPr="00061A2C" w:rsidRDefault="0091274B" w:rsidP="00615E5B">
            <w:pPr>
              <w:spacing w:after="0"/>
              <w:jc w:val="center"/>
              <w:rPr>
                <w:sz w:val="22"/>
              </w:rPr>
            </w:pPr>
            <w:r w:rsidRPr="00061A2C">
              <w:rPr>
                <w:sz w:val="22"/>
              </w:rPr>
              <w:t>руб.</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615E5B">
            <w:pPr>
              <w:spacing w:after="0"/>
              <w:jc w:val="center"/>
              <w:rPr>
                <w:sz w:val="22"/>
              </w:rPr>
            </w:pPr>
            <w:r w:rsidRPr="00061A2C">
              <w:rPr>
                <w:sz w:val="22"/>
              </w:rPr>
              <w:t>Да</w:t>
            </w:r>
          </w:p>
        </w:tc>
        <w:tc>
          <w:tcPr>
            <w:tcW w:w="690" w:type="pct"/>
            <w:vAlign w:val="center"/>
          </w:tcPr>
          <w:p w:rsidR="0091274B" w:rsidRPr="00061A2C" w:rsidRDefault="0091274B" w:rsidP="007B143F">
            <w:pPr>
              <w:spacing w:after="0"/>
              <w:jc w:val="center"/>
              <w:rPr>
                <w:sz w:val="22"/>
              </w:rPr>
            </w:pPr>
            <w:r w:rsidRPr="00061A2C">
              <w:rPr>
                <w:sz w:val="22"/>
              </w:rPr>
              <w:t>Да</w:t>
            </w:r>
          </w:p>
        </w:tc>
        <w:tc>
          <w:tcPr>
            <w:tcW w:w="617" w:type="pct"/>
            <w:vAlign w:val="center"/>
          </w:tcPr>
          <w:p w:rsidR="0091274B" w:rsidRPr="00061A2C" w:rsidRDefault="0091274B" w:rsidP="00047F5D">
            <w:pPr>
              <w:spacing w:after="0"/>
              <w:jc w:val="center"/>
              <w:rPr>
                <w:sz w:val="22"/>
              </w:rPr>
            </w:pPr>
            <w:r w:rsidRPr="00061A2C">
              <w:rPr>
                <w:sz w:val="22"/>
              </w:rPr>
              <w:t>Да</w:t>
            </w:r>
          </w:p>
        </w:tc>
      </w:tr>
      <w:tr w:rsidR="00061A2C" w:rsidRPr="00061A2C" w:rsidTr="00205790">
        <w:trPr>
          <w:cantSplit/>
          <w:trHeight w:val="319"/>
        </w:trPr>
        <w:tc>
          <w:tcPr>
            <w:tcW w:w="1972" w:type="pct"/>
            <w:tcBorders>
              <w:top w:val="single" w:sz="4" w:space="0" w:color="auto"/>
              <w:bottom w:val="single" w:sz="4" w:space="0" w:color="auto"/>
            </w:tcBorders>
            <w:vAlign w:val="center"/>
          </w:tcPr>
          <w:p w:rsidR="0091274B" w:rsidRPr="00061A2C" w:rsidRDefault="0091274B" w:rsidP="00615E5B">
            <w:pPr>
              <w:spacing w:after="0"/>
              <w:jc w:val="left"/>
            </w:pPr>
            <w:r w:rsidRPr="00061A2C">
              <w:lastRenderedPageBreak/>
              <w:t>Объем израсходованных внебюджетных средств на реализацию проекта</w:t>
            </w:r>
          </w:p>
          <w:p w:rsidR="0091274B" w:rsidRPr="00061A2C" w:rsidRDefault="0091274B" w:rsidP="00615E5B">
            <w:pPr>
              <w:spacing w:after="0"/>
              <w:jc w:val="left"/>
            </w:pPr>
            <w:r w:rsidRPr="00061A2C">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345" w:type="pct"/>
            <w:tcBorders>
              <w:top w:val="single" w:sz="4" w:space="0" w:color="auto"/>
              <w:bottom w:val="single" w:sz="4" w:space="0" w:color="auto"/>
            </w:tcBorders>
            <w:vAlign w:val="center"/>
          </w:tcPr>
          <w:p w:rsidR="0091274B" w:rsidRPr="00061A2C" w:rsidRDefault="0091274B" w:rsidP="00615E5B">
            <w:pPr>
              <w:spacing w:after="0"/>
              <w:jc w:val="center"/>
              <w:rPr>
                <w:sz w:val="22"/>
              </w:rPr>
            </w:pPr>
            <w:r w:rsidRPr="00061A2C">
              <w:rPr>
                <w:sz w:val="22"/>
              </w:rPr>
              <w:t>руб.</w:t>
            </w:r>
          </w:p>
        </w:tc>
        <w:tc>
          <w:tcPr>
            <w:tcW w:w="825" w:type="pct"/>
            <w:tcBorders>
              <w:top w:val="single" w:sz="4" w:space="0" w:color="auto"/>
              <w:bottom w:val="single" w:sz="4" w:space="0" w:color="auto"/>
            </w:tcBorders>
          </w:tcPr>
          <w:p w:rsidR="0091274B" w:rsidRPr="00061A2C" w:rsidRDefault="0091274B">
            <w:r w:rsidRPr="00061A2C">
              <w:rPr>
                <w:sz w:val="22"/>
              </w:rPr>
              <w:t>ежегодно до 15 апреля года, следующего за отчетным</w:t>
            </w:r>
          </w:p>
        </w:tc>
        <w:tc>
          <w:tcPr>
            <w:tcW w:w="551" w:type="pct"/>
            <w:tcBorders>
              <w:top w:val="single" w:sz="4" w:space="0" w:color="auto"/>
              <w:bottom w:val="single" w:sz="4" w:space="0" w:color="auto"/>
            </w:tcBorders>
            <w:vAlign w:val="center"/>
          </w:tcPr>
          <w:p w:rsidR="0091274B" w:rsidRPr="00061A2C" w:rsidRDefault="0091274B" w:rsidP="00615E5B">
            <w:pPr>
              <w:spacing w:after="0"/>
              <w:jc w:val="center"/>
              <w:rPr>
                <w:sz w:val="22"/>
              </w:rPr>
            </w:pPr>
            <w:r w:rsidRPr="00061A2C">
              <w:rPr>
                <w:sz w:val="22"/>
              </w:rPr>
              <w:t>Нет</w:t>
            </w:r>
          </w:p>
        </w:tc>
        <w:tc>
          <w:tcPr>
            <w:tcW w:w="690" w:type="pct"/>
            <w:tcBorders>
              <w:top w:val="single" w:sz="4" w:space="0" w:color="auto"/>
              <w:bottom w:val="single" w:sz="4" w:space="0" w:color="auto"/>
            </w:tcBorders>
            <w:vAlign w:val="center"/>
          </w:tcPr>
          <w:p w:rsidR="0091274B" w:rsidRPr="00061A2C" w:rsidRDefault="0091274B" w:rsidP="007B143F">
            <w:pPr>
              <w:spacing w:after="0"/>
              <w:jc w:val="center"/>
              <w:rPr>
                <w:sz w:val="22"/>
              </w:rPr>
            </w:pPr>
            <w:r w:rsidRPr="00061A2C">
              <w:rPr>
                <w:sz w:val="22"/>
              </w:rPr>
              <w:t>Да</w:t>
            </w:r>
          </w:p>
          <w:p w:rsidR="0091274B" w:rsidRPr="00061A2C" w:rsidRDefault="0091274B" w:rsidP="007B143F">
            <w:pPr>
              <w:spacing w:after="0"/>
              <w:jc w:val="center"/>
              <w:rPr>
                <w:sz w:val="22"/>
              </w:rPr>
            </w:pPr>
            <w:r w:rsidRPr="00061A2C">
              <w:rPr>
                <w:sz w:val="22"/>
              </w:rPr>
              <w:t>(Не менее полученных на реализацию данного этапа проекта средств Фонда)</w:t>
            </w:r>
          </w:p>
        </w:tc>
        <w:tc>
          <w:tcPr>
            <w:tcW w:w="617" w:type="pct"/>
            <w:tcBorders>
              <w:top w:val="single" w:sz="4" w:space="0" w:color="auto"/>
              <w:bottom w:val="single" w:sz="4" w:space="0" w:color="auto"/>
            </w:tcBorders>
            <w:vAlign w:val="center"/>
          </w:tcPr>
          <w:p w:rsidR="0091274B" w:rsidRPr="00061A2C" w:rsidRDefault="0091274B" w:rsidP="00047F5D">
            <w:pPr>
              <w:spacing w:after="0"/>
              <w:jc w:val="center"/>
              <w:rPr>
                <w:sz w:val="22"/>
              </w:rPr>
            </w:pPr>
            <w:r w:rsidRPr="00061A2C">
              <w:rPr>
                <w:sz w:val="22"/>
              </w:rPr>
              <w:t>Да</w:t>
            </w:r>
          </w:p>
          <w:p w:rsidR="0091274B" w:rsidRPr="00061A2C" w:rsidRDefault="0091274B" w:rsidP="00047F5D">
            <w:pPr>
              <w:spacing w:after="0"/>
              <w:jc w:val="center"/>
              <w:rPr>
                <w:sz w:val="22"/>
              </w:rPr>
            </w:pPr>
            <w:r w:rsidRPr="00061A2C">
              <w:rPr>
                <w:sz w:val="22"/>
              </w:rPr>
              <w:t>(Не менее полученных на реализацию данного этапа проекта средств Фонда)</w:t>
            </w:r>
          </w:p>
        </w:tc>
      </w:tr>
      <w:tr w:rsidR="00061A2C" w:rsidRPr="00061A2C" w:rsidTr="00205790">
        <w:trPr>
          <w:cantSplit/>
        </w:trPr>
        <w:tc>
          <w:tcPr>
            <w:tcW w:w="1972" w:type="pct"/>
            <w:vAlign w:val="center"/>
          </w:tcPr>
          <w:p w:rsidR="0091274B" w:rsidRPr="00061A2C" w:rsidRDefault="0091274B" w:rsidP="00615E5B">
            <w:pPr>
              <w:spacing w:after="0"/>
              <w:jc w:val="left"/>
            </w:pPr>
            <w:r w:rsidRPr="00061A2C">
              <w:t>Общее количество объектов интеллектуальной собственности, полученных МИП в рамках реализации проекта</w:t>
            </w:r>
          </w:p>
          <w:p w:rsidR="0091274B" w:rsidRPr="00061A2C" w:rsidRDefault="0091274B" w:rsidP="00615E5B">
            <w:pPr>
              <w:spacing w:after="0"/>
              <w:jc w:val="left"/>
              <w:rPr>
                <w:i/>
                <w:sz w:val="20"/>
                <w:szCs w:val="20"/>
              </w:rPr>
            </w:pPr>
            <w:r w:rsidRPr="00061A2C">
              <w:rPr>
                <w:i/>
                <w:sz w:val="20"/>
                <w:szCs w:val="20"/>
              </w:rPr>
              <w:t>Рассчитывается как суммарное количество поданных заявок на регистрацию РИД и секретов производства (ноу-хау).</w:t>
            </w:r>
          </w:p>
          <w:p w:rsidR="0091274B" w:rsidRPr="00061A2C" w:rsidRDefault="0091274B" w:rsidP="00615E5B">
            <w:pPr>
              <w:spacing w:after="0"/>
              <w:jc w:val="left"/>
            </w:pPr>
            <w:r w:rsidRPr="00061A2C">
              <w:rPr>
                <w:i/>
                <w:sz w:val="20"/>
                <w:szCs w:val="20"/>
              </w:rPr>
              <w:t>Количество полученных охранных документов  прибавляются только в случае, если заявка на регистрацию результатов интеллектуальн</w:t>
            </w:r>
            <w:r w:rsidR="008346A5" w:rsidRPr="00061A2C">
              <w:rPr>
                <w:i/>
                <w:sz w:val="20"/>
                <w:szCs w:val="20"/>
              </w:rPr>
              <w:t>ой деятельности была подана ран</w:t>
            </w:r>
            <w:r w:rsidRPr="00061A2C">
              <w:rPr>
                <w:i/>
                <w:sz w:val="20"/>
                <w:szCs w:val="20"/>
              </w:rPr>
              <w:t>ее 2014 года, а охранный документ получен в рассматриваемый период)</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tcBorders>
              <w:right w:val="single" w:sz="4" w:space="0" w:color="auto"/>
            </w:tcBorders>
            <w:vAlign w:val="center"/>
          </w:tcPr>
          <w:p w:rsidR="0091274B" w:rsidRPr="00061A2C" w:rsidRDefault="0091274B" w:rsidP="00615E5B">
            <w:pPr>
              <w:spacing w:after="0"/>
              <w:jc w:val="center"/>
              <w:rPr>
                <w:sz w:val="22"/>
              </w:rPr>
            </w:pPr>
            <w:r w:rsidRPr="00061A2C">
              <w:rPr>
                <w:sz w:val="22"/>
              </w:rPr>
              <w:t>Да</w:t>
            </w:r>
          </w:p>
          <w:p w:rsidR="0091274B" w:rsidRPr="00061A2C" w:rsidRDefault="0091274B" w:rsidP="00615E5B">
            <w:pPr>
              <w:spacing w:after="0"/>
              <w:jc w:val="center"/>
              <w:rPr>
                <w:sz w:val="22"/>
              </w:rPr>
            </w:pPr>
            <w:r w:rsidRPr="00061A2C">
              <w:rPr>
                <w:sz w:val="22"/>
              </w:rPr>
              <w:t>(Не менее 1 шт.)</w:t>
            </w:r>
          </w:p>
        </w:tc>
        <w:tc>
          <w:tcPr>
            <w:tcW w:w="690" w:type="pct"/>
            <w:tcBorders>
              <w:right w:val="single" w:sz="4" w:space="0" w:color="auto"/>
            </w:tcBorders>
            <w:vAlign w:val="center"/>
          </w:tcPr>
          <w:p w:rsidR="0091274B" w:rsidRPr="00061A2C" w:rsidRDefault="0091274B" w:rsidP="007B143F">
            <w:pPr>
              <w:spacing w:after="0"/>
              <w:jc w:val="center"/>
              <w:rPr>
                <w:sz w:val="22"/>
              </w:rPr>
            </w:pPr>
            <w:r w:rsidRPr="00061A2C">
              <w:rPr>
                <w:sz w:val="22"/>
              </w:rPr>
              <w:t>Да</w:t>
            </w:r>
          </w:p>
          <w:p w:rsidR="0091274B" w:rsidRPr="00061A2C" w:rsidRDefault="0091274B" w:rsidP="007B143F">
            <w:pPr>
              <w:spacing w:after="0"/>
              <w:jc w:val="center"/>
              <w:rPr>
                <w:sz w:val="22"/>
              </w:rPr>
            </w:pPr>
            <w:r w:rsidRPr="00061A2C">
              <w:rPr>
                <w:sz w:val="22"/>
              </w:rPr>
              <w:t>(Не менее 1 шт.)</w:t>
            </w:r>
          </w:p>
        </w:tc>
        <w:tc>
          <w:tcPr>
            <w:tcW w:w="617" w:type="pct"/>
            <w:tcBorders>
              <w:right w:val="single" w:sz="4" w:space="0" w:color="auto"/>
            </w:tcBorders>
            <w:vAlign w:val="center"/>
          </w:tcPr>
          <w:p w:rsidR="0091274B" w:rsidRPr="00061A2C" w:rsidRDefault="0091274B" w:rsidP="00047F5D">
            <w:pPr>
              <w:spacing w:after="0"/>
              <w:jc w:val="center"/>
              <w:rPr>
                <w:sz w:val="22"/>
              </w:rPr>
            </w:pPr>
            <w:r w:rsidRPr="00061A2C">
              <w:rPr>
                <w:sz w:val="22"/>
              </w:rPr>
              <w:t>Да</w:t>
            </w:r>
          </w:p>
          <w:p w:rsidR="0091274B" w:rsidRPr="00061A2C" w:rsidRDefault="0091274B" w:rsidP="00047F5D">
            <w:pPr>
              <w:spacing w:after="0"/>
              <w:jc w:val="center"/>
              <w:rPr>
                <w:sz w:val="22"/>
              </w:rPr>
            </w:pPr>
            <w:r w:rsidRPr="00061A2C">
              <w:rPr>
                <w:sz w:val="22"/>
              </w:rPr>
              <w:t>(Не менее 1 шт.)</w:t>
            </w:r>
          </w:p>
        </w:tc>
      </w:tr>
      <w:tr w:rsidR="00061A2C" w:rsidRPr="00061A2C" w:rsidTr="00205790">
        <w:trPr>
          <w:cantSplit/>
        </w:trPr>
        <w:tc>
          <w:tcPr>
            <w:tcW w:w="1972" w:type="pct"/>
          </w:tcPr>
          <w:p w:rsidR="0091274B" w:rsidRPr="00061A2C" w:rsidRDefault="0091274B" w:rsidP="00615E5B">
            <w:pPr>
              <w:ind w:left="708"/>
              <w:jc w:val="left"/>
            </w:pPr>
            <w:r w:rsidRPr="00061A2C">
              <w:t>В том числе количество поданных заявок на регистрацию результатов интеллектуальной деятельности в Российской Федерации</w:t>
            </w:r>
          </w:p>
          <w:p w:rsidR="0091274B" w:rsidRPr="00061A2C" w:rsidRDefault="0091274B" w:rsidP="00615E5B">
            <w:pPr>
              <w:ind w:left="708"/>
              <w:jc w:val="left"/>
            </w:pPr>
            <w:r w:rsidRPr="00061A2C">
              <w:rPr>
                <w:i/>
                <w:sz w:val="20"/>
                <w:szCs w:val="20"/>
              </w:rPr>
              <w:t xml:space="preserve">Подтверждается зарегистрированными в ФГАНУ «ЦИТиС»  </w:t>
            </w:r>
            <w:r w:rsidRPr="00061A2C">
              <w:rPr>
                <w:i/>
                <w:sz w:val="20"/>
                <w:szCs w:val="20"/>
                <w:lang w:eastAsia="en-US"/>
              </w:rPr>
              <w:t xml:space="preserve">информационными картами результата интеллектуальной деятельности (ИКР) и копиями заявок, поданными в </w:t>
            </w:r>
            <w:r w:rsidRPr="00061A2C">
              <w:rPr>
                <w:i/>
                <w:sz w:val="20"/>
                <w:szCs w:val="20"/>
              </w:rPr>
              <w:t>Федеральную службу по интеллектуальной собственности (Роспатент)</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B934C3">
            <w:pPr>
              <w:spacing w:after="0"/>
              <w:jc w:val="center"/>
              <w:rPr>
                <w:sz w:val="22"/>
              </w:rPr>
            </w:pPr>
            <w:r w:rsidRPr="00061A2C">
              <w:rPr>
                <w:sz w:val="22"/>
              </w:rPr>
              <w:t>Да</w:t>
            </w:r>
          </w:p>
          <w:p w:rsidR="0091274B" w:rsidRPr="00061A2C" w:rsidRDefault="0091274B" w:rsidP="00B934C3">
            <w:pPr>
              <w:spacing w:after="0"/>
              <w:jc w:val="center"/>
              <w:rPr>
                <w:sz w:val="22"/>
              </w:rPr>
            </w:pPr>
            <w:r w:rsidRPr="00061A2C">
              <w:rPr>
                <w:sz w:val="22"/>
              </w:rPr>
              <w:t>(Не менее 1 шт.)</w:t>
            </w:r>
          </w:p>
        </w:tc>
        <w:tc>
          <w:tcPr>
            <w:tcW w:w="690" w:type="pct"/>
            <w:vAlign w:val="center"/>
          </w:tcPr>
          <w:p w:rsidR="0091274B" w:rsidRPr="00061A2C" w:rsidRDefault="0091274B" w:rsidP="007B143F">
            <w:pPr>
              <w:spacing w:after="0"/>
              <w:jc w:val="center"/>
              <w:rPr>
                <w:sz w:val="22"/>
              </w:rPr>
            </w:pPr>
            <w:r w:rsidRPr="00061A2C">
              <w:rPr>
                <w:sz w:val="22"/>
              </w:rPr>
              <w:t>Да</w:t>
            </w:r>
          </w:p>
          <w:p w:rsidR="0091274B" w:rsidRPr="00061A2C" w:rsidRDefault="0091274B" w:rsidP="007B143F">
            <w:pPr>
              <w:spacing w:after="0"/>
              <w:jc w:val="center"/>
              <w:rPr>
                <w:sz w:val="22"/>
              </w:rPr>
            </w:pPr>
            <w:r w:rsidRPr="00061A2C">
              <w:rPr>
                <w:sz w:val="22"/>
              </w:rPr>
              <w:t>(Не менее 1 шт.)</w:t>
            </w:r>
          </w:p>
        </w:tc>
        <w:tc>
          <w:tcPr>
            <w:tcW w:w="617" w:type="pct"/>
            <w:vAlign w:val="center"/>
          </w:tcPr>
          <w:p w:rsidR="0091274B" w:rsidRPr="00061A2C" w:rsidRDefault="0091274B" w:rsidP="00047F5D">
            <w:pPr>
              <w:spacing w:after="0"/>
              <w:jc w:val="center"/>
              <w:rPr>
                <w:sz w:val="22"/>
              </w:rPr>
            </w:pPr>
            <w:r w:rsidRPr="00061A2C">
              <w:rPr>
                <w:sz w:val="22"/>
              </w:rPr>
              <w:t>Да</w:t>
            </w:r>
          </w:p>
          <w:p w:rsidR="0091274B" w:rsidRPr="00061A2C" w:rsidRDefault="0091274B" w:rsidP="00047F5D">
            <w:pPr>
              <w:spacing w:after="0"/>
              <w:jc w:val="center"/>
              <w:rPr>
                <w:sz w:val="22"/>
              </w:rPr>
            </w:pPr>
            <w:r w:rsidRPr="00061A2C">
              <w:rPr>
                <w:sz w:val="22"/>
              </w:rPr>
              <w:t>(Не менее 1 шт.)</w:t>
            </w:r>
          </w:p>
        </w:tc>
      </w:tr>
      <w:tr w:rsidR="00061A2C" w:rsidRPr="00061A2C" w:rsidTr="00205790">
        <w:trPr>
          <w:cantSplit/>
        </w:trPr>
        <w:tc>
          <w:tcPr>
            <w:tcW w:w="1972" w:type="pct"/>
          </w:tcPr>
          <w:p w:rsidR="0091274B" w:rsidRPr="00061A2C" w:rsidRDefault="0091274B" w:rsidP="00615E5B">
            <w:pPr>
              <w:ind w:left="708"/>
              <w:jc w:val="left"/>
            </w:pPr>
            <w:r w:rsidRPr="00061A2C">
              <w:t xml:space="preserve">В том числе количество поданных за рубежом заявок на регистрацию результатов интеллектуальной деятельности </w:t>
            </w:r>
          </w:p>
          <w:p w:rsidR="0091274B" w:rsidRPr="00061A2C" w:rsidRDefault="0091274B" w:rsidP="00615E5B">
            <w:pPr>
              <w:ind w:left="708"/>
              <w:jc w:val="left"/>
            </w:pPr>
            <w:r w:rsidRPr="00061A2C">
              <w:rPr>
                <w:i/>
                <w:sz w:val="20"/>
                <w:szCs w:val="20"/>
              </w:rPr>
              <w:t xml:space="preserve">Подтверждается зарегистрированными в ФГАНУ «ЦИТиС»  </w:t>
            </w:r>
            <w:r w:rsidRPr="00061A2C">
              <w:rPr>
                <w:i/>
                <w:sz w:val="20"/>
                <w:szCs w:val="20"/>
                <w:lang w:eastAsia="en-US"/>
              </w:rPr>
              <w:t>информационными картами результата интеллектуальной деятельности (ИКР) и копиями международных заявок</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615E5B">
            <w:pPr>
              <w:spacing w:after="0"/>
              <w:jc w:val="center"/>
              <w:rPr>
                <w:sz w:val="22"/>
              </w:rPr>
            </w:pPr>
            <w:r w:rsidRPr="00061A2C">
              <w:rPr>
                <w:sz w:val="22"/>
                <w:lang w:val="en-US"/>
              </w:rPr>
              <w:t>Нет</w:t>
            </w:r>
          </w:p>
        </w:tc>
        <w:tc>
          <w:tcPr>
            <w:tcW w:w="690" w:type="pct"/>
            <w:vAlign w:val="center"/>
          </w:tcPr>
          <w:p w:rsidR="0091274B" w:rsidRPr="00061A2C" w:rsidRDefault="0091274B" w:rsidP="007B143F">
            <w:pPr>
              <w:spacing w:after="0"/>
              <w:jc w:val="center"/>
              <w:rPr>
                <w:sz w:val="22"/>
              </w:rPr>
            </w:pPr>
            <w:r w:rsidRPr="00061A2C">
              <w:rPr>
                <w:sz w:val="22"/>
                <w:lang w:val="en-US"/>
              </w:rPr>
              <w:t>Нет</w:t>
            </w:r>
          </w:p>
        </w:tc>
        <w:tc>
          <w:tcPr>
            <w:tcW w:w="617" w:type="pct"/>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tcPr>
          <w:p w:rsidR="0091274B" w:rsidRPr="00061A2C" w:rsidRDefault="0091274B" w:rsidP="00615E5B">
            <w:pPr>
              <w:ind w:left="708"/>
              <w:jc w:val="left"/>
            </w:pPr>
            <w:r w:rsidRPr="00061A2C">
              <w:lastRenderedPageBreak/>
              <w:t xml:space="preserve">В том числе количество полученных охранных документов на </w:t>
            </w:r>
            <w:r w:rsidR="0041652D" w:rsidRPr="00061A2C">
              <w:t>результаты интеллектуальной деятельности (РИД)</w:t>
            </w:r>
            <w:r w:rsidRPr="00061A2C">
              <w:t xml:space="preserve"> в Российской Федерации</w:t>
            </w:r>
          </w:p>
          <w:p w:rsidR="0091274B" w:rsidRPr="00061A2C" w:rsidRDefault="0091274B" w:rsidP="00615E5B">
            <w:pPr>
              <w:ind w:left="708"/>
              <w:jc w:val="left"/>
            </w:pPr>
            <w:r w:rsidRPr="00061A2C">
              <w:rPr>
                <w:i/>
                <w:sz w:val="20"/>
                <w:szCs w:val="20"/>
              </w:rPr>
              <w:t xml:space="preserve">Подтверждается зарегистрированными в ФГАНУ «ЦИТиС»  </w:t>
            </w:r>
            <w:r w:rsidRPr="00061A2C">
              <w:rPr>
                <w:i/>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061A2C">
              <w:rPr>
                <w:i/>
                <w:sz w:val="20"/>
                <w:szCs w:val="20"/>
              </w:rPr>
              <w:t>Роспатенте охранных документов</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615E5B">
            <w:pPr>
              <w:spacing w:after="0"/>
              <w:jc w:val="center"/>
              <w:rPr>
                <w:sz w:val="22"/>
                <w:lang w:val="en-US"/>
              </w:rPr>
            </w:pPr>
            <w:r w:rsidRPr="00061A2C">
              <w:rPr>
                <w:sz w:val="22"/>
                <w:lang w:val="en-US"/>
              </w:rPr>
              <w:t>Нет</w:t>
            </w:r>
          </w:p>
        </w:tc>
        <w:tc>
          <w:tcPr>
            <w:tcW w:w="690" w:type="pct"/>
            <w:vAlign w:val="center"/>
          </w:tcPr>
          <w:p w:rsidR="0091274B" w:rsidRPr="00061A2C" w:rsidRDefault="0091274B" w:rsidP="007B143F">
            <w:pPr>
              <w:spacing w:after="0"/>
              <w:jc w:val="center"/>
              <w:rPr>
                <w:sz w:val="22"/>
                <w:lang w:val="en-US"/>
              </w:rPr>
            </w:pPr>
            <w:r w:rsidRPr="00061A2C">
              <w:rPr>
                <w:sz w:val="22"/>
                <w:lang w:val="en-US"/>
              </w:rPr>
              <w:t>Нет</w:t>
            </w:r>
          </w:p>
        </w:tc>
        <w:tc>
          <w:tcPr>
            <w:tcW w:w="617" w:type="pct"/>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tcPr>
          <w:p w:rsidR="0091274B" w:rsidRPr="00061A2C" w:rsidRDefault="0091274B" w:rsidP="00615E5B">
            <w:pPr>
              <w:ind w:left="1416"/>
              <w:jc w:val="left"/>
            </w:pPr>
            <w:r w:rsidRPr="00061A2C">
              <w:t>В том числе секреты производства (ноу-хау)</w:t>
            </w:r>
          </w:p>
          <w:p w:rsidR="0091274B" w:rsidRPr="00061A2C" w:rsidRDefault="0091274B" w:rsidP="00615E5B">
            <w:pPr>
              <w:ind w:left="1416"/>
              <w:jc w:val="left"/>
            </w:pPr>
            <w:r w:rsidRPr="00061A2C">
              <w:rPr>
                <w:i/>
                <w:sz w:val="20"/>
                <w:szCs w:val="20"/>
              </w:rPr>
              <w:t xml:space="preserve">Подтверждается зарегистрированными в ФГАНУ «ЦИТиС»  </w:t>
            </w:r>
            <w:r w:rsidRPr="00061A2C">
              <w:rPr>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0E2093">
            <w:pPr>
              <w:spacing w:after="0"/>
              <w:jc w:val="center"/>
              <w:rPr>
                <w:sz w:val="22"/>
                <w:szCs w:val="22"/>
              </w:rPr>
            </w:pPr>
            <w:r w:rsidRPr="00061A2C">
              <w:rPr>
                <w:sz w:val="22"/>
                <w:lang w:val="en-US"/>
              </w:rPr>
              <w:t>Нет</w:t>
            </w:r>
          </w:p>
        </w:tc>
        <w:tc>
          <w:tcPr>
            <w:tcW w:w="690" w:type="pct"/>
            <w:vAlign w:val="center"/>
          </w:tcPr>
          <w:p w:rsidR="0091274B" w:rsidRPr="00061A2C" w:rsidRDefault="0091274B" w:rsidP="007B143F">
            <w:pPr>
              <w:spacing w:after="0"/>
              <w:jc w:val="center"/>
              <w:rPr>
                <w:sz w:val="22"/>
              </w:rPr>
            </w:pPr>
            <w:r w:rsidRPr="00061A2C">
              <w:rPr>
                <w:sz w:val="22"/>
                <w:lang w:val="en-US"/>
              </w:rPr>
              <w:t>Нет</w:t>
            </w:r>
          </w:p>
        </w:tc>
        <w:tc>
          <w:tcPr>
            <w:tcW w:w="617" w:type="pct"/>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tcPr>
          <w:p w:rsidR="0091274B" w:rsidRPr="00061A2C" w:rsidRDefault="0091274B" w:rsidP="00615E5B">
            <w:pPr>
              <w:ind w:left="708"/>
              <w:jc w:val="left"/>
            </w:pPr>
            <w:r w:rsidRPr="00061A2C">
              <w:t xml:space="preserve">В том числе количество полученных за рубежом охранных документов на </w:t>
            </w:r>
            <w:r w:rsidR="0041652D" w:rsidRPr="00061A2C">
              <w:t>результаты интеллектуальной деятельности (РИД)</w:t>
            </w:r>
            <w:r w:rsidRPr="00061A2C">
              <w:t xml:space="preserve"> </w:t>
            </w:r>
          </w:p>
          <w:p w:rsidR="0091274B" w:rsidRPr="00061A2C" w:rsidRDefault="0091274B" w:rsidP="00615E5B">
            <w:pPr>
              <w:ind w:left="708"/>
              <w:jc w:val="left"/>
            </w:pPr>
            <w:r w:rsidRPr="00061A2C">
              <w:rPr>
                <w:i/>
                <w:sz w:val="20"/>
                <w:szCs w:val="20"/>
              </w:rPr>
              <w:t xml:space="preserve">Подтверждается зарегистрированными в ФГАНУ «ЦИТиС»  </w:t>
            </w:r>
            <w:r w:rsidRPr="00061A2C">
              <w:rPr>
                <w:i/>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615E5B">
            <w:pPr>
              <w:spacing w:after="0"/>
              <w:jc w:val="center"/>
              <w:rPr>
                <w:sz w:val="22"/>
              </w:rPr>
            </w:pPr>
            <w:r w:rsidRPr="00061A2C">
              <w:rPr>
                <w:sz w:val="22"/>
              </w:rPr>
              <w:t>Нет</w:t>
            </w:r>
          </w:p>
        </w:tc>
        <w:tc>
          <w:tcPr>
            <w:tcW w:w="690" w:type="pct"/>
            <w:vAlign w:val="center"/>
          </w:tcPr>
          <w:p w:rsidR="0091274B" w:rsidRPr="00061A2C" w:rsidRDefault="0091274B" w:rsidP="007B143F">
            <w:pPr>
              <w:spacing w:after="0"/>
              <w:jc w:val="center"/>
              <w:rPr>
                <w:sz w:val="22"/>
              </w:rPr>
            </w:pPr>
            <w:r w:rsidRPr="00061A2C">
              <w:rPr>
                <w:sz w:val="22"/>
              </w:rPr>
              <w:t>Нет</w:t>
            </w:r>
          </w:p>
        </w:tc>
        <w:tc>
          <w:tcPr>
            <w:tcW w:w="617" w:type="pct"/>
            <w:vAlign w:val="center"/>
          </w:tcPr>
          <w:p w:rsidR="0091274B" w:rsidRPr="00061A2C" w:rsidRDefault="0091274B" w:rsidP="00047F5D">
            <w:pPr>
              <w:spacing w:after="0"/>
              <w:jc w:val="center"/>
              <w:rPr>
                <w:sz w:val="22"/>
              </w:rPr>
            </w:pPr>
            <w:r w:rsidRPr="00061A2C">
              <w:rPr>
                <w:sz w:val="22"/>
              </w:rPr>
              <w:t>Нет</w:t>
            </w:r>
          </w:p>
        </w:tc>
      </w:tr>
      <w:tr w:rsidR="00061A2C" w:rsidRPr="00061A2C" w:rsidTr="00205790">
        <w:trPr>
          <w:cantSplit/>
        </w:trPr>
        <w:tc>
          <w:tcPr>
            <w:tcW w:w="1972" w:type="pct"/>
            <w:vAlign w:val="center"/>
          </w:tcPr>
          <w:p w:rsidR="0091274B" w:rsidRPr="00061A2C" w:rsidRDefault="0091274B" w:rsidP="00615E5B">
            <w:pPr>
              <w:spacing w:after="0"/>
              <w:ind w:left="708"/>
              <w:jc w:val="left"/>
            </w:pPr>
            <w:r w:rsidRPr="00061A2C">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91274B" w:rsidRPr="00061A2C" w:rsidRDefault="0091274B" w:rsidP="00615E5B">
            <w:pPr>
              <w:spacing w:after="0"/>
              <w:ind w:left="708"/>
              <w:jc w:val="left"/>
            </w:pPr>
          </w:p>
          <w:p w:rsidR="0091274B" w:rsidRPr="00061A2C" w:rsidRDefault="0091274B" w:rsidP="00615E5B">
            <w:pPr>
              <w:spacing w:after="0"/>
              <w:ind w:left="708"/>
              <w:jc w:val="left"/>
            </w:pPr>
            <w:r w:rsidRPr="00061A2C">
              <w:rPr>
                <w:i/>
                <w:sz w:val="20"/>
                <w:szCs w:val="20"/>
              </w:rPr>
              <w:t xml:space="preserve">Подтверждается зарегистрированными в ФГАНУ «ЦИТиС»  </w:t>
            </w:r>
            <w:r w:rsidRPr="00061A2C">
              <w:rPr>
                <w:i/>
                <w:sz w:val="20"/>
                <w:szCs w:val="20"/>
                <w:lang w:eastAsia="en-US"/>
              </w:rPr>
              <w:t>информационными картами</w:t>
            </w:r>
            <w:r w:rsidRPr="00061A2C">
              <w:rPr>
                <w:i/>
                <w:sz w:val="20"/>
                <w:szCs w:val="20"/>
              </w:rPr>
              <w:t xml:space="preserve"> </w:t>
            </w:r>
            <w:r w:rsidRPr="00061A2C">
              <w:rPr>
                <w:i/>
                <w:sz w:val="20"/>
                <w:szCs w:val="20"/>
                <w:lang w:eastAsia="en-US"/>
              </w:rPr>
              <w:t>об использовании результата интеллектуальной деятельности (ИКСИ)</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615E5B">
            <w:pPr>
              <w:spacing w:after="0"/>
              <w:jc w:val="center"/>
              <w:rPr>
                <w:sz w:val="22"/>
                <w:lang w:val="en-US"/>
              </w:rPr>
            </w:pPr>
            <w:r w:rsidRPr="00061A2C">
              <w:rPr>
                <w:sz w:val="22"/>
                <w:lang w:val="en-US"/>
              </w:rPr>
              <w:t>Нет</w:t>
            </w:r>
          </w:p>
        </w:tc>
        <w:tc>
          <w:tcPr>
            <w:tcW w:w="690" w:type="pct"/>
            <w:vAlign w:val="center"/>
          </w:tcPr>
          <w:p w:rsidR="0091274B" w:rsidRPr="00061A2C" w:rsidRDefault="0091274B" w:rsidP="007B143F">
            <w:pPr>
              <w:spacing w:after="0"/>
              <w:jc w:val="center"/>
              <w:rPr>
                <w:sz w:val="22"/>
                <w:lang w:val="en-US"/>
              </w:rPr>
            </w:pPr>
            <w:r w:rsidRPr="00061A2C">
              <w:rPr>
                <w:sz w:val="22"/>
                <w:lang w:val="en-US"/>
              </w:rPr>
              <w:t>Нет</w:t>
            </w:r>
          </w:p>
        </w:tc>
        <w:tc>
          <w:tcPr>
            <w:tcW w:w="617" w:type="pct"/>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vAlign w:val="center"/>
          </w:tcPr>
          <w:p w:rsidR="00760A92" w:rsidRPr="00061A2C" w:rsidRDefault="00760A92">
            <w:pPr>
              <w:spacing w:line="276" w:lineRule="auto"/>
              <w:ind w:left="35"/>
              <w:rPr>
                <w:lang w:eastAsia="en-US"/>
              </w:rPr>
            </w:pPr>
            <w:r w:rsidRPr="00061A2C">
              <w:rPr>
                <w:lang w:eastAsia="en-US"/>
              </w:rPr>
              <w:lastRenderedPageBreak/>
              <w:t>Количество поданных заявок на регистрацию результатов интеллектуальной деятельности в соответствии с договором патентной кооперации (</w:t>
            </w:r>
            <w:r w:rsidRPr="00061A2C">
              <w:rPr>
                <w:lang w:val="en-US" w:eastAsia="en-US"/>
              </w:rPr>
              <w:t>PCT</w:t>
            </w:r>
            <w:r w:rsidRPr="00061A2C">
              <w:rPr>
                <w:lang w:eastAsia="en-US"/>
              </w:rPr>
              <w:t>)</w:t>
            </w:r>
          </w:p>
          <w:p w:rsidR="00760A92" w:rsidRPr="00061A2C" w:rsidRDefault="00760A92">
            <w:pPr>
              <w:spacing w:after="0" w:line="276" w:lineRule="auto"/>
              <w:jc w:val="left"/>
              <w:rPr>
                <w:lang w:eastAsia="en-US"/>
              </w:rPr>
            </w:pPr>
            <w:r w:rsidRPr="00061A2C">
              <w:rPr>
                <w:i/>
                <w:iCs/>
                <w:sz w:val="20"/>
                <w:szCs w:val="20"/>
                <w:lang w:eastAsia="en-US"/>
              </w:rPr>
              <w:t xml:space="preserve">Подтверждается копиями </w:t>
            </w:r>
            <w:r w:rsidRPr="00061A2C">
              <w:rPr>
                <w:i/>
                <w:iCs/>
                <w:sz w:val="20"/>
                <w:szCs w:val="20"/>
                <w:lang w:val="en-US" w:eastAsia="en-US"/>
              </w:rPr>
              <w:t>PCT</w:t>
            </w:r>
            <w:r w:rsidRPr="00061A2C">
              <w:rPr>
                <w:i/>
                <w:iCs/>
                <w:sz w:val="20"/>
                <w:szCs w:val="20"/>
                <w:lang w:eastAsia="en-US"/>
              </w:rPr>
              <w:t xml:space="preserve"> заявок</w:t>
            </w:r>
          </w:p>
        </w:tc>
        <w:tc>
          <w:tcPr>
            <w:tcW w:w="345" w:type="pct"/>
            <w:vAlign w:val="center"/>
          </w:tcPr>
          <w:p w:rsidR="00760A92" w:rsidRPr="00061A2C" w:rsidRDefault="00760A92">
            <w:pPr>
              <w:spacing w:after="0" w:line="276" w:lineRule="auto"/>
              <w:jc w:val="center"/>
              <w:rPr>
                <w:sz w:val="22"/>
                <w:lang w:eastAsia="en-US"/>
              </w:rPr>
            </w:pPr>
            <w:r w:rsidRPr="00061A2C">
              <w:rPr>
                <w:sz w:val="22"/>
                <w:lang w:eastAsia="en-US"/>
              </w:rPr>
              <w:t>Шт.</w:t>
            </w:r>
          </w:p>
        </w:tc>
        <w:tc>
          <w:tcPr>
            <w:tcW w:w="825" w:type="pct"/>
          </w:tcPr>
          <w:p w:rsidR="00760A92" w:rsidRPr="00061A2C" w:rsidRDefault="00760A92">
            <w:pPr>
              <w:spacing w:line="276" w:lineRule="auto"/>
              <w:rPr>
                <w:sz w:val="22"/>
                <w:lang w:eastAsia="en-US"/>
              </w:rPr>
            </w:pPr>
            <w:r w:rsidRPr="00061A2C">
              <w:rPr>
                <w:sz w:val="22"/>
                <w:lang w:eastAsia="en-US"/>
              </w:rPr>
              <w:t>ежегодно до 15 апреля года, следующего за отчетным</w:t>
            </w:r>
          </w:p>
        </w:tc>
        <w:tc>
          <w:tcPr>
            <w:tcW w:w="551" w:type="pct"/>
            <w:vAlign w:val="center"/>
          </w:tcPr>
          <w:p w:rsidR="00760A92" w:rsidRPr="00061A2C" w:rsidRDefault="00760A92">
            <w:pPr>
              <w:spacing w:after="0" w:line="276" w:lineRule="auto"/>
              <w:jc w:val="center"/>
              <w:rPr>
                <w:sz w:val="22"/>
                <w:lang w:val="en-US" w:eastAsia="en-US"/>
              </w:rPr>
            </w:pPr>
            <w:r w:rsidRPr="00061A2C">
              <w:rPr>
                <w:sz w:val="22"/>
                <w:lang w:val="en-US" w:eastAsia="en-US"/>
              </w:rPr>
              <w:t>Нет</w:t>
            </w:r>
          </w:p>
        </w:tc>
        <w:tc>
          <w:tcPr>
            <w:tcW w:w="690" w:type="pct"/>
            <w:vAlign w:val="center"/>
          </w:tcPr>
          <w:p w:rsidR="00760A92" w:rsidRPr="00061A2C" w:rsidRDefault="00760A92" w:rsidP="007B143F">
            <w:pPr>
              <w:spacing w:after="0"/>
              <w:jc w:val="center"/>
              <w:rPr>
                <w:sz w:val="22"/>
                <w:lang w:val="en-US"/>
              </w:rPr>
            </w:pPr>
            <w:r w:rsidRPr="00061A2C">
              <w:rPr>
                <w:sz w:val="22"/>
                <w:lang w:val="en-US" w:eastAsia="en-US"/>
              </w:rPr>
              <w:t>Нет</w:t>
            </w:r>
          </w:p>
        </w:tc>
        <w:tc>
          <w:tcPr>
            <w:tcW w:w="617" w:type="pct"/>
            <w:vAlign w:val="center"/>
          </w:tcPr>
          <w:p w:rsidR="00760A92" w:rsidRPr="00061A2C" w:rsidRDefault="00760A92" w:rsidP="00047F5D">
            <w:pPr>
              <w:spacing w:after="0"/>
              <w:jc w:val="center"/>
              <w:rPr>
                <w:sz w:val="22"/>
                <w:lang w:val="en-US"/>
              </w:rPr>
            </w:pPr>
            <w:r w:rsidRPr="00061A2C">
              <w:rPr>
                <w:sz w:val="22"/>
                <w:lang w:val="en-US" w:eastAsia="en-US"/>
              </w:rPr>
              <w:t>Нет</w:t>
            </w:r>
          </w:p>
        </w:tc>
      </w:tr>
      <w:tr w:rsidR="00061A2C" w:rsidRPr="00061A2C" w:rsidTr="00205790">
        <w:trPr>
          <w:cantSplit/>
          <w:trHeight w:val="1655"/>
        </w:trPr>
        <w:tc>
          <w:tcPr>
            <w:tcW w:w="1972" w:type="pct"/>
            <w:vAlign w:val="center"/>
          </w:tcPr>
          <w:p w:rsidR="0091274B" w:rsidRPr="00061A2C" w:rsidRDefault="0091274B" w:rsidP="00615E5B">
            <w:pPr>
              <w:spacing w:after="0"/>
              <w:jc w:val="left"/>
            </w:pPr>
            <w:r w:rsidRPr="00061A2C">
              <w:t xml:space="preserve">Стоимость нематериальных активов </w:t>
            </w:r>
          </w:p>
          <w:p w:rsidR="0091274B" w:rsidRPr="00061A2C" w:rsidRDefault="0091274B" w:rsidP="00615E5B">
            <w:pPr>
              <w:spacing w:after="0"/>
              <w:jc w:val="left"/>
            </w:pPr>
          </w:p>
          <w:p w:rsidR="0091274B" w:rsidRPr="00061A2C" w:rsidRDefault="0091274B" w:rsidP="00615E5B">
            <w:pPr>
              <w:spacing w:after="0"/>
              <w:jc w:val="left"/>
              <w:rPr>
                <w:i/>
                <w:sz w:val="20"/>
                <w:szCs w:val="20"/>
              </w:rPr>
            </w:pPr>
            <w:r w:rsidRPr="00061A2C">
              <w:rPr>
                <w:i/>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91274B" w:rsidRPr="00061A2C" w:rsidRDefault="0091274B" w:rsidP="00221C92">
            <w:pPr>
              <w:spacing w:after="0"/>
              <w:jc w:val="left"/>
            </w:pPr>
          </w:p>
        </w:tc>
        <w:tc>
          <w:tcPr>
            <w:tcW w:w="345" w:type="pct"/>
            <w:vAlign w:val="center"/>
          </w:tcPr>
          <w:p w:rsidR="0091274B" w:rsidRPr="00061A2C" w:rsidRDefault="0091274B" w:rsidP="00615E5B">
            <w:pPr>
              <w:spacing w:after="0"/>
              <w:jc w:val="center"/>
              <w:rPr>
                <w:sz w:val="22"/>
              </w:rPr>
            </w:pPr>
            <w:r w:rsidRPr="00061A2C">
              <w:rPr>
                <w:sz w:val="22"/>
              </w:rPr>
              <w:t>руб.</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tcBorders>
              <w:right w:val="single" w:sz="4" w:space="0" w:color="auto"/>
            </w:tcBorders>
            <w:vAlign w:val="center"/>
          </w:tcPr>
          <w:p w:rsidR="0091274B" w:rsidRPr="00061A2C" w:rsidRDefault="0091274B" w:rsidP="00615E5B">
            <w:pPr>
              <w:spacing w:after="0"/>
              <w:jc w:val="center"/>
              <w:rPr>
                <w:sz w:val="22"/>
                <w:lang w:val="en-US"/>
              </w:rPr>
            </w:pPr>
            <w:r w:rsidRPr="00061A2C">
              <w:rPr>
                <w:sz w:val="22"/>
                <w:lang w:val="en-US"/>
              </w:rPr>
              <w:t>Нет</w:t>
            </w:r>
          </w:p>
        </w:tc>
        <w:tc>
          <w:tcPr>
            <w:tcW w:w="690" w:type="pct"/>
            <w:tcBorders>
              <w:right w:val="single" w:sz="4" w:space="0" w:color="auto"/>
            </w:tcBorders>
            <w:vAlign w:val="center"/>
          </w:tcPr>
          <w:p w:rsidR="0091274B" w:rsidRPr="00061A2C" w:rsidRDefault="0091274B" w:rsidP="007B143F">
            <w:pPr>
              <w:spacing w:after="0"/>
              <w:jc w:val="center"/>
              <w:rPr>
                <w:sz w:val="22"/>
                <w:lang w:val="en-US"/>
              </w:rPr>
            </w:pPr>
            <w:r w:rsidRPr="00061A2C">
              <w:rPr>
                <w:sz w:val="22"/>
                <w:lang w:val="en-US"/>
              </w:rPr>
              <w:t>Нет</w:t>
            </w:r>
          </w:p>
        </w:tc>
        <w:tc>
          <w:tcPr>
            <w:tcW w:w="617" w:type="pct"/>
            <w:tcBorders>
              <w:right w:val="single" w:sz="4" w:space="0" w:color="auto"/>
            </w:tcBorders>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vAlign w:val="center"/>
          </w:tcPr>
          <w:p w:rsidR="0091274B" w:rsidRPr="00061A2C" w:rsidRDefault="0091274B" w:rsidP="00615E5B">
            <w:pPr>
              <w:spacing w:after="0"/>
              <w:jc w:val="left"/>
            </w:pPr>
            <w:r w:rsidRPr="00061A2C">
              <w:t>Количество новых или модернизированных продуктов (услуг), созданных в результате выполнения проекта</w:t>
            </w:r>
          </w:p>
          <w:p w:rsidR="0091274B" w:rsidRPr="00061A2C" w:rsidRDefault="0091274B" w:rsidP="00615E5B">
            <w:pPr>
              <w:spacing w:after="0"/>
              <w:jc w:val="left"/>
            </w:pPr>
          </w:p>
          <w:p w:rsidR="0091274B" w:rsidRPr="00061A2C" w:rsidRDefault="0091274B" w:rsidP="00615E5B">
            <w:pPr>
              <w:spacing w:after="0"/>
              <w:jc w:val="left"/>
            </w:pPr>
            <w:r w:rsidRPr="00061A2C">
              <w:rPr>
                <w:i/>
                <w:sz w:val="20"/>
                <w:szCs w:val="20"/>
              </w:rPr>
              <w:t>Подтверждается ссылками на сайте МИП и копиями документов</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tcBorders>
              <w:right w:val="single" w:sz="4" w:space="0" w:color="auto"/>
            </w:tcBorders>
            <w:vAlign w:val="center"/>
          </w:tcPr>
          <w:p w:rsidR="0091274B" w:rsidRPr="00061A2C" w:rsidRDefault="0091274B" w:rsidP="00615E5B">
            <w:pPr>
              <w:spacing w:after="0"/>
              <w:jc w:val="center"/>
              <w:rPr>
                <w:sz w:val="22"/>
                <w:lang w:val="en-US"/>
              </w:rPr>
            </w:pPr>
            <w:r w:rsidRPr="00061A2C">
              <w:rPr>
                <w:sz w:val="22"/>
                <w:lang w:val="en-US"/>
              </w:rPr>
              <w:t>Нет</w:t>
            </w:r>
          </w:p>
        </w:tc>
        <w:tc>
          <w:tcPr>
            <w:tcW w:w="690" w:type="pct"/>
            <w:tcBorders>
              <w:right w:val="single" w:sz="4" w:space="0" w:color="auto"/>
            </w:tcBorders>
            <w:vAlign w:val="center"/>
          </w:tcPr>
          <w:p w:rsidR="0091274B" w:rsidRPr="00061A2C" w:rsidRDefault="0091274B" w:rsidP="007B143F">
            <w:pPr>
              <w:spacing w:after="0"/>
              <w:jc w:val="center"/>
              <w:rPr>
                <w:sz w:val="22"/>
              </w:rPr>
            </w:pPr>
            <w:r w:rsidRPr="00061A2C">
              <w:rPr>
                <w:sz w:val="22"/>
                <w:lang w:val="en-US"/>
              </w:rPr>
              <w:t>Нет</w:t>
            </w:r>
          </w:p>
        </w:tc>
        <w:tc>
          <w:tcPr>
            <w:tcW w:w="617" w:type="pct"/>
            <w:tcBorders>
              <w:right w:val="single" w:sz="4" w:space="0" w:color="auto"/>
            </w:tcBorders>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vAlign w:val="center"/>
          </w:tcPr>
          <w:p w:rsidR="0091274B" w:rsidRPr="00061A2C" w:rsidRDefault="0091274B" w:rsidP="00615E5B">
            <w:pPr>
              <w:spacing w:after="0"/>
              <w:ind w:left="708"/>
              <w:jc w:val="left"/>
              <w:rPr>
                <w:iCs/>
              </w:rPr>
            </w:pPr>
            <w:r w:rsidRPr="00061A2C">
              <w:t xml:space="preserve">В том числе внесенных в </w:t>
            </w:r>
            <w:r w:rsidRPr="00061A2C">
              <w:rPr>
                <w:bCs/>
              </w:rPr>
              <w:t xml:space="preserve">Реестр инновационных продуктов, технологий и услуг, </w:t>
            </w:r>
            <w:r w:rsidRPr="00061A2C">
              <w:rPr>
                <w:iCs/>
              </w:rPr>
              <w:t>рекомендованных к использованию в Российской Федерации</w:t>
            </w:r>
          </w:p>
          <w:p w:rsidR="0091274B" w:rsidRPr="00061A2C" w:rsidRDefault="0091274B" w:rsidP="00615E5B">
            <w:pPr>
              <w:spacing w:after="0"/>
              <w:ind w:left="708"/>
              <w:jc w:val="left"/>
              <w:rPr>
                <w:iCs/>
              </w:rPr>
            </w:pPr>
          </w:p>
          <w:p w:rsidR="0091274B" w:rsidRPr="00061A2C" w:rsidRDefault="0091274B" w:rsidP="00615E5B">
            <w:pPr>
              <w:spacing w:after="0"/>
              <w:ind w:left="708"/>
              <w:jc w:val="left"/>
            </w:pPr>
            <w:r w:rsidRPr="00061A2C">
              <w:rPr>
                <w:i/>
                <w:sz w:val="20"/>
                <w:szCs w:val="20"/>
              </w:rPr>
              <w:t>Подтверждается ссылками на сайте http://innoprod.startbase.ru/</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615E5B">
            <w:pPr>
              <w:spacing w:after="0"/>
              <w:jc w:val="center"/>
              <w:rPr>
                <w:sz w:val="22"/>
                <w:lang w:val="en-US"/>
              </w:rPr>
            </w:pPr>
            <w:r w:rsidRPr="00061A2C">
              <w:rPr>
                <w:sz w:val="22"/>
                <w:lang w:val="en-US"/>
              </w:rPr>
              <w:t>Нет</w:t>
            </w:r>
          </w:p>
        </w:tc>
        <w:tc>
          <w:tcPr>
            <w:tcW w:w="690" w:type="pct"/>
            <w:vAlign w:val="center"/>
          </w:tcPr>
          <w:p w:rsidR="0091274B" w:rsidRPr="00061A2C" w:rsidRDefault="0091274B" w:rsidP="007B143F">
            <w:pPr>
              <w:spacing w:after="0"/>
              <w:jc w:val="center"/>
              <w:rPr>
                <w:sz w:val="22"/>
                <w:lang w:val="en-US"/>
              </w:rPr>
            </w:pPr>
            <w:r w:rsidRPr="00061A2C">
              <w:rPr>
                <w:sz w:val="22"/>
                <w:lang w:val="en-US"/>
              </w:rPr>
              <w:t>Нет</w:t>
            </w:r>
          </w:p>
        </w:tc>
        <w:tc>
          <w:tcPr>
            <w:tcW w:w="617" w:type="pct"/>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vAlign w:val="center"/>
          </w:tcPr>
          <w:p w:rsidR="0091274B" w:rsidRPr="00061A2C" w:rsidRDefault="0091274B" w:rsidP="00615E5B">
            <w:pPr>
              <w:spacing w:after="0"/>
              <w:jc w:val="left"/>
            </w:pPr>
            <w:r w:rsidRPr="00061A2C">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91274B" w:rsidRPr="00061A2C" w:rsidRDefault="0091274B" w:rsidP="00615E5B">
            <w:pPr>
              <w:spacing w:after="0"/>
              <w:jc w:val="left"/>
            </w:pPr>
          </w:p>
          <w:p w:rsidR="0091274B" w:rsidRPr="00061A2C" w:rsidRDefault="0091274B" w:rsidP="00615E5B">
            <w:pPr>
              <w:spacing w:after="0"/>
              <w:jc w:val="left"/>
            </w:pPr>
            <w:r w:rsidRPr="00061A2C">
              <w:rPr>
                <w:i/>
                <w:sz w:val="20"/>
                <w:szCs w:val="20"/>
              </w:rPr>
              <w:t>Подтверждается ссылками на сайтах в Интернете, копиями публикаций в средствах массовой информации</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tcBorders>
              <w:right w:val="single" w:sz="4" w:space="0" w:color="auto"/>
            </w:tcBorders>
            <w:vAlign w:val="center"/>
          </w:tcPr>
          <w:p w:rsidR="0091274B" w:rsidRPr="00061A2C" w:rsidRDefault="0091274B" w:rsidP="00615E5B">
            <w:pPr>
              <w:spacing w:after="0"/>
              <w:jc w:val="center"/>
              <w:rPr>
                <w:sz w:val="22"/>
                <w:lang w:val="en-US"/>
              </w:rPr>
            </w:pPr>
            <w:r w:rsidRPr="00061A2C">
              <w:rPr>
                <w:sz w:val="22"/>
                <w:lang w:val="en-US"/>
              </w:rPr>
              <w:t>Нет</w:t>
            </w:r>
          </w:p>
        </w:tc>
        <w:tc>
          <w:tcPr>
            <w:tcW w:w="690" w:type="pct"/>
            <w:tcBorders>
              <w:right w:val="single" w:sz="4" w:space="0" w:color="auto"/>
            </w:tcBorders>
            <w:vAlign w:val="center"/>
          </w:tcPr>
          <w:p w:rsidR="0091274B" w:rsidRPr="00061A2C" w:rsidRDefault="0091274B" w:rsidP="007B143F">
            <w:pPr>
              <w:spacing w:after="0"/>
              <w:jc w:val="center"/>
              <w:rPr>
                <w:sz w:val="22"/>
                <w:lang w:val="en-US"/>
              </w:rPr>
            </w:pPr>
            <w:r w:rsidRPr="00061A2C">
              <w:rPr>
                <w:sz w:val="22"/>
                <w:lang w:val="en-US"/>
              </w:rPr>
              <w:t>Нет</w:t>
            </w:r>
          </w:p>
        </w:tc>
        <w:tc>
          <w:tcPr>
            <w:tcW w:w="617" w:type="pct"/>
            <w:tcBorders>
              <w:right w:val="single" w:sz="4" w:space="0" w:color="auto"/>
            </w:tcBorders>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vAlign w:val="center"/>
          </w:tcPr>
          <w:p w:rsidR="0091274B" w:rsidRPr="00061A2C" w:rsidRDefault="0091274B" w:rsidP="00615E5B">
            <w:pPr>
              <w:spacing w:after="0"/>
              <w:ind w:left="708"/>
              <w:jc w:val="left"/>
            </w:pPr>
            <w:r w:rsidRPr="00061A2C">
              <w:t>В том числе в иностранных СМИ</w:t>
            </w:r>
          </w:p>
          <w:p w:rsidR="0091274B" w:rsidRPr="00061A2C" w:rsidRDefault="0091274B" w:rsidP="00615E5B">
            <w:pPr>
              <w:spacing w:after="0"/>
              <w:ind w:left="708"/>
              <w:jc w:val="left"/>
            </w:pPr>
          </w:p>
          <w:p w:rsidR="0091274B" w:rsidRPr="00061A2C" w:rsidRDefault="0091274B" w:rsidP="00615E5B">
            <w:pPr>
              <w:spacing w:after="0"/>
              <w:ind w:left="708"/>
              <w:jc w:val="left"/>
            </w:pPr>
            <w:r w:rsidRPr="00061A2C">
              <w:rPr>
                <w:i/>
                <w:sz w:val="20"/>
                <w:szCs w:val="20"/>
              </w:rPr>
              <w:t>Подтверждается ссылками на сайтах в Интернете, копиями публикаций в средствах массовой информации</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tcBorders>
              <w:right w:val="single" w:sz="4" w:space="0" w:color="auto"/>
            </w:tcBorders>
            <w:vAlign w:val="center"/>
          </w:tcPr>
          <w:p w:rsidR="0091274B" w:rsidRPr="00061A2C" w:rsidRDefault="0091274B" w:rsidP="00615E5B">
            <w:pPr>
              <w:spacing w:after="0"/>
              <w:jc w:val="center"/>
              <w:rPr>
                <w:sz w:val="22"/>
                <w:lang w:val="en-US"/>
              </w:rPr>
            </w:pPr>
            <w:r w:rsidRPr="00061A2C">
              <w:rPr>
                <w:sz w:val="22"/>
                <w:lang w:val="en-US"/>
              </w:rPr>
              <w:t>Нет</w:t>
            </w:r>
          </w:p>
        </w:tc>
        <w:tc>
          <w:tcPr>
            <w:tcW w:w="690" w:type="pct"/>
            <w:tcBorders>
              <w:right w:val="single" w:sz="4" w:space="0" w:color="auto"/>
            </w:tcBorders>
            <w:vAlign w:val="center"/>
          </w:tcPr>
          <w:p w:rsidR="0091274B" w:rsidRPr="00061A2C" w:rsidRDefault="0091274B" w:rsidP="007B143F">
            <w:pPr>
              <w:spacing w:after="0"/>
              <w:jc w:val="center"/>
              <w:rPr>
                <w:sz w:val="22"/>
                <w:lang w:val="en-US"/>
              </w:rPr>
            </w:pPr>
            <w:r w:rsidRPr="00061A2C">
              <w:rPr>
                <w:sz w:val="22"/>
                <w:lang w:val="en-US"/>
              </w:rPr>
              <w:t>Нет</w:t>
            </w:r>
          </w:p>
        </w:tc>
        <w:tc>
          <w:tcPr>
            <w:tcW w:w="617" w:type="pct"/>
            <w:tcBorders>
              <w:right w:val="single" w:sz="4" w:space="0" w:color="auto"/>
            </w:tcBorders>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vAlign w:val="center"/>
          </w:tcPr>
          <w:p w:rsidR="0091274B" w:rsidRPr="00061A2C" w:rsidRDefault="0091274B" w:rsidP="00615E5B">
            <w:pPr>
              <w:spacing w:after="0"/>
              <w:jc w:val="left"/>
            </w:pPr>
          </w:p>
          <w:p w:rsidR="0091274B" w:rsidRPr="00061A2C" w:rsidRDefault="0091274B" w:rsidP="00615E5B">
            <w:pPr>
              <w:spacing w:after="0"/>
              <w:jc w:val="left"/>
            </w:pPr>
            <w:r w:rsidRPr="00061A2C">
              <w:t>Количество специализированных выставок, на которых демонстрировалась продукция, созданная в результате выполнения проекта</w:t>
            </w:r>
          </w:p>
          <w:p w:rsidR="0091274B" w:rsidRPr="00061A2C" w:rsidRDefault="0091274B" w:rsidP="00615E5B">
            <w:pPr>
              <w:spacing w:after="0"/>
              <w:jc w:val="left"/>
            </w:pPr>
            <w:r w:rsidRPr="00061A2C">
              <w:rPr>
                <w:i/>
                <w:sz w:val="20"/>
                <w:szCs w:val="20"/>
              </w:rPr>
              <w:t>Подтверждается копиями документов</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615E5B">
            <w:pPr>
              <w:spacing w:after="0"/>
              <w:jc w:val="center"/>
              <w:rPr>
                <w:sz w:val="22"/>
                <w:lang w:val="en-US"/>
              </w:rPr>
            </w:pPr>
            <w:r w:rsidRPr="00061A2C">
              <w:rPr>
                <w:sz w:val="22"/>
                <w:lang w:val="en-US"/>
              </w:rPr>
              <w:t>Нет</w:t>
            </w:r>
          </w:p>
        </w:tc>
        <w:tc>
          <w:tcPr>
            <w:tcW w:w="690" w:type="pct"/>
            <w:vAlign w:val="center"/>
          </w:tcPr>
          <w:p w:rsidR="0091274B" w:rsidRPr="00061A2C" w:rsidRDefault="0091274B" w:rsidP="007B143F">
            <w:pPr>
              <w:spacing w:after="0"/>
              <w:jc w:val="center"/>
              <w:rPr>
                <w:sz w:val="22"/>
                <w:lang w:val="en-US"/>
              </w:rPr>
            </w:pPr>
            <w:r w:rsidRPr="00061A2C">
              <w:rPr>
                <w:sz w:val="22"/>
                <w:lang w:val="en-US"/>
              </w:rPr>
              <w:t>Нет</w:t>
            </w:r>
          </w:p>
        </w:tc>
        <w:tc>
          <w:tcPr>
            <w:tcW w:w="617" w:type="pct"/>
            <w:vAlign w:val="center"/>
          </w:tcPr>
          <w:p w:rsidR="0091274B" w:rsidRPr="00061A2C" w:rsidRDefault="0091274B" w:rsidP="00047F5D">
            <w:pPr>
              <w:spacing w:after="0"/>
              <w:jc w:val="center"/>
              <w:rPr>
                <w:sz w:val="22"/>
                <w:lang w:val="en-US"/>
              </w:rPr>
            </w:pPr>
            <w:r w:rsidRPr="00061A2C">
              <w:rPr>
                <w:sz w:val="22"/>
                <w:lang w:val="en-US"/>
              </w:rPr>
              <w:t>Нет</w:t>
            </w:r>
          </w:p>
        </w:tc>
      </w:tr>
      <w:tr w:rsidR="00061A2C" w:rsidRPr="00061A2C" w:rsidTr="00205790">
        <w:trPr>
          <w:cantSplit/>
        </w:trPr>
        <w:tc>
          <w:tcPr>
            <w:tcW w:w="1972" w:type="pct"/>
            <w:vAlign w:val="center"/>
          </w:tcPr>
          <w:p w:rsidR="0091274B" w:rsidRPr="00061A2C" w:rsidRDefault="0091274B" w:rsidP="001459FC">
            <w:pPr>
              <w:spacing w:after="0"/>
              <w:ind w:left="708"/>
              <w:jc w:val="left"/>
            </w:pPr>
            <w:r w:rsidRPr="00061A2C">
              <w:lastRenderedPageBreak/>
              <w:t>В том числе зарубежных специализированных выставок</w:t>
            </w:r>
          </w:p>
          <w:p w:rsidR="0091274B" w:rsidRPr="00061A2C" w:rsidRDefault="0091274B" w:rsidP="00615E5B">
            <w:pPr>
              <w:spacing w:after="0"/>
              <w:ind w:left="708"/>
              <w:jc w:val="left"/>
            </w:pPr>
            <w:r w:rsidRPr="00061A2C">
              <w:rPr>
                <w:i/>
                <w:sz w:val="20"/>
                <w:szCs w:val="20"/>
              </w:rPr>
              <w:t>Подтверждается копиями документов</w:t>
            </w:r>
          </w:p>
        </w:tc>
        <w:tc>
          <w:tcPr>
            <w:tcW w:w="345" w:type="pct"/>
            <w:vAlign w:val="center"/>
          </w:tcPr>
          <w:p w:rsidR="0091274B" w:rsidRPr="00061A2C" w:rsidRDefault="0091274B" w:rsidP="00615E5B">
            <w:pPr>
              <w:spacing w:after="0"/>
              <w:jc w:val="center"/>
              <w:rPr>
                <w:sz w:val="22"/>
              </w:rPr>
            </w:pPr>
            <w:r w:rsidRPr="00061A2C">
              <w:rPr>
                <w:sz w:val="22"/>
              </w:rPr>
              <w:t>Шт.</w:t>
            </w:r>
          </w:p>
        </w:tc>
        <w:tc>
          <w:tcPr>
            <w:tcW w:w="825" w:type="pct"/>
          </w:tcPr>
          <w:p w:rsidR="0091274B" w:rsidRPr="00061A2C" w:rsidRDefault="0091274B">
            <w:r w:rsidRPr="00061A2C">
              <w:rPr>
                <w:sz w:val="22"/>
              </w:rPr>
              <w:t>ежегодно до 15 апреля года, следующего за отчетным</w:t>
            </w:r>
          </w:p>
        </w:tc>
        <w:tc>
          <w:tcPr>
            <w:tcW w:w="551" w:type="pct"/>
            <w:vAlign w:val="center"/>
          </w:tcPr>
          <w:p w:rsidR="0091274B" w:rsidRPr="00061A2C" w:rsidRDefault="0091274B" w:rsidP="00615E5B">
            <w:pPr>
              <w:spacing w:after="0"/>
              <w:jc w:val="center"/>
              <w:rPr>
                <w:sz w:val="22"/>
                <w:lang w:val="en-US"/>
              </w:rPr>
            </w:pPr>
            <w:r w:rsidRPr="00061A2C">
              <w:rPr>
                <w:sz w:val="22"/>
                <w:lang w:val="en-US"/>
              </w:rPr>
              <w:t>Нет</w:t>
            </w:r>
          </w:p>
        </w:tc>
        <w:tc>
          <w:tcPr>
            <w:tcW w:w="690" w:type="pct"/>
            <w:vAlign w:val="center"/>
          </w:tcPr>
          <w:p w:rsidR="0091274B" w:rsidRPr="00061A2C" w:rsidRDefault="0091274B" w:rsidP="007B143F">
            <w:pPr>
              <w:spacing w:after="0"/>
              <w:jc w:val="center"/>
              <w:rPr>
                <w:sz w:val="22"/>
                <w:lang w:val="en-US"/>
              </w:rPr>
            </w:pPr>
            <w:r w:rsidRPr="00061A2C">
              <w:rPr>
                <w:sz w:val="22"/>
                <w:lang w:val="en-US"/>
              </w:rPr>
              <w:t>Нет</w:t>
            </w:r>
          </w:p>
        </w:tc>
        <w:tc>
          <w:tcPr>
            <w:tcW w:w="617" w:type="pct"/>
            <w:vAlign w:val="center"/>
          </w:tcPr>
          <w:p w:rsidR="0091274B" w:rsidRPr="00061A2C" w:rsidRDefault="0091274B" w:rsidP="00047F5D">
            <w:pPr>
              <w:spacing w:after="0"/>
              <w:jc w:val="center"/>
              <w:rPr>
                <w:sz w:val="22"/>
                <w:lang w:val="en-US"/>
              </w:rPr>
            </w:pPr>
            <w:r w:rsidRPr="00061A2C">
              <w:rPr>
                <w:sz w:val="22"/>
                <w:lang w:val="en-US"/>
              </w:rPr>
              <w:t>Нет</w:t>
            </w:r>
          </w:p>
        </w:tc>
      </w:tr>
    </w:tbl>
    <w:p w:rsidR="00071BA5" w:rsidRPr="00061A2C" w:rsidRDefault="00071BA5" w:rsidP="00615E5B">
      <w:pPr>
        <w:rPr>
          <w:sz w:val="16"/>
          <w:szCs w:val="16"/>
        </w:rPr>
      </w:pPr>
    </w:p>
    <w:p w:rsidR="00BD0356" w:rsidRPr="00061A2C" w:rsidRDefault="00615E5B" w:rsidP="00071BA5">
      <w:r w:rsidRPr="00061A2C">
        <w:t xml:space="preserve">Информация о фактических и плановых показателях заполняется в системе Фонда-М по адресу </w:t>
      </w:r>
      <w:hyperlink r:id="rId32" w:history="1">
        <w:r w:rsidRPr="00061A2C">
          <w:rPr>
            <w:u w:val="single"/>
          </w:rPr>
          <w:t>http://online.fasie.ru</w:t>
        </w:r>
      </w:hyperlink>
      <w:r w:rsidRPr="00061A2C">
        <w:rPr>
          <w:u w:val="single"/>
        </w:rPr>
        <w:t>.</w:t>
      </w:r>
      <w:r w:rsidR="00BD0356" w:rsidRPr="00061A2C">
        <w:br w:type="page"/>
      </w:r>
    </w:p>
    <w:p w:rsidR="0072112B" w:rsidRPr="00061A2C" w:rsidRDefault="0072112B" w:rsidP="0072112B">
      <w:pPr>
        <w:jc w:val="right"/>
      </w:pPr>
      <w:r w:rsidRPr="00061A2C">
        <w:lastRenderedPageBreak/>
        <w:t>Приложение 4</w:t>
      </w:r>
    </w:p>
    <w:p w:rsidR="0072112B" w:rsidRPr="00061A2C" w:rsidRDefault="0072112B" w:rsidP="0072112B">
      <w:bookmarkStart w:id="29" w:name="_Toc447197406"/>
    </w:p>
    <w:p w:rsidR="008E0A42" w:rsidRPr="00061A2C" w:rsidRDefault="008E0A42" w:rsidP="008E0A42">
      <w:pPr>
        <w:pStyle w:val="1"/>
        <w:spacing w:line="480" w:lineRule="auto"/>
        <w:jc w:val="right"/>
        <w:rPr>
          <w:b w:val="0"/>
          <w:noProof/>
          <w:sz w:val="22"/>
          <w:szCs w:val="22"/>
        </w:rPr>
      </w:pPr>
      <w:bookmarkStart w:id="30" w:name="_ПРОЕКТ_ДОГОВОРА"/>
      <w:bookmarkStart w:id="31" w:name="_Toc530383286"/>
      <w:bookmarkEnd w:id="29"/>
      <w:bookmarkEnd w:id="30"/>
      <w:r w:rsidRPr="00061A2C">
        <w:rPr>
          <w:sz w:val="22"/>
          <w:szCs w:val="22"/>
        </w:rPr>
        <w:t>ПРОЕКТ ДОГОВОРА ПО КОНКУРСУ «СТАРТ-1»</w:t>
      </w:r>
      <w:bookmarkEnd w:id="31"/>
    </w:p>
    <w:p w:rsidR="008E0A42" w:rsidRPr="00061A2C" w:rsidRDefault="008E0A42" w:rsidP="008E0A42">
      <w:pPr>
        <w:spacing w:after="0"/>
        <w:jc w:val="right"/>
        <w:rPr>
          <w:b/>
          <w:noProof/>
          <w:sz w:val="22"/>
          <w:szCs w:val="22"/>
        </w:rPr>
      </w:pPr>
    </w:p>
    <w:p w:rsidR="008E0A42" w:rsidRPr="00061A2C" w:rsidRDefault="008E0A42" w:rsidP="008E0A42">
      <w:pPr>
        <w:spacing w:after="0"/>
        <w:jc w:val="center"/>
        <w:rPr>
          <w:b/>
          <w:noProof/>
          <w:sz w:val="22"/>
          <w:szCs w:val="22"/>
        </w:rPr>
      </w:pPr>
      <w:r w:rsidRPr="00061A2C">
        <w:rPr>
          <w:b/>
          <w:noProof/>
          <w:sz w:val="22"/>
          <w:szCs w:val="22"/>
        </w:rPr>
        <w:t>Договор (Соглашение) №__________/____</w:t>
      </w:r>
    </w:p>
    <w:p w:rsidR="008E0A42" w:rsidRPr="00061A2C" w:rsidRDefault="008E0A42" w:rsidP="008E0A42">
      <w:pPr>
        <w:spacing w:after="0"/>
        <w:jc w:val="center"/>
        <w:rPr>
          <w:b/>
          <w:noProof/>
          <w:sz w:val="22"/>
          <w:szCs w:val="22"/>
        </w:rPr>
      </w:pPr>
      <w:r w:rsidRPr="00061A2C">
        <w:rPr>
          <w:b/>
          <w:noProof/>
          <w:sz w:val="22"/>
          <w:szCs w:val="22"/>
        </w:rPr>
        <w:t xml:space="preserve">о предоставлении гранта </w:t>
      </w:r>
      <w:r w:rsidRPr="00061A2C">
        <w:rPr>
          <w:b/>
          <w:noProof/>
          <w:sz w:val="22"/>
          <w:szCs w:val="22"/>
        </w:rPr>
        <w:br/>
        <w:t>на проведение научно-исследовательских и опытно-конструкторских работ</w:t>
      </w:r>
    </w:p>
    <w:p w:rsidR="008E0A42" w:rsidRPr="00061A2C" w:rsidRDefault="008E0A42" w:rsidP="008E0A42">
      <w:pPr>
        <w:spacing w:after="0"/>
        <w:jc w:val="left"/>
        <w:rPr>
          <w:noProof/>
          <w:sz w:val="22"/>
          <w:szCs w:val="22"/>
        </w:rPr>
      </w:pPr>
    </w:p>
    <w:p w:rsidR="008E0A42" w:rsidRPr="00061A2C" w:rsidRDefault="008E0A42" w:rsidP="008E0A42">
      <w:pPr>
        <w:spacing w:after="0"/>
        <w:jc w:val="left"/>
        <w:rPr>
          <w:sz w:val="22"/>
          <w:szCs w:val="22"/>
        </w:rPr>
      </w:pPr>
      <w:r w:rsidRPr="00061A2C">
        <w:rPr>
          <w:sz w:val="22"/>
          <w:szCs w:val="22"/>
        </w:rPr>
        <w:t>г. Москва                                                                                     “___”____________ 20___г.</w:t>
      </w:r>
    </w:p>
    <w:p w:rsidR="008E0A42" w:rsidRPr="00061A2C" w:rsidRDefault="008E0A42" w:rsidP="008E0A42">
      <w:pPr>
        <w:spacing w:after="0"/>
        <w:jc w:val="left"/>
        <w:rPr>
          <w:sz w:val="22"/>
          <w:szCs w:val="22"/>
        </w:rPr>
      </w:pPr>
    </w:p>
    <w:p w:rsidR="00FE63D1" w:rsidRPr="00061A2C" w:rsidRDefault="008E0A42" w:rsidP="00FE63D1">
      <w:pPr>
        <w:spacing w:after="0"/>
        <w:rPr>
          <w:sz w:val="22"/>
          <w:szCs w:val="22"/>
        </w:rPr>
      </w:pPr>
      <w:r w:rsidRPr="00061A2C">
        <w:rPr>
          <w:sz w:val="22"/>
          <w:szCs w:val="22"/>
        </w:rPr>
        <w:tab/>
      </w:r>
      <w:r w:rsidR="00FE63D1" w:rsidRPr="00061A2C">
        <w:rPr>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Микитася Андрея Владимировича, действующего на основании доверенности от 01.03.2019 г., с одной стороны, и </w:t>
      </w:r>
      <w:r w:rsidR="00FE63D1" w:rsidRPr="00061A2C">
        <w:rPr>
          <w:i/>
          <w:sz w:val="22"/>
          <w:szCs w:val="22"/>
        </w:rPr>
        <w:t>Полное наименование грантополучателя</w:t>
      </w:r>
      <w:r w:rsidR="00FE63D1" w:rsidRPr="00061A2C">
        <w:rPr>
          <w:sz w:val="22"/>
          <w:szCs w:val="22"/>
        </w:rPr>
        <w:t xml:space="preserve"> (</w:t>
      </w:r>
      <w:r w:rsidR="00FE63D1" w:rsidRPr="00061A2C">
        <w:rPr>
          <w:i/>
          <w:sz w:val="22"/>
          <w:szCs w:val="22"/>
        </w:rPr>
        <w:t>Сокращенное наименование грантополучателя</w:t>
      </w:r>
      <w:r w:rsidR="00FE63D1" w:rsidRPr="00061A2C">
        <w:rPr>
          <w:sz w:val="22"/>
          <w:szCs w:val="22"/>
        </w:rPr>
        <w:t xml:space="preserve">), именуемое в дальнейшем "Грантополучатель", в лице </w:t>
      </w:r>
      <w:r w:rsidR="00FE63D1" w:rsidRPr="00061A2C">
        <w:rPr>
          <w:i/>
          <w:sz w:val="22"/>
          <w:szCs w:val="22"/>
        </w:rPr>
        <w:t>должность</w:t>
      </w:r>
      <w:r w:rsidR="00FE63D1" w:rsidRPr="00061A2C">
        <w:rPr>
          <w:sz w:val="22"/>
          <w:szCs w:val="22"/>
        </w:rPr>
        <w:t xml:space="preserve"> </w:t>
      </w:r>
      <w:r w:rsidR="00FE63D1" w:rsidRPr="00061A2C">
        <w:rPr>
          <w:i/>
          <w:sz w:val="22"/>
          <w:szCs w:val="22"/>
        </w:rPr>
        <w:t>руководителя</w:t>
      </w:r>
      <w:r w:rsidR="00FE63D1" w:rsidRPr="00061A2C">
        <w:rPr>
          <w:sz w:val="22"/>
          <w:szCs w:val="22"/>
        </w:rPr>
        <w:t>_______ ____</w:t>
      </w:r>
      <w:r w:rsidR="00FE63D1" w:rsidRPr="00061A2C">
        <w:rPr>
          <w:i/>
          <w:sz w:val="22"/>
          <w:szCs w:val="22"/>
        </w:rPr>
        <w:t>Ф.И.О. руководителя</w:t>
      </w:r>
      <w:r w:rsidR="00FE63D1" w:rsidRPr="00061A2C">
        <w:rPr>
          <w:sz w:val="22"/>
          <w:szCs w:val="22"/>
        </w:rPr>
        <w:t>_______,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Предмет соглашения.</w:t>
      </w:r>
    </w:p>
    <w:p w:rsidR="00FE63D1" w:rsidRPr="00061A2C" w:rsidRDefault="00FE63D1" w:rsidP="00FE63D1">
      <w:pPr>
        <w:pStyle w:val="af"/>
        <w:spacing w:after="0"/>
        <w:rPr>
          <w:sz w:val="22"/>
          <w:szCs w:val="22"/>
        </w:rPr>
      </w:pPr>
    </w:p>
    <w:p w:rsidR="00FE63D1" w:rsidRPr="00061A2C" w:rsidRDefault="00FE63D1" w:rsidP="00FE63D1">
      <w:pPr>
        <w:spacing w:after="0"/>
        <w:ind w:firstLine="708"/>
        <w:rPr>
          <w:sz w:val="22"/>
          <w:szCs w:val="22"/>
        </w:rPr>
      </w:pPr>
      <w:r w:rsidRPr="00061A2C">
        <w:rPr>
          <w:sz w:val="22"/>
          <w:szCs w:val="22"/>
        </w:rPr>
        <w:t xml:space="preserve">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«____________» (Проект № </w:t>
      </w:r>
      <w:r w:rsidRPr="00061A2C">
        <w:rPr>
          <w:sz w:val="22"/>
        </w:rPr>
        <w:t>_____</w:t>
      </w:r>
      <w:r w:rsidRPr="00061A2C">
        <w:rPr>
          <w:sz w:val="20"/>
          <w:szCs w:val="22"/>
        </w:rPr>
        <w:t xml:space="preserve">, </w:t>
      </w:r>
      <w:r w:rsidRPr="00061A2C">
        <w:rPr>
          <w:sz w:val="22"/>
          <w:szCs w:val="22"/>
        </w:rPr>
        <w:t>заявка ________ в рамках реализации инновационного проекта “</w:t>
      </w:r>
      <w:r w:rsidRPr="00061A2C">
        <w:rPr>
          <w:b/>
          <w:noProof/>
        </w:rPr>
        <w:t>____________</w:t>
      </w:r>
      <w:r w:rsidRPr="00061A2C">
        <w:rPr>
          <w:sz w:val="22"/>
          <w:szCs w:val="22"/>
        </w:rPr>
        <w:t>”).</w:t>
      </w:r>
    </w:p>
    <w:p w:rsidR="00FE63D1" w:rsidRPr="00061A2C" w:rsidRDefault="00FE63D1" w:rsidP="00FE63D1">
      <w:pPr>
        <w:spacing w:after="0"/>
        <w:ind w:firstLine="708"/>
        <w:rPr>
          <w:sz w:val="22"/>
          <w:szCs w:val="22"/>
        </w:rPr>
      </w:pPr>
      <w:r w:rsidRPr="00061A2C">
        <w:rPr>
          <w:sz w:val="22"/>
          <w:szCs w:val="22"/>
        </w:rPr>
        <w:t xml:space="preserve">1.2. Основанием для заключения соглашения на выполнение данной НИОКР является Протокол заседания дирекции Фонда содействия инновациям №_ от </w:t>
      </w:r>
      <w:r w:rsidRPr="00061A2C">
        <w:rPr>
          <w:b/>
          <w:noProof/>
        </w:rPr>
        <w:t>____________</w:t>
      </w:r>
    </w:p>
    <w:p w:rsidR="00FE63D1" w:rsidRPr="00061A2C" w:rsidRDefault="00FE63D1" w:rsidP="00FE63D1">
      <w:pPr>
        <w:spacing w:after="0"/>
        <w:ind w:firstLine="708"/>
        <w:rPr>
          <w:sz w:val="22"/>
          <w:szCs w:val="22"/>
        </w:rPr>
      </w:pPr>
      <w:r w:rsidRPr="00061A2C">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061A2C" w:rsidRDefault="00FE63D1" w:rsidP="00FE63D1">
      <w:pPr>
        <w:spacing w:after="0"/>
        <w:ind w:firstLine="708"/>
        <w:rPr>
          <w:sz w:val="22"/>
          <w:szCs w:val="22"/>
        </w:rPr>
      </w:pPr>
      <w:r w:rsidRPr="00061A2C">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Предусмотренные соглашением работы выполняются Грантополучателем в соответствии с техническим заданием и календарным планом, являющимися неотъемлемой частью настоящего соглашения.</w:t>
      </w:r>
    </w:p>
    <w:p w:rsidR="00FE63D1" w:rsidRPr="00061A2C" w:rsidRDefault="00FE63D1" w:rsidP="00FE63D1">
      <w:pPr>
        <w:spacing w:after="0"/>
        <w:rPr>
          <w:sz w:val="22"/>
          <w:szCs w:val="22"/>
        </w:rPr>
      </w:pPr>
      <w:r w:rsidRPr="00061A2C">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FE63D1" w:rsidRPr="00061A2C" w:rsidRDefault="00FE63D1" w:rsidP="00FE63D1">
      <w:pPr>
        <w:spacing w:after="0"/>
        <w:rPr>
          <w:sz w:val="22"/>
          <w:szCs w:val="22"/>
        </w:rPr>
      </w:pPr>
      <w:r w:rsidRPr="00061A2C">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Размер гранта и порядок расчетов.</w:t>
      </w:r>
    </w:p>
    <w:p w:rsidR="00FE63D1" w:rsidRPr="00061A2C" w:rsidRDefault="00FE63D1" w:rsidP="00FE63D1">
      <w:pPr>
        <w:pStyle w:val="af"/>
        <w:spacing w:after="0"/>
        <w:rPr>
          <w:sz w:val="22"/>
          <w:szCs w:val="22"/>
        </w:rPr>
      </w:pPr>
    </w:p>
    <w:p w:rsidR="00FE63D1" w:rsidRPr="00061A2C" w:rsidRDefault="00FE63D1" w:rsidP="00FE63D1">
      <w:pPr>
        <w:spacing w:after="0"/>
        <w:ind w:firstLine="708"/>
        <w:rPr>
          <w:sz w:val="22"/>
          <w:szCs w:val="22"/>
        </w:rPr>
      </w:pPr>
      <w:r w:rsidRPr="00061A2C">
        <w:rPr>
          <w:sz w:val="22"/>
          <w:szCs w:val="22"/>
        </w:rPr>
        <w:t xml:space="preserve">2.1. Общая сумма Гранта составляет: </w:t>
      </w:r>
      <w:r w:rsidRPr="00061A2C">
        <w:rPr>
          <w:b/>
          <w:noProof/>
          <w:sz w:val="22"/>
          <w:szCs w:val="22"/>
        </w:rPr>
        <w:t>____________</w:t>
      </w:r>
      <w:r w:rsidRPr="00061A2C">
        <w:rPr>
          <w:sz w:val="22"/>
          <w:szCs w:val="22"/>
        </w:rPr>
        <w:t xml:space="preserve"> (</w:t>
      </w:r>
      <w:r w:rsidRPr="00061A2C">
        <w:rPr>
          <w:b/>
          <w:noProof/>
          <w:sz w:val="22"/>
          <w:szCs w:val="22"/>
        </w:rPr>
        <w:t>____________</w:t>
      </w:r>
      <w:r w:rsidRPr="00061A2C">
        <w:rPr>
          <w:sz w:val="22"/>
          <w:szCs w:val="22"/>
        </w:rPr>
        <w:t>) рублей __ копеек в том числе:</w:t>
      </w:r>
    </w:p>
    <w:p w:rsidR="00FE63D1" w:rsidRPr="00061A2C" w:rsidRDefault="00FE63D1" w:rsidP="00FE63D1">
      <w:pPr>
        <w:rPr>
          <w:sz w:val="22"/>
          <w:szCs w:val="22"/>
        </w:rPr>
      </w:pPr>
      <w:r w:rsidRPr="00061A2C">
        <w:rPr>
          <w:sz w:val="22"/>
          <w:szCs w:val="22"/>
        </w:rPr>
        <w:t xml:space="preserve">2019 год – </w:t>
      </w:r>
      <w:r w:rsidRPr="00061A2C">
        <w:rPr>
          <w:b/>
          <w:noProof/>
          <w:sz w:val="22"/>
          <w:szCs w:val="22"/>
        </w:rPr>
        <w:t>____________</w:t>
      </w:r>
      <w:r w:rsidRPr="00061A2C">
        <w:rPr>
          <w:sz w:val="22"/>
          <w:szCs w:val="22"/>
        </w:rPr>
        <w:t xml:space="preserve"> (</w:t>
      </w:r>
      <w:r w:rsidRPr="00061A2C">
        <w:rPr>
          <w:b/>
          <w:noProof/>
          <w:sz w:val="22"/>
          <w:szCs w:val="22"/>
        </w:rPr>
        <w:t>____________</w:t>
      </w:r>
      <w:r w:rsidRPr="00061A2C">
        <w:rPr>
          <w:sz w:val="22"/>
          <w:szCs w:val="22"/>
        </w:rPr>
        <w:t xml:space="preserve">) рублей __ копеек </w:t>
      </w:r>
    </w:p>
    <w:p w:rsidR="00FE63D1" w:rsidRPr="00061A2C" w:rsidRDefault="00FE63D1" w:rsidP="00FE63D1">
      <w:pPr>
        <w:rPr>
          <w:sz w:val="22"/>
          <w:szCs w:val="22"/>
        </w:rPr>
      </w:pPr>
      <w:r w:rsidRPr="00061A2C">
        <w:rPr>
          <w:sz w:val="22"/>
          <w:szCs w:val="22"/>
        </w:rPr>
        <w:t xml:space="preserve">2020 год – </w:t>
      </w:r>
      <w:r w:rsidRPr="00061A2C">
        <w:rPr>
          <w:b/>
          <w:noProof/>
          <w:sz w:val="22"/>
          <w:szCs w:val="22"/>
        </w:rPr>
        <w:t>____________</w:t>
      </w:r>
      <w:r w:rsidRPr="00061A2C">
        <w:rPr>
          <w:sz w:val="22"/>
          <w:szCs w:val="22"/>
        </w:rPr>
        <w:t xml:space="preserve"> (</w:t>
      </w:r>
      <w:r w:rsidRPr="00061A2C">
        <w:rPr>
          <w:b/>
          <w:noProof/>
          <w:sz w:val="22"/>
          <w:szCs w:val="22"/>
        </w:rPr>
        <w:t>____________</w:t>
      </w:r>
      <w:r w:rsidRPr="00061A2C">
        <w:rPr>
          <w:sz w:val="22"/>
          <w:szCs w:val="22"/>
        </w:rPr>
        <w:t>) рублей __ копеек</w:t>
      </w:r>
    </w:p>
    <w:p w:rsidR="00FE63D1" w:rsidRPr="00061A2C" w:rsidRDefault="00FE63D1" w:rsidP="00FE63D1">
      <w:pPr>
        <w:spacing w:after="0"/>
        <w:ind w:firstLine="708"/>
        <w:rPr>
          <w:sz w:val="22"/>
          <w:szCs w:val="22"/>
        </w:rPr>
      </w:pPr>
      <w:r w:rsidRPr="00061A2C">
        <w:rPr>
          <w:sz w:val="22"/>
          <w:szCs w:val="22"/>
        </w:rPr>
        <w:t>Первый платеж по Соглашению равен стоимости первого этапа и составляет ____________(______) руб.______копеек.</w:t>
      </w:r>
    </w:p>
    <w:p w:rsidR="00FE63D1" w:rsidRPr="00061A2C" w:rsidRDefault="00FE63D1" w:rsidP="00FE63D1">
      <w:pPr>
        <w:spacing w:after="0"/>
        <w:ind w:firstLine="708"/>
        <w:rPr>
          <w:sz w:val="22"/>
          <w:szCs w:val="22"/>
        </w:rPr>
      </w:pPr>
      <w:r w:rsidRPr="00061A2C">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FE63D1" w:rsidRPr="00061A2C" w:rsidRDefault="00FE63D1" w:rsidP="00FE63D1">
      <w:pPr>
        <w:spacing w:after="0"/>
        <w:ind w:firstLine="708"/>
        <w:rPr>
          <w:sz w:val="22"/>
          <w:szCs w:val="22"/>
        </w:rPr>
      </w:pPr>
      <w:r w:rsidRPr="00061A2C">
        <w:rPr>
          <w:sz w:val="22"/>
          <w:szCs w:val="22"/>
        </w:rPr>
        <w:t xml:space="preserve">2.2.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w:t>
      </w:r>
      <w:r w:rsidRPr="00061A2C">
        <w:rPr>
          <w:sz w:val="22"/>
          <w:szCs w:val="22"/>
        </w:rPr>
        <w:lastRenderedPageBreak/>
        <w:t xml:space="preserve">в соответствии с календарным планом, являющимся неотъемлемой частью соглашения, и подписания сторонами Акта о выполнении этапа НИОКР. </w:t>
      </w:r>
    </w:p>
    <w:p w:rsidR="00FE63D1" w:rsidRPr="00061A2C" w:rsidRDefault="00FE63D1" w:rsidP="00FE63D1">
      <w:pPr>
        <w:spacing w:after="0"/>
        <w:ind w:firstLine="708"/>
        <w:rPr>
          <w:sz w:val="22"/>
          <w:szCs w:val="22"/>
        </w:rPr>
      </w:pPr>
      <w:r w:rsidRPr="00061A2C">
        <w:rPr>
          <w:sz w:val="22"/>
          <w:szCs w:val="22"/>
        </w:rPr>
        <w:t>Перечисление гранта осуществляется на расчетный счет Грантополучателя в кредитной организации</w:t>
      </w:r>
      <w:r w:rsidRPr="00061A2C">
        <w:rPr>
          <w:sz w:val="22"/>
          <w:szCs w:val="22"/>
        </w:rPr>
        <w:tab/>
      </w:r>
    </w:p>
    <w:p w:rsidR="00FE63D1" w:rsidRPr="00061A2C" w:rsidRDefault="00FE63D1" w:rsidP="00FE63D1">
      <w:pPr>
        <w:spacing w:after="0"/>
        <w:ind w:firstLine="708"/>
        <w:rPr>
          <w:sz w:val="22"/>
          <w:szCs w:val="22"/>
        </w:rPr>
      </w:pPr>
      <w:r w:rsidRPr="00061A2C">
        <w:rPr>
          <w:sz w:val="22"/>
          <w:szCs w:val="22"/>
        </w:rPr>
        <w:t>2.3.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FE63D1" w:rsidRPr="00061A2C" w:rsidRDefault="00FE63D1" w:rsidP="00FE63D1">
      <w:pPr>
        <w:spacing w:after="0"/>
        <w:rPr>
          <w:sz w:val="22"/>
          <w:szCs w:val="22"/>
        </w:rPr>
      </w:pPr>
      <w:r w:rsidRPr="00061A2C">
        <w:rPr>
          <w:sz w:val="22"/>
          <w:szCs w:val="22"/>
        </w:rPr>
        <w:tab/>
        <w:t>2.4.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061A2C" w:rsidRDefault="00FE63D1" w:rsidP="00FE63D1">
      <w:pPr>
        <w:spacing w:after="0"/>
        <w:ind w:firstLine="709"/>
        <w:rPr>
          <w:sz w:val="22"/>
          <w:szCs w:val="22"/>
        </w:rPr>
      </w:pPr>
      <w:r w:rsidRPr="00061A2C">
        <w:rPr>
          <w:sz w:val="22"/>
          <w:szCs w:val="22"/>
        </w:rPr>
        <w:t>2.5.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FE63D1" w:rsidRPr="00061A2C" w:rsidRDefault="00FE63D1" w:rsidP="00FE63D1">
      <w:pPr>
        <w:spacing w:after="0"/>
        <w:rPr>
          <w:sz w:val="22"/>
          <w:szCs w:val="22"/>
        </w:rPr>
      </w:pPr>
      <w:r w:rsidRPr="00061A2C">
        <w:rPr>
          <w:sz w:val="22"/>
          <w:szCs w:val="22"/>
        </w:rPr>
        <w:tab/>
        <w:t>2.6.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FE63D1" w:rsidRPr="00061A2C" w:rsidRDefault="00FE63D1" w:rsidP="00FE63D1">
      <w:pPr>
        <w:spacing w:after="0"/>
        <w:rPr>
          <w:sz w:val="22"/>
          <w:szCs w:val="22"/>
        </w:rPr>
      </w:pPr>
      <w:r w:rsidRPr="00061A2C">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FE63D1" w:rsidRPr="00061A2C" w:rsidRDefault="00FE63D1" w:rsidP="00FE63D1">
      <w:pPr>
        <w:spacing w:after="0"/>
        <w:ind w:firstLine="708"/>
        <w:rPr>
          <w:sz w:val="22"/>
          <w:szCs w:val="22"/>
        </w:rPr>
      </w:pPr>
      <w:r w:rsidRPr="00061A2C">
        <w:rPr>
          <w:sz w:val="22"/>
          <w:szCs w:val="22"/>
        </w:rPr>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Права и обязанности сторон.</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 xml:space="preserve">3.1. Грантополучатель обязан: </w:t>
      </w:r>
    </w:p>
    <w:p w:rsidR="00FE63D1" w:rsidRPr="00061A2C" w:rsidRDefault="00FE63D1" w:rsidP="00FE63D1">
      <w:pPr>
        <w:spacing w:after="0"/>
        <w:ind w:firstLine="708"/>
        <w:rPr>
          <w:sz w:val="22"/>
          <w:szCs w:val="22"/>
        </w:rPr>
      </w:pPr>
      <w:r w:rsidRPr="00061A2C">
        <w:rPr>
          <w:sz w:val="22"/>
          <w:szCs w:val="22"/>
        </w:rPr>
        <w:t>- качественно и в срок выполнить НИОКР;</w:t>
      </w:r>
    </w:p>
    <w:p w:rsidR="00FE63D1" w:rsidRPr="00061A2C" w:rsidRDefault="00FE63D1" w:rsidP="00FE63D1">
      <w:pPr>
        <w:spacing w:after="0"/>
        <w:ind w:firstLine="708"/>
        <w:rPr>
          <w:sz w:val="22"/>
          <w:szCs w:val="22"/>
        </w:rPr>
      </w:pPr>
      <w:r w:rsidRPr="00061A2C">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(РИД);</w:t>
      </w:r>
    </w:p>
    <w:p w:rsidR="00FE63D1" w:rsidRPr="00061A2C" w:rsidRDefault="00FE63D1" w:rsidP="00FE63D1">
      <w:pPr>
        <w:spacing w:after="0"/>
        <w:ind w:firstLine="708"/>
        <w:rPr>
          <w:sz w:val="22"/>
          <w:szCs w:val="22"/>
        </w:rPr>
      </w:pPr>
      <w:r w:rsidRPr="00061A2C">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FE63D1" w:rsidRPr="00061A2C" w:rsidRDefault="00FE63D1" w:rsidP="00FE63D1">
      <w:pPr>
        <w:spacing w:after="0"/>
        <w:ind w:firstLine="708"/>
        <w:rPr>
          <w:sz w:val="22"/>
          <w:szCs w:val="22"/>
        </w:rPr>
      </w:pPr>
      <w:r w:rsidRPr="00061A2C">
        <w:rPr>
          <w:sz w:val="22"/>
          <w:szCs w:val="22"/>
        </w:rPr>
        <w:t>- обеспечить достижение плановых показателей реализации инновационного проекта, утвержденных в приложении к соглашению.</w:t>
      </w:r>
    </w:p>
    <w:p w:rsidR="00FE63D1" w:rsidRPr="00061A2C" w:rsidRDefault="00FE63D1" w:rsidP="00FE63D1">
      <w:pPr>
        <w:spacing w:after="0"/>
        <w:ind w:firstLine="708"/>
        <w:rPr>
          <w:sz w:val="22"/>
          <w:szCs w:val="22"/>
        </w:rPr>
      </w:pPr>
      <w:r w:rsidRPr="00061A2C">
        <w:rPr>
          <w:sz w:val="22"/>
          <w:szCs w:val="22"/>
        </w:rPr>
        <w:t>3.1.1. Грантополучатель несет ответственность за целевое использование гранта и достоверность отчетных данных.</w:t>
      </w:r>
    </w:p>
    <w:p w:rsidR="00FE63D1" w:rsidRPr="00061A2C" w:rsidRDefault="00FE63D1" w:rsidP="00FE63D1">
      <w:pPr>
        <w:spacing w:after="0"/>
        <w:rPr>
          <w:sz w:val="22"/>
          <w:szCs w:val="22"/>
        </w:rPr>
      </w:pPr>
      <w:r w:rsidRPr="00061A2C">
        <w:rPr>
          <w:sz w:val="22"/>
          <w:szCs w:val="22"/>
        </w:rPr>
        <w:tab/>
        <w:t>В случае отсутствия отчета по очередному этапу работ Фонд прекращает оплату работ.</w:t>
      </w:r>
    </w:p>
    <w:p w:rsidR="00FE63D1" w:rsidRPr="00061A2C" w:rsidRDefault="00FE63D1" w:rsidP="00FE63D1">
      <w:pPr>
        <w:spacing w:after="0"/>
        <w:ind w:firstLine="708"/>
        <w:rPr>
          <w:sz w:val="22"/>
          <w:szCs w:val="22"/>
        </w:rPr>
      </w:pPr>
      <w:r w:rsidRPr="00061A2C">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FE63D1" w:rsidRPr="00061A2C" w:rsidRDefault="00FE63D1" w:rsidP="00FE63D1">
      <w:pPr>
        <w:spacing w:after="0"/>
        <w:rPr>
          <w:sz w:val="22"/>
          <w:szCs w:val="22"/>
        </w:rPr>
      </w:pPr>
      <w:r w:rsidRPr="00061A2C">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FE63D1" w:rsidRPr="00061A2C" w:rsidRDefault="00FE63D1" w:rsidP="00FE63D1">
      <w:pPr>
        <w:spacing w:after="0"/>
        <w:rPr>
          <w:sz w:val="22"/>
          <w:szCs w:val="22"/>
        </w:rPr>
      </w:pPr>
      <w:r w:rsidRPr="00061A2C">
        <w:rPr>
          <w:sz w:val="22"/>
          <w:szCs w:val="22"/>
        </w:rPr>
        <w:tab/>
        <w:t xml:space="preserve">3.2. Фонд и/или уполномоченное Фондом лицо (организация) вправе проводить проверки хода выполнения работ и целевого использования гранта по настоящему соглашению. </w:t>
      </w:r>
    </w:p>
    <w:p w:rsidR="00FE63D1" w:rsidRPr="00061A2C" w:rsidRDefault="00FE63D1" w:rsidP="00FE63D1">
      <w:pPr>
        <w:spacing w:after="0"/>
        <w:rPr>
          <w:sz w:val="22"/>
          <w:szCs w:val="22"/>
        </w:rPr>
      </w:pPr>
      <w:r w:rsidRPr="00061A2C">
        <w:rPr>
          <w:sz w:val="22"/>
          <w:szCs w:val="22"/>
        </w:rPr>
        <w:tab/>
        <w:t xml:space="preserve">Фонд осуществляет контроль за ходом выполнения работ и целевым использованием гранта. </w:t>
      </w:r>
    </w:p>
    <w:p w:rsidR="00FE63D1" w:rsidRPr="00061A2C" w:rsidRDefault="00FE63D1" w:rsidP="00FE63D1">
      <w:pPr>
        <w:spacing w:after="0"/>
        <w:ind w:firstLine="708"/>
        <w:rPr>
          <w:sz w:val="22"/>
          <w:szCs w:val="22"/>
        </w:rPr>
      </w:pPr>
      <w:r w:rsidRPr="00061A2C">
        <w:rPr>
          <w:sz w:val="22"/>
          <w:szCs w:val="22"/>
        </w:rPr>
        <w:t>Грантополучатель обязуется предоставлять по запросу необходимую документацию, относящуюся к работам и расходам по настоящему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FE63D1" w:rsidRPr="00061A2C" w:rsidRDefault="00FE63D1" w:rsidP="00FE63D1">
      <w:pPr>
        <w:spacing w:after="0"/>
        <w:rPr>
          <w:sz w:val="22"/>
          <w:szCs w:val="22"/>
        </w:rPr>
      </w:pPr>
      <w:r w:rsidRPr="00061A2C">
        <w:rPr>
          <w:sz w:val="22"/>
          <w:szCs w:val="22"/>
        </w:rPr>
        <w:lastRenderedPageBreak/>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FE63D1" w:rsidRPr="00061A2C" w:rsidRDefault="00FE63D1" w:rsidP="00FE63D1">
      <w:pPr>
        <w:spacing w:after="0"/>
        <w:rPr>
          <w:sz w:val="22"/>
          <w:szCs w:val="22"/>
        </w:rPr>
      </w:pPr>
      <w:r w:rsidRPr="00061A2C">
        <w:rPr>
          <w:sz w:val="22"/>
          <w:szCs w:val="22"/>
        </w:rPr>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FE63D1" w:rsidRPr="00061A2C" w:rsidRDefault="00FE63D1" w:rsidP="00FE63D1">
      <w:pPr>
        <w:spacing w:after="0"/>
        <w:rPr>
          <w:sz w:val="22"/>
          <w:szCs w:val="22"/>
        </w:rPr>
      </w:pPr>
      <w:r w:rsidRPr="00061A2C">
        <w:rPr>
          <w:sz w:val="22"/>
          <w:szCs w:val="22"/>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FE63D1" w:rsidRPr="00061A2C" w:rsidRDefault="00FE63D1" w:rsidP="00FE63D1">
      <w:pPr>
        <w:spacing w:after="0"/>
        <w:ind w:firstLine="708"/>
        <w:rPr>
          <w:sz w:val="22"/>
          <w:szCs w:val="22"/>
        </w:rPr>
      </w:pPr>
      <w:r w:rsidRPr="00061A2C">
        <w:rPr>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FE63D1" w:rsidRPr="00061A2C" w:rsidRDefault="00FE63D1" w:rsidP="00FE63D1">
      <w:pPr>
        <w:spacing w:after="0"/>
        <w:rPr>
          <w:sz w:val="22"/>
          <w:szCs w:val="22"/>
        </w:rPr>
      </w:pPr>
      <w:r w:rsidRPr="00061A2C">
        <w:rPr>
          <w:sz w:val="22"/>
          <w:szCs w:val="22"/>
        </w:rPr>
        <w:tab/>
        <w:t>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rsidR="00FE63D1" w:rsidRPr="00061A2C" w:rsidRDefault="00FE63D1" w:rsidP="00FE63D1">
      <w:pPr>
        <w:spacing w:after="0"/>
        <w:rPr>
          <w:sz w:val="22"/>
          <w:szCs w:val="22"/>
        </w:rPr>
      </w:pPr>
      <w:r w:rsidRPr="00061A2C">
        <w:rPr>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FE63D1" w:rsidRPr="00061A2C" w:rsidRDefault="00FE63D1" w:rsidP="00FE63D1">
      <w:pPr>
        <w:spacing w:after="0"/>
        <w:rPr>
          <w:sz w:val="22"/>
          <w:szCs w:val="22"/>
        </w:rPr>
      </w:pPr>
      <w:r w:rsidRPr="00061A2C">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FE63D1" w:rsidRPr="00061A2C" w:rsidRDefault="00FE63D1" w:rsidP="00FE63D1">
      <w:pPr>
        <w:spacing w:after="0"/>
        <w:ind w:firstLine="708"/>
        <w:rPr>
          <w:sz w:val="22"/>
          <w:szCs w:val="22"/>
        </w:rPr>
      </w:pPr>
      <w:r w:rsidRPr="00061A2C">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FE63D1" w:rsidRPr="00061A2C" w:rsidRDefault="00FE63D1" w:rsidP="00FE63D1">
      <w:pPr>
        <w:spacing w:after="0"/>
        <w:ind w:firstLine="708"/>
        <w:rPr>
          <w:sz w:val="22"/>
          <w:szCs w:val="22"/>
        </w:rPr>
      </w:pPr>
      <w:r w:rsidRPr="00061A2C">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автоматизированной системе «Фонд-М» (далее – АС).</w:t>
      </w:r>
    </w:p>
    <w:p w:rsidR="00FE63D1" w:rsidRPr="00061A2C" w:rsidRDefault="00FE63D1" w:rsidP="00FE63D1">
      <w:pPr>
        <w:spacing w:after="0"/>
        <w:ind w:firstLine="708"/>
        <w:rPr>
          <w:sz w:val="22"/>
          <w:szCs w:val="22"/>
        </w:rPr>
      </w:pPr>
      <w:r w:rsidRPr="00061A2C">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FE63D1" w:rsidRPr="00061A2C" w:rsidRDefault="00FE63D1" w:rsidP="00FE63D1">
      <w:pPr>
        <w:spacing w:after="0"/>
        <w:ind w:firstLine="708"/>
        <w:rPr>
          <w:sz w:val="22"/>
          <w:szCs w:val="22"/>
        </w:rPr>
      </w:pPr>
      <w:r w:rsidRPr="00061A2C">
        <w:rPr>
          <w:sz w:val="22"/>
          <w:szCs w:val="22"/>
        </w:rPr>
        <w:t>ИКРБС заполняется и направляется на регистрацию в ФГАНУ ЦИТиС по окончании каждого этапа работы с приложением отчета.</w:t>
      </w:r>
    </w:p>
    <w:p w:rsidR="00FE63D1" w:rsidRPr="00061A2C" w:rsidRDefault="00FE63D1" w:rsidP="00FE63D1">
      <w:pPr>
        <w:spacing w:after="0"/>
        <w:ind w:firstLine="708"/>
        <w:rPr>
          <w:sz w:val="22"/>
          <w:szCs w:val="22"/>
        </w:rPr>
      </w:pPr>
      <w:r w:rsidRPr="00061A2C">
        <w:rPr>
          <w:sz w:val="22"/>
          <w:szCs w:val="22"/>
        </w:rPr>
        <w:t>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w:t>
      </w:r>
    </w:p>
    <w:p w:rsidR="00FE63D1" w:rsidRPr="00061A2C" w:rsidRDefault="00FE63D1" w:rsidP="00FE63D1">
      <w:pPr>
        <w:spacing w:after="0"/>
        <w:ind w:firstLine="708"/>
        <w:rPr>
          <w:sz w:val="22"/>
          <w:szCs w:val="22"/>
        </w:rPr>
      </w:pPr>
      <w:r w:rsidRPr="00061A2C">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w:t>
      </w:r>
      <w:r w:rsidRPr="00061A2C">
        <w:t xml:space="preserve"> </w:t>
      </w:r>
      <w:r w:rsidRPr="00061A2C">
        <w:rPr>
          <w:sz w:val="22"/>
          <w:szCs w:val="22"/>
        </w:rPr>
        <w:t xml:space="preserve">заполнить на сайте www.rosrid.ru и направить в электронном виде в ФГАНУ ЦИТиС  форму направления сведений  о созданном (ых) РИД (далее – ИКР): </w:t>
      </w:r>
    </w:p>
    <w:p w:rsidR="00FE63D1" w:rsidRPr="00061A2C" w:rsidRDefault="00FE63D1" w:rsidP="00FE63D1">
      <w:pPr>
        <w:spacing w:after="0"/>
        <w:ind w:firstLine="708"/>
        <w:rPr>
          <w:sz w:val="22"/>
          <w:szCs w:val="22"/>
        </w:rPr>
      </w:pPr>
      <w:r w:rsidRPr="00061A2C">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FE63D1" w:rsidRPr="00061A2C" w:rsidRDefault="00FE63D1" w:rsidP="00FE63D1">
      <w:pPr>
        <w:spacing w:after="0"/>
        <w:ind w:firstLine="708"/>
        <w:rPr>
          <w:sz w:val="22"/>
          <w:szCs w:val="22"/>
        </w:rPr>
      </w:pPr>
      <w:r w:rsidRPr="00061A2C">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w:t>
      </w:r>
    </w:p>
    <w:p w:rsidR="00FE63D1" w:rsidRPr="00061A2C" w:rsidRDefault="00FE63D1" w:rsidP="00FE63D1">
      <w:pPr>
        <w:spacing w:after="0"/>
        <w:ind w:firstLine="708"/>
        <w:rPr>
          <w:sz w:val="22"/>
          <w:szCs w:val="22"/>
        </w:rPr>
      </w:pPr>
      <w:r w:rsidRPr="00061A2C">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соглашения.</w:t>
      </w:r>
    </w:p>
    <w:p w:rsidR="00FE63D1" w:rsidRPr="00061A2C" w:rsidRDefault="00FE63D1" w:rsidP="00FE63D1">
      <w:pPr>
        <w:spacing w:after="0"/>
        <w:ind w:firstLine="708"/>
        <w:rPr>
          <w:sz w:val="22"/>
          <w:szCs w:val="22"/>
        </w:rPr>
      </w:pPr>
      <w:r w:rsidRPr="00061A2C">
        <w:rPr>
          <w:sz w:val="22"/>
          <w:szCs w:val="22"/>
        </w:rPr>
        <w:lastRenderedPageBreak/>
        <w:t>Полный перечень инструкций и регламентов по работе в ЕГИСУ и ИС Фонд-М по оформлению информационных карт размещен на сайте Фонда http://www.fasie.ru/programs/programma-start/#otchetnost</w:t>
      </w:r>
    </w:p>
    <w:p w:rsidR="00FE63D1" w:rsidRPr="00061A2C" w:rsidRDefault="00FE63D1" w:rsidP="00FE63D1">
      <w:pPr>
        <w:spacing w:after="0"/>
        <w:ind w:firstLine="708"/>
        <w:rPr>
          <w:sz w:val="22"/>
          <w:szCs w:val="22"/>
        </w:rPr>
      </w:pPr>
      <w:r w:rsidRPr="00061A2C">
        <w:rPr>
          <w:sz w:val="22"/>
          <w:szCs w:val="22"/>
        </w:rPr>
        <w:t>Грантополучатель  обязан до окончания соглашения представить ИКР с присвоенным ФГАНУ ЦИТиС  регистрационным номером в электронном виде в АС.</w:t>
      </w:r>
    </w:p>
    <w:p w:rsidR="00FE63D1" w:rsidRPr="00061A2C" w:rsidRDefault="00FE63D1" w:rsidP="00FE63D1">
      <w:pPr>
        <w:spacing w:after="0"/>
        <w:ind w:firstLine="708"/>
        <w:rPr>
          <w:sz w:val="22"/>
          <w:szCs w:val="22"/>
        </w:rPr>
      </w:pPr>
      <w:r w:rsidRPr="00061A2C">
        <w:rPr>
          <w:sz w:val="22"/>
          <w:szCs w:val="22"/>
        </w:rPr>
        <w:t>3.9.4. В 15-дневный срок с даты получения из ФИПС  свидетельства (патента) о государственной регистрации или отказа в регистрации РИД, созданного (ых) в результате выполнения НИОКР, заполнить в электронном виде на сайте www.rosrid.ru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FE63D1" w:rsidRPr="00061A2C" w:rsidRDefault="00FE63D1" w:rsidP="00FE63D1">
      <w:pPr>
        <w:spacing w:after="0"/>
        <w:ind w:firstLine="708"/>
        <w:rPr>
          <w:sz w:val="22"/>
          <w:szCs w:val="22"/>
        </w:rPr>
      </w:pPr>
      <w:r w:rsidRPr="00061A2C">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rsidR="00FE63D1" w:rsidRPr="00061A2C" w:rsidRDefault="00FE63D1" w:rsidP="00FE63D1">
      <w:pPr>
        <w:spacing w:after="0"/>
        <w:ind w:firstLine="708"/>
        <w:rPr>
          <w:sz w:val="22"/>
          <w:szCs w:val="22"/>
        </w:rPr>
      </w:pPr>
      <w:r w:rsidRPr="00061A2C">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FE63D1" w:rsidRPr="00061A2C" w:rsidRDefault="00FE63D1" w:rsidP="00FE63D1">
      <w:pPr>
        <w:spacing w:after="0"/>
        <w:ind w:firstLine="708"/>
        <w:rPr>
          <w:sz w:val="22"/>
          <w:szCs w:val="22"/>
        </w:rPr>
      </w:pPr>
      <w:r w:rsidRPr="00061A2C">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rsidR="00FE63D1" w:rsidRPr="00061A2C" w:rsidRDefault="00FE63D1" w:rsidP="00FE63D1">
      <w:pPr>
        <w:spacing w:after="0"/>
        <w:ind w:firstLine="708"/>
        <w:rPr>
          <w:sz w:val="22"/>
          <w:szCs w:val="22"/>
        </w:rPr>
      </w:pPr>
      <w:r w:rsidRPr="00061A2C">
        <w:rPr>
          <w:sz w:val="22"/>
          <w:szCs w:val="22"/>
        </w:rPr>
        <w:t>3.9.5. В 15-дневный срок с даты начала использования Грантополучателем зарегистрированного РИД  в производстве, заполнить в электронном виде на сайте www.rosrid.ru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FE63D1" w:rsidRPr="00061A2C" w:rsidRDefault="00FE63D1" w:rsidP="00FE63D1">
      <w:pPr>
        <w:spacing w:after="0"/>
        <w:ind w:firstLine="708"/>
        <w:rPr>
          <w:sz w:val="22"/>
          <w:szCs w:val="22"/>
        </w:rPr>
      </w:pPr>
      <w:r w:rsidRPr="00061A2C">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rsidR="00FE63D1" w:rsidRPr="00061A2C" w:rsidRDefault="00FE63D1" w:rsidP="00FE63D1">
      <w:pPr>
        <w:spacing w:after="0"/>
        <w:ind w:firstLine="708"/>
        <w:rPr>
          <w:sz w:val="22"/>
          <w:szCs w:val="22"/>
        </w:rPr>
      </w:pPr>
      <w:r w:rsidRPr="00061A2C">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FE63D1" w:rsidRPr="00061A2C" w:rsidRDefault="00FE63D1" w:rsidP="00FE63D1">
      <w:pPr>
        <w:spacing w:after="0"/>
        <w:ind w:firstLine="708"/>
        <w:rPr>
          <w:sz w:val="22"/>
          <w:szCs w:val="22"/>
        </w:rPr>
      </w:pPr>
      <w:r w:rsidRPr="00061A2C">
        <w:rPr>
          <w:sz w:val="22"/>
          <w:szCs w:val="22"/>
        </w:rPr>
        <w:t>ИКСИ оформляется Грантополучателем в обязательном порядке, в период действия соглашения, либо в течение 5 лет  после окончания действия соглашения.</w:t>
      </w:r>
      <w:r w:rsidRPr="00061A2C">
        <w:rPr>
          <w:sz w:val="22"/>
          <w:szCs w:val="22"/>
        </w:rPr>
        <w:tab/>
      </w:r>
      <w:r w:rsidRPr="00061A2C">
        <w:rPr>
          <w:sz w:val="22"/>
          <w:szCs w:val="22"/>
        </w:rPr>
        <w:tab/>
      </w:r>
    </w:p>
    <w:p w:rsidR="00FE63D1" w:rsidRPr="00061A2C" w:rsidRDefault="00FE63D1" w:rsidP="00FE63D1">
      <w:pPr>
        <w:spacing w:after="0"/>
        <w:ind w:firstLine="708"/>
        <w:rPr>
          <w:sz w:val="22"/>
          <w:szCs w:val="22"/>
        </w:rPr>
      </w:pPr>
      <w:r w:rsidRPr="00061A2C">
        <w:rPr>
          <w:sz w:val="22"/>
          <w:szCs w:val="22"/>
        </w:rPr>
        <w:t>3.10. В течение всего срока действия соглашения, а также в течение 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w:t>
      </w:r>
    </w:p>
    <w:p w:rsidR="00FE63D1" w:rsidRPr="00061A2C" w:rsidRDefault="00FE63D1" w:rsidP="00FE63D1">
      <w:pPr>
        <w:spacing w:after="0"/>
        <w:ind w:firstLine="708"/>
        <w:rPr>
          <w:sz w:val="22"/>
          <w:szCs w:val="22"/>
        </w:rPr>
      </w:pPr>
      <w:r w:rsidRPr="00061A2C">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и известить Федеральную налоговую службу о нецелевом использовании средств гранта.</w:t>
      </w:r>
      <w:r w:rsidRPr="00061A2C">
        <w:rPr>
          <w:sz w:val="22"/>
          <w:szCs w:val="22"/>
        </w:rPr>
        <w:tab/>
      </w:r>
    </w:p>
    <w:p w:rsidR="00FE63D1" w:rsidRPr="00061A2C" w:rsidRDefault="00FE63D1" w:rsidP="00FE63D1">
      <w:pPr>
        <w:spacing w:after="0"/>
        <w:ind w:firstLine="708"/>
        <w:rPr>
          <w:sz w:val="22"/>
          <w:szCs w:val="22"/>
        </w:rPr>
      </w:pPr>
      <w:r w:rsidRPr="00061A2C">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FE63D1" w:rsidRPr="00061A2C" w:rsidRDefault="00FE63D1" w:rsidP="00FE63D1">
      <w:pPr>
        <w:spacing w:after="0"/>
        <w:ind w:firstLine="708"/>
        <w:rPr>
          <w:sz w:val="22"/>
          <w:szCs w:val="22"/>
        </w:rPr>
      </w:pPr>
      <w:r w:rsidRPr="00061A2C">
        <w:rPr>
          <w:sz w:val="22"/>
          <w:szCs w:val="22"/>
        </w:rPr>
        <w:t>3.11.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ind w:firstLine="708"/>
        <w:rPr>
          <w:sz w:val="22"/>
          <w:szCs w:val="22"/>
        </w:rPr>
      </w:pPr>
      <w:r w:rsidRPr="00061A2C">
        <w:rPr>
          <w:sz w:val="22"/>
          <w:szCs w:val="22"/>
        </w:rPr>
        <w:t>3.12. Грантополучатель обязуется не заключать сделки на приобретение за счет средств гранта</w:t>
      </w:r>
      <w:r w:rsidRPr="00061A2C">
        <w:t xml:space="preserve"> </w:t>
      </w:r>
      <w:r w:rsidRPr="00061A2C">
        <w:rPr>
          <w:sz w:val="22"/>
          <w:szCs w:val="22"/>
        </w:rPr>
        <w:t>и (или) внебюджетных средств товаров и услуг у аффилированных компаний.</w:t>
      </w:r>
    </w:p>
    <w:p w:rsidR="00FE63D1" w:rsidRPr="00061A2C" w:rsidRDefault="00FE63D1" w:rsidP="00FE63D1">
      <w:pPr>
        <w:spacing w:after="0"/>
        <w:ind w:firstLine="708"/>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Права сторон на результаты НИОКР, полученные при выполнении настоящего соглашения.</w:t>
      </w:r>
    </w:p>
    <w:p w:rsidR="00FE63D1" w:rsidRPr="00061A2C" w:rsidRDefault="00FE63D1" w:rsidP="00FE63D1">
      <w:pPr>
        <w:pStyle w:val="af"/>
        <w:spacing w:after="0"/>
        <w:rPr>
          <w:sz w:val="22"/>
          <w:szCs w:val="22"/>
        </w:rPr>
      </w:pPr>
    </w:p>
    <w:p w:rsidR="00FE63D1" w:rsidRPr="00061A2C" w:rsidRDefault="00FE63D1" w:rsidP="00FE63D1">
      <w:pPr>
        <w:spacing w:after="0"/>
        <w:ind w:firstLine="708"/>
        <w:rPr>
          <w:sz w:val="22"/>
          <w:szCs w:val="22"/>
        </w:rPr>
      </w:pPr>
      <w:r w:rsidRPr="00061A2C">
        <w:rPr>
          <w:sz w:val="22"/>
          <w:szCs w:val="22"/>
        </w:rPr>
        <w:t>4.1. Исключительные права на результаты интеллектуальной деятельности (РИД)</w:t>
      </w:r>
      <w:r w:rsidRPr="00061A2C">
        <w:t xml:space="preserve"> (</w:t>
      </w:r>
      <w:r w:rsidRPr="00061A2C">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FE63D1" w:rsidRPr="00061A2C" w:rsidRDefault="00FE63D1" w:rsidP="00FE63D1">
      <w:pPr>
        <w:spacing w:after="0"/>
        <w:ind w:firstLine="708"/>
        <w:rPr>
          <w:sz w:val="22"/>
          <w:szCs w:val="22"/>
        </w:rPr>
      </w:pPr>
      <w:r w:rsidRPr="00061A2C">
        <w:rPr>
          <w:sz w:val="22"/>
          <w:szCs w:val="22"/>
        </w:rPr>
        <w:lastRenderedPageBreak/>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соглашению от имени физических лиц, а также включение в состав правообладателей юридических и физических лиц, не являющихся Грантополучателем и Исполнителем по соглашению.</w:t>
      </w:r>
    </w:p>
    <w:p w:rsidR="00FE63D1" w:rsidRPr="00061A2C" w:rsidRDefault="00FE63D1" w:rsidP="00FE63D1">
      <w:pPr>
        <w:spacing w:after="0"/>
        <w:ind w:firstLine="708"/>
        <w:rPr>
          <w:sz w:val="22"/>
          <w:szCs w:val="22"/>
        </w:rPr>
      </w:pPr>
      <w:r w:rsidRPr="00061A2C">
        <w:rPr>
          <w:sz w:val="22"/>
          <w:szCs w:val="22"/>
        </w:rPr>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FE63D1" w:rsidRPr="00061A2C" w:rsidRDefault="00FE63D1" w:rsidP="00FE63D1">
      <w:pPr>
        <w:spacing w:after="0"/>
        <w:ind w:firstLine="708"/>
        <w:rPr>
          <w:sz w:val="22"/>
          <w:szCs w:val="22"/>
        </w:rPr>
      </w:pPr>
      <w:r w:rsidRPr="00061A2C">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FE63D1" w:rsidRPr="00061A2C" w:rsidRDefault="00FE63D1" w:rsidP="00FE63D1">
      <w:pPr>
        <w:spacing w:after="0"/>
        <w:ind w:firstLine="708"/>
        <w:rPr>
          <w:sz w:val="22"/>
          <w:szCs w:val="22"/>
        </w:rPr>
      </w:pPr>
      <w:r w:rsidRPr="00061A2C">
        <w:rPr>
          <w:sz w:val="22"/>
          <w:szCs w:val="22"/>
        </w:rPr>
        <w:t>4.3. Грантополучатель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НИОКР в хозяйственный оборот (осуществление практического применения (внедрения) результатов интеллектуальной деятельности).</w:t>
      </w:r>
    </w:p>
    <w:p w:rsidR="00FE63D1" w:rsidRPr="00061A2C" w:rsidRDefault="00FE63D1" w:rsidP="00FE63D1">
      <w:pPr>
        <w:spacing w:after="0"/>
        <w:ind w:firstLine="708"/>
        <w:rPr>
          <w:sz w:val="22"/>
          <w:szCs w:val="22"/>
        </w:rPr>
      </w:pPr>
      <w:r w:rsidRPr="00061A2C">
        <w:rPr>
          <w:sz w:val="22"/>
          <w:szCs w:val="22"/>
        </w:rPr>
        <w:t>4.4.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w:t>
      </w:r>
    </w:p>
    <w:p w:rsidR="00FE63D1" w:rsidRPr="00061A2C" w:rsidRDefault="00FE63D1" w:rsidP="00FE63D1">
      <w:pPr>
        <w:spacing w:after="0"/>
        <w:ind w:firstLine="708"/>
        <w:rPr>
          <w:sz w:val="22"/>
          <w:szCs w:val="22"/>
        </w:rPr>
      </w:pPr>
      <w:r w:rsidRPr="00061A2C">
        <w:rPr>
          <w:sz w:val="22"/>
          <w:szCs w:val="22"/>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FE63D1" w:rsidRPr="00061A2C" w:rsidRDefault="00FE63D1" w:rsidP="00FE63D1">
      <w:pPr>
        <w:spacing w:after="0"/>
        <w:rPr>
          <w:sz w:val="22"/>
          <w:szCs w:val="22"/>
        </w:rPr>
      </w:pPr>
      <w:r w:rsidRPr="00061A2C">
        <w:rPr>
          <w:sz w:val="22"/>
          <w:szCs w:val="22"/>
        </w:rPr>
        <w:tab/>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Порядок приемки выполненных работ.</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FE63D1" w:rsidRPr="00061A2C" w:rsidRDefault="00FE63D1" w:rsidP="00FE63D1">
      <w:pPr>
        <w:spacing w:after="0"/>
        <w:ind w:firstLine="709"/>
        <w:rPr>
          <w:sz w:val="22"/>
          <w:szCs w:val="22"/>
        </w:rPr>
      </w:pPr>
      <w:r w:rsidRPr="00061A2C">
        <w:rPr>
          <w:sz w:val="22"/>
          <w:szCs w:val="22"/>
        </w:rPr>
        <w:t>Допустимые направления расходов средств гранта и предельные ограничения по каждому направлению (смета) представлены в приложении к Договору (Соглашению). Требования к расходованию средств гранта и подготовке финансовой отчетности представлены на сайте Фонда по адресу http://fasie.ru/.</w:t>
      </w:r>
    </w:p>
    <w:p w:rsidR="00FE63D1" w:rsidRPr="00061A2C" w:rsidRDefault="00FE63D1" w:rsidP="00FE63D1">
      <w:pPr>
        <w:spacing w:after="0"/>
        <w:ind w:firstLine="709"/>
        <w:rPr>
          <w:sz w:val="22"/>
          <w:szCs w:val="22"/>
        </w:rPr>
      </w:pPr>
      <w:r w:rsidRPr="00061A2C">
        <w:rPr>
          <w:sz w:val="22"/>
          <w:szCs w:val="22"/>
        </w:rPr>
        <w:t>5.2. 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Отчет 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FE63D1" w:rsidRPr="00061A2C" w:rsidRDefault="00FE63D1" w:rsidP="00FE63D1">
      <w:pPr>
        <w:spacing w:after="0"/>
        <w:ind w:firstLine="709"/>
        <w:rPr>
          <w:sz w:val="22"/>
          <w:szCs w:val="22"/>
        </w:rPr>
      </w:pPr>
      <w:r w:rsidRPr="00061A2C">
        <w:rPr>
          <w:sz w:val="22"/>
          <w:szCs w:val="22"/>
        </w:rPr>
        <w:t xml:space="preserve">Отчетная документация оформляется в соответствии с требованиями Фонда и подписывается усовершенствованной усиленной квалифицированной электронной подписью со стороны Грантополучателя в электронной системе. Отчетная документация представляется Фонду в электронной системе, в том числе Информационные карты, зарегистрированные в ЦИТИС – РК, ИКРБС, ИКР, ИКСПО и ИКСИ. </w:t>
      </w:r>
    </w:p>
    <w:p w:rsidR="00FE63D1" w:rsidRPr="00061A2C" w:rsidRDefault="00FE63D1" w:rsidP="00FE63D1">
      <w:pPr>
        <w:spacing w:after="0"/>
        <w:ind w:firstLine="708"/>
        <w:rPr>
          <w:sz w:val="22"/>
          <w:szCs w:val="22"/>
        </w:rPr>
      </w:pPr>
      <w:r w:rsidRPr="00061A2C">
        <w:rPr>
          <w:sz w:val="22"/>
          <w:szCs w:val="22"/>
        </w:rPr>
        <w:t xml:space="preserve">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w:t>
      </w:r>
      <w:r w:rsidRPr="00061A2C">
        <w:rPr>
          <w:sz w:val="22"/>
          <w:szCs w:val="22"/>
        </w:rPr>
        <w:lastRenderedPageBreak/>
        <w:t>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FE63D1" w:rsidRPr="00061A2C" w:rsidRDefault="00FE63D1" w:rsidP="00FE63D1">
      <w:pPr>
        <w:spacing w:after="0"/>
        <w:rPr>
          <w:sz w:val="22"/>
          <w:szCs w:val="22"/>
        </w:rPr>
      </w:pPr>
      <w:r w:rsidRPr="00061A2C">
        <w:rPr>
          <w:sz w:val="22"/>
          <w:szCs w:val="22"/>
        </w:rPr>
        <w:tab/>
        <w:t>5.4. 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присвоенным ФГАНУ ЦИТиС  регистрационным номером.</w:t>
      </w:r>
    </w:p>
    <w:p w:rsidR="00FE63D1" w:rsidRPr="00061A2C" w:rsidRDefault="00FE63D1" w:rsidP="00FE63D1">
      <w:pPr>
        <w:spacing w:after="0"/>
        <w:rPr>
          <w:sz w:val="22"/>
          <w:szCs w:val="22"/>
        </w:rPr>
      </w:pPr>
      <w:r w:rsidRPr="00061A2C">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rsidR="00FE63D1" w:rsidRPr="00061A2C" w:rsidRDefault="00FE63D1" w:rsidP="00FE63D1">
      <w:pPr>
        <w:spacing w:after="0"/>
        <w:rPr>
          <w:sz w:val="22"/>
          <w:szCs w:val="22"/>
        </w:rPr>
      </w:pPr>
      <w:r w:rsidRPr="00061A2C">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Особые условия.</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rsidR="00FE63D1" w:rsidRPr="00061A2C" w:rsidRDefault="00FE63D1" w:rsidP="00FE63D1">
      <w:pPr>
        <w:spacing w:after="0"/>
        <w:rPr>
          <w:sz w:val="22"/>
          <w:szCs w:val="22"/>
        </w:rPr>
      </w:pPr>
      <w:r w:rsidRPr="00061A2C">
        <w:rPr>
          <w:sz w:val="22"/>
          <w:szCs w:val="22"/>
        </w:rPr>
        <w:tab/>
        <w:t>6.2.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fasie.ru.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проводилась при финансовой поддержке Фонда.</w:t>
      </w:r>
    </w:p>
    <w:p w:rsidR="00FE63D1" w:rsidRPr="00061A2C" w:rsidRDefault="00FE63D1" w:rsidP="00FE63D1">
      <w:pPr>
        <w:spacing w:after="0"/>
        <w:rPr>
          <w:sz w:val="22"/>
          <w:szCs w:val="22"/>
        </w:rPr>
      </w:pPr>
      <w:r w:rsidRPr="00061A2C">
        <w:rPr>
          <w:sz w:val="22"/>
          <w:szCs w:val="22"/>
        </w:rPr>
        <w:tab/>
        <w:t>6.3. В целях реализации п. 6.2. Грантополучатель имеет право использовать логотип Фонда.</w:t>
      </w:r>
    </w:p>
    <w:p w:rsidR="00FE63D1" w:rsidRPr="00061A2C" w:rsidRDefault="00FE63D1" w:rsidP="00FE63D1">
      <w:pPr>
        <w:spacing w:after="0"/>
        <w:ind w:firstLine="708"/>
        <w:rPr>
          <w:sz w:val="22"/>
          <w:szCs w:val="22"/>
        </w:rPr>
      </w:pPr>
      <w:r w:rsidRPr="00061A2C">
        <w:rPr>
          <w:sz w:val="22"/>
          <w:szCs w:val="22"/>
        </w:rPr>
        <w:t>6.4. Все условия соглашения являются существенными, и при нарушении любого пункта Фонд может требовать расторжения соглашения.</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Ответственность сторон и порядок разрешения споров.</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FE63D1" w:rsidRPr="00061A2C" w:rsidRDefault="00FE63D1" w:rsidP="00FE63D1">
      <w:pPr>
        <w:spacing w:after="0"/>
        <w:rPr>
          <w:sz w:val="22"/>
          <w:szCs w:val="22"/>
        </w:rPr>
      </w:pPr>
      <w:r w:rsidRPr="00061A2C">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FE63D1" w:rsidRPr="00061A2C" w:rsidRDefault="00D304AA" w:rsidP="00FE63D1">
      <w:pPr>
        <w:spacing w:after="0"/>
        <w:ind w:firstLine="709"/>
        <w:rPr>
          <w:sz w:val="22"/>
          <w:szCs w:val="22"/>
        </w:rPr>
      </w:pPr>
      <w:r w:rsidRPr="00061A2C">
        <w:rPr>
          <w:sz w:val="22"/>
          <w:szCs w:val="22"/>
        </w:rPr>
        <w:t xml:space="preserve">7.3. </w:t>
      </w:r>
      <w:r w:rsidRPr="00061A2C">
        <w:rPr>
          <w:szCs w:val="22"/>
        </w:rPr>
        <w:t>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Грантодателем.</w:t>
      </w:r>
    </w:p>
    <w:p w:rsidR="00FE63D1" w:rsidRPr="00061A2C" w:rsidRDefault="00FE63D1" w:rsidP="00FE63D1">
      <w:pPr>
        <w:spacing w:after="0"/>
        <w:ind w:firstLine="709"/>
        <w:rPr>
          <w:sz w:val="22"/>
          <w:szCs w:val="22"/>
        </w:rPr>
      </w:pPr>
      <w:r w:rsidRPr="00061A2C">
        <w:rPr>
          <w:sz w:val="22"/>
          <w:szCs w:val="22"/>
        </w:rPr>
        <w:t>7.4. Уплата неустойки не освобождает стороны от обязательства по настоящему соглашению.</w:t>
      </w:r>
    </w:p>
    <w:p w:rsidR="00FE63D1" w:rsidRPr="00061A2C" w:rsidRDefault="00FE63D1" w:rsidP="00FE63D1">
      <w:pPr>
        <w:spacing w:after="0"/>
        <w:rPr>
          <w:sz w:val="22"/>
          <w:szCs w:val="22"/>
        </w:rPr>
      </w:pPr>
      <w:r w:rsidRPr="00061A2C">
        <w:rPr>
          <w:sz w:val="22"/>
          <w:szCs w:val="22"/>
        </w:rPr>
        <w:tab/>
        <w:t>7.5.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Обстоятельства непреодолимой силы.</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FE63D1" w:rsidRPr="00061A2C" w:rsidRDefault="00FE63D1" w:rsidP="00FE63D1">
      <w:pPr>
        <w:spacing w:after="0"/>
        <w:rPr>
          <w:sz w:val="22"/>
          <w:szCs w:val="22"/>
        </w:rPr>
      </w:pPr>
    </w:p>
    <w:p w:rsidR="00FE63D1" w:rsidRPr="00061A2C" w:rsidRDefault="00FE63D1" w:rsidP="00FE63D1">
      <w:pPr>
        <w:spacing w:after="200" w:line="276" w:lineRule="auto"/>
        <w:jc w:val="left"/>
        <w:rPr>
          <w:sz w:val="22"/>
          <w:szCs w:val="22"/>
        </w:rPr>
      </w:pPr>
      <w:r w:rsidRPr="00061A2C">
        <w:rPr>
          <w:sz w:val="22"/>
          <w:szCs w:val="22"/>
        </w:rPr>
        <w:br w:type="page"/>
      </w:r>
    </w:p>
    <w:p w:rsidR="00FE63D1" w:rsidRPr="00061A2C" w:rsidRDefault="00FE63D1" w:rsidP="0021030B">
      <w:pPr>
        <w:pStyle w:val="af"/>
        <w:numPr>
          <w:ilvl w:val="0"/>
          <w:numId w:val="31"/>
        </w:numPr>
        <w:spacing w:after="0"/>
        <w:jc w:val="center"/>
        <w:rPr>
          <w:sz w:val="22"/>
          <w:szCs w:val="22"/>
        </w:rPr>
      </w:pPr>
      <w:r w:rsidRPr="00061A2C">
        <w:rPr>
          <w:sz w:val="22"/>
          <w:szCs w:val="22"/>
        </w:rPr>
        <w:lastRenderedPageBreak/>
        <w:t>Срок действия соглашения.</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9.1 Срок действия соглашения устанавливается с ___________________  до исполнения сторонами своих обязательств.</w:t>
      </w:r>
    </w:p>
    <w:p w:rsidR="00FE63D1" w:rsidRPr="00061A2C" w:rsidRDefault="00FE63D1" w:rsidP="00FE63D1">
      <w:pPr>
        <w:spacing w:after="0"/>
        <w:rPr>
          <w:sz w:val="22"/>
          <w:szCs w:val="22"/>
        </w:rPr>
      </w:pPr>
      <w:r w:rsidRPr="00061A2C">
        <w:rPr>
          <w:sz w:val="22"/>
          <w:szCs w:val="22"/>
        </w:rPr>
        <w:tab/>
        <w:t>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FE63D1" w:rsidRPr="00061A2C" w:rsidRDefault="00FE63D1" w:rsidP="00FE63D1">
      <w:pPr>
        <w:spacing w:after="0"/>
        <w:rPr>
          <w:sz w:val="22"/>
          <w:szCs w:val="22"/>
        </w:rPr>
      </w:pPr>
    </w:p>
    <w:p w:rsidR="00FE63D1" w:rsidRPr="00061A2C" w:rsidRDefault="00FE63D1" w:rsidP="00FE63D1">
      <w:pPr>
        <w:spacing w:after="0"/>
        <w:rPr>
          <w:sz w:val="22"/>
          <w:szCs w:val="22"/>
        </w:rPr>
      </w:pPr>
    </w:p>
    <w:p w:rsidR="00FE63D1" w:rsidRPr="00061A2C" w:rsidRDefault="00FE63D1" w:rsidP="00FE63D1">
      <w:pPr>
        <w:spacing w:after="0"/>
        <w:rPr>
          <w:sz w:val="22"/>
          <w:szCs w:val="22"/>
        </w:rPr>
      </w:pPr>
      <w:r w:rsidRPr="00061A2C">
        <w:rPr>
          <w:sz w:val="22"/>
          <w:szCs w:val="22"/>
        </w:rPr>
        <w:t>Приложения к Договору (Соглашению):</w:t>
      </w:r>
    </w:p>
    <w:p w:rsidR="00FE63D1" w:rsidRPr="00061A2C" w:rsidRDefault="00FE63D1" w:rsidP="0021030B">
      <w:pPr>
        <w:numPr>
          <w:ilvl w:val="0"/>
          <w:numId w:val="32"/>
        </w:numPr>
        <w:spacing w:after="0" w:line="276" w:lineRule="auto"/>
        <w:contextualSpacing/>
        <w:rPr>
          <w:sz w:val="22"/>
          <w:szCs w:val="22"/>
        </w:rPr>
      </w:pPr>
      <w:r w:rsidRPr="00061A2C">
        <w:rPr>
          <w:sz w:val="22"/>
          <w:szCs w:val="22"/>
        </w:rPr>
        <w:t>Техническое задание на выполнение НИОКР.</w:t>
      </w:r>
    </w:p>
    <w:p w:rsidR="00FE63D1" w:rsidRPr="00061A2C" w:rsidRDefault="00FE63D1" w:rsidP="0021030B">
      <w:pPr>
        <w:pStyle w:val="af"/>
        <w:numPr>
          <w:ilvl w:val="0"/>
          <w:numId w:val="32"/>
        </w:numPr>
        <w:spacing w:after="0"/>
        <w:contextualSpacing w:val="0"/>
        <w:rPr>
          <w:sz w:val="22"/>
          <w:szCs w:val="22"/>
        </w:rPr>
      </w:pPr>
      <w:r w:rsidRPr="00061A2C">
        <w:rPr>
          <w:sz w:val="22"/>
          <w:szCs w:val="22"/>
        </w:rPr>
        <w:t>Календарный план выполнения НИОКР с Приложением «Состав работ, выполняемых соисполнителями и сторонними организациями».</w:t>
      </w:r>
    </w:p>
    <w:p w:rsidR="00FE63D1" w:rsidRPr="00061A2C" w:rsidRDefault="00FE63D1" w:rsidP="0021030B">
      <w:pPr>
        <w:widowControl w:val="0"/>
        <w:numPr>
          <w:ilvl w:val="0"/>
          <w:numId w:val="32"/>
        </w:numPr>
        <w:autoSpaceDE w:val="0"/>
        <w:autoSpaceDN w:val="0"/>
        <w:adjustRightInd w:val="0"/>
        <w:spacing w:after="0" w:line="276" w:lineRule="auto"/>
        <w:contextualSpacing/>
        <w:rPr>
          <w:sz w:val="22"/>
          <w:szCs w:val="22"/>
        </w:rPr>
      </w:pPr>
      <w:r w:rsidRPr="00061A2C">
        <w:rPr>
          <w:sz w:val="22"/>
          <w:szCs w:val="22"/>
        </w:rPr>
        <w:t>Допустимые направления расходов средств гранта (смета) с перечнем прочих общехозяйственных расходов.</w:t>
      </w:r>
    </w:p>
    <w:p w:rsidR="003A77E9" w:rsidRPr="00061A2C" w:rsidRDefault="003A77E9" w:rsidP="0021030B">
      <w:pPr>
        <w:widowControl w:val="0"/>
        <w:numPr>
          <w:ilvl w:val="0"/>
          <w:numId w:val="32"/>
        </w:numPr>
        <w:autoSpaceDE w:val="0"/>
        <w:autoSpaceDN w:val="0"/>
        <w:adjustRightInd w:val="0"/>
        <w:spacing w:after="0" w:line="276" w:lineRule="auto"/>
        <w:contextualSpacing/>
        <w:jc w:val="left"/>
      </w:pPr>
      <w:r w:rsidRPr="00061A2C">
        <w:t xml:space="preserve">Требования к расходованию средств гранта. </w:t>
      </w:r>
    </w:p>
    <w:p w:rsidR="003A77E9" w:rsidRPr="00061A2C" w:rsidRDefault="003A77E9" w:rsidP="0021030B">
      <w:pPr>
        <w:widowControl w:val="0"/>
        <w:numPr>
          <w:ilvl w:val="0"/>
          <w:numId w:val="32"/>
        </w:numPr>
        <w:autoSpaceDE w:val="0"/>
        <w:autoSpaceDN w:val="0"/>
        <w:adjustRightInd w:val="0"/>
        <w:spacing w:after="0" w:line="276" w:lineRule="auto"/>
        <w:contextualSpacing/>
        <w:jc w:val="left"/>
      </w:pPr>
      <w:r w:rsidRPr="00061A2C">
        <w:t>Требования к подготовке финансовой отчетности.</w:t>
      </w:r>
    </w:p>
    <w:p w:rsidR="00FE63D1" w:rsidRPr="00061A2C" w:rsidRDefault="00FE63D1" w:rsidP="0021030B">
      <w:pPr>
        <w:widowControl w:val="0"/>
        <w:numPr>
          <w:ilvl w:val="0"/>
          <w:numId w:val="32"/>
        </w:numPr>
        <w:autoSpaceDE w:val="0"/>
        <w:autoSpaceDN w:val="0"/>
        <w:adjustRightInd w:val="0"/>
        <w:spacing w:after="0" w:line="276" w:lineRule="auto"/>
        <w:contextualSpacing/>
        <w:rPr>
          <w:sz w:val="22"/>
          <w:szCs w:val="22"/>
        </w:rPr>
      </w:pPr>
      <w:r w:rsidRPr="00061A2C">
        <w:rPr>
          <w:sz w:val="22"/>
          <w:szCs w:val="22"/>
        </w:rPr>
        <w:t>Показатели реализации инновационного проекта.</w:t>
      </w:r>
    </w:p>
    <w:p w:rsidR="008E0A42" w:rsidRPr="00061A2C" w:rsidRDefault="008E0A42" w:rsidP="00FE63D1">
      <w:pPr>
        <w:spacing w:after="0"/>
      </w:pPr>
    </w:p>
    <w:p w:rsidR="008E0A42" w:rsidRPr="00061A2C" w:rsidRDefault="008E0A42" w:rsidP="008E0A42">
      <w:pPr>
        <w:spacing w:after="0"/>
        <w:jc w:val="left"/>
      </w:pPr>
    </w:p>
    <w:p w:rsidR="008E0A42" w:rsidRPr="00061A2C" w:rsidRDefault="008E0A42" w:rsidP="008E0A42">
      <w:pPr>
        <w:keepNext/>
        <w:keepLines/>
        <w:tabs>
          <w:tab w:val="center" w:pos="6946"/>
        </w:tabs>
        <w:autoSpaceDE w:val="0"/>
        <w:autoSpaceDN w:val="0"/>
        <w:adjustRightInd w:val="0"/>
        <w:rPr>
          <w:sz w:val="20"/>
          <w:szCs w:val="2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61A2C" w:rsidRPr="00061A2C" w:rsidTr="00C968F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061A2C" w:rsidRDefault="008E0A42" w:rsidP="00C968F2">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061A2C" w:rsidRDefault="008E0A42" w:rsidP="00C968F2">
            <w:pPr>
              <w:spacing w:after="0"/>
              <w:jc w:val="left"/>
            </w:pPr>
          </w:p>
        </w:tc>
      </w:tr>
    </w:tbl>
    <w:p w:rsidR="004E2071" w:rsidRPr="00061A2C" w:rsidRDefault="004E2071" w:rsidP="00647C75">
      <w:pPr>
        <w:spacing w:after="0"/>
        <w:jc w:val="center"/>
      </w:pPr>
    </w:p>
    <w:p w:rsidR="004E2071" w:rsidRPr="00061A2C" w:rsidRDefault="004E2071">
      <w:pPr>
        <w:spacing w:after="200" w:line="276" w:lineRule="auto"/>
        <w:jc w:val="left"/>
      </w:pPr>
      <w:r w:rsidRPr="00061A2C">
        <w:br w:type="page"/>
      </w:r>
    </w:p>
    <w:p w:rsidR="008E0A42" w:rsidRPr="00061A2C" w:rsidRDefault="008E0A42" w:rsidP="00647C75">
      <w:pPr>
        <w:spacing w:after="0"/>
        <w:jc w:val="center"/>
      </w:pPr>
      <w:r w:rsidRPr="00061A2C">
        <w:lastRenderedPageBreak/>
        <w:t>ТЕХНИЧЕСКОЕ ЗАДАНИЕ</w:t>
      </w:r>
    </w:p>
    <w:p w:rsidR="008E0A42" w:rsidRPr="00061A2C" w:rsidRDefault="008E0A42" w:rsidP="008E0A42">
      <w:pPr>
        <w:spacing w:after="0"/>
        <w:jc w:val="center"/>
      </w:pPr>
      <w:r w:rsidRPr="00061A2C">
        <w:t>на выполнение НИОКР по теме: «_________»</w:t>
      </w:r>
    </w:p>
    <w:p w:rsidR="008E0A42" w:rsidRPr="00061A2C" w:rsidRDefault="008E0A42" w:rsidP="008E0A42">
      <w:pPr>
        <w:spacing w:after="0"/>
        <w:jc w:val="center"/>
      </w:pPr>
      <w:r w:rsidRPr="00061A2C">
        <w:t>Заявка №_______</w:t>
      </w:r>
    </w:p>
    <w:p w:rsidR="008E0A42" w:rsidRPr="00061A2C" w:rsidRDefault="008E0A42" w:rsidP="008E0A42">
      <w:pPr>
        <w:spacing w:after="0"/>
        <w:jc w:val="center"/>
      </w:pPr>
      <w:r w:rsidRPr="00061A2C">
        <w:t>Проект №________</w:t>
      </w:r>
    </w:p>
    <w:p w:rsidR="008E0A42" w:rsidRPr="00061A2C" w:rsidRDefault="008E0A42" w:rsidP="008E0A42">
      <w:pPr>
        <w:spacing w:after="0"/>
        <w:jc w:val="left"/>
      </w:pPr>
    </w:p>
    <w:p w:rsidR="008E0A42" w:rsidRPr="00061A2C" w:rsidRDefault="008E0A42" w:rsidP="00647C75">
      <w:pPr>
        <w:keepNext/>
        <w:spacing w:after="0" w:line="276" w:lineRule="auto"/>
      </w:pPr>
      <w:r w:rsidRPr="00061A2C">
        <w:t xml:space="preserve">1. </w:t>
      </w:r>
      <w:r w:rsidRPr="00061A2C">
        <w:rPr>
          <w:u w:val="single"/>
        </w:rPr>
        <w:t>Наименование НИОКР:</w:t>
      </w:r>
      <w:r w:rsidRPr="00061A2C">
        <w:t xml:space="preserve"> “_____________________________________________”</w:t>
      </w:r>
    </w:p>
    <w:p w:rsidR="008E0A42" w:rsidRPr="00061A2C" w:rsidRDefault="008E0A42" w:rsidP="00647C75">
      <w:pPr>
        <w:keepNext/>
        <w:spacing w:after="0" w:line="276" w:lineRule="auto"/>
        <w:rPr>
          <w:u w:val="single"/>
        </w:rPr>
      </w:pPr>
      <w:bookmarkStart w:id="32" w:name="_Toc525131523"/>
      <w:r w:rsidRPr="00061A2C">
        <w:t>2.</w:t>
      </w:r>
      <w:r w:rsidRPr="00061A2C">
        <w:rPr>
          <w:u w:val="single"/>
        </w:rPr>
        <w:t xml:space="preserve"> </w:t>
      </w:r>
      <w:r w:rsidR="00647C75" w:rsidRPr="00061A2C">
        <w:rPr>
          <w:u w:val="single"/>
        </w:rPr>
        <w:t>Обоснование необходимости проведения НИОКР на текущем этапе</w:t>
      </w:r>
      <w:r w:rsidRPr="00061A2C">
        <w:rPr>
          <w:u w:val="single"/>
        </w:rPr>
        <w:t>:</w:t>
      </w:r>
      <w:bookmarkEnd w:id="32"/>
    </w:p>
    <w:p w:rsidR="008E0A42" w:rsidRPr="00061A2C" w:rsidRDefault="00647C75" w:rsidP="00647C75">
      <w:pPr>
        <w:widowControl w:val="0"/>
        <w:autoSpaceDE w:val="0"/>
        <w:autoSpaceDN w:val="0"/>
        <w:adjustRightInd w:val="0"/>
        <w:spacing w:after="0" w:line="276" w:lineRule="auto"/>
        <w:rPr>
          <w:i/>
        </w:rPr>
      </w:pPr>
      <w:r w:rsidRPr="00061A2C">
        <w:rPr>
          <w:i/>
        </w:rPr>
        <w:t>В разделе должны быть указаны основные научно-технические проблемы, на решение которых направлено выполнение НИОКР</w:t>
      </w:r>
      <w:r w:rsidR="008E0A42" w:rsidRPr="00061A2C">
        <w:rPr>
          <w:i/>
        </w:rPr>
        <w:t xml:space="preserve"> </w:t>
      </w:r>
    </w:p>
    <w:p w:rsidR="008E0A42" w:rsidRPr="00061A2C" w:rsidRDefault="008E0A42" w:rsidP="00647C75">
      <w:pPr>
        <w:keepNext/>
        <w:spacing w:after="0" w:line="276" w:lineRule="auto"/>
      </w:pPr>
      <w:bookmarkStart w:id="33" w:name="_Toc525131524"/>
      <w:r w:rsidRPr="00061A2C">
        <w:t>3.</w:t>
      </w:r>
      <w:r w:rsidRPr="00061A2C">
        <w:rPr>
          <w:u w:val="single"/>
        </w:rPr>
        <w:t xml:space="preserve"> </w:t>
      </w:r>
      <w:r w:rsidR="00647C75" w:rsidRPr="00061A2C">
        <w:rPr>
          <w:u w:val="single"/>
        </w:rPr>
        <w:t>Результаты выполнения НИОКР на текущем этапе</w:t>
      </w:r>
      <w:r w:rsidRPr="00061A2C">
        <w:rPr>
          <w:u w:val="single"/>
        </w:rPr>
        <w:t>:</w:t>
      </w:r>
      <w:bookmarkEnd w:id="33"/>
    </w:p>
    <w:p w:rsidR="008E0A42" w:rsidRPr="00061A2C" w:rsidRDefault="00647C75" w:rsidP="00647C75">
      <w:pPr>
        <w:spacing w:after="0" w:line="276" w:lineRule="auto"/>
        <w:rPr>
          <w:i/>
        </w:rPr>
      </w:pPr>
      <w:r w:rsidRPr="00061A2C">
        <w:rPr>
          <w:i/>
        </w:rPr>
        <w:t>В разделе описывается продукт, планируемый к разработке в рамках первого года НИОКР - это может быть минимально жизнеспособный продукт (</w:t>
      </w:r>
      <w:r w:rsidRPr="00061A2C">
        <w:rPr>
          <w:i/>
          <w:lang w:val="en-US"/>
        </w:rPr>
        <w:t>minimum</w:t>
      </w:r>
      <w:r w:rsidRPr="00061A2C">
        <w:rPr>
          <w:i/>
        </w:rPr>
        <w:t xml:space="preserve"> </w:t>
      </w:r>
      <w:r w:rsidRPr="00061A2C">
        <w:rPr>
          <w:i/>
          <w:lang w:val="en-US"/>
        </w:rPr>
        <w:t>viable</w:t>
      </w:r>
      <w:r w:rsidRPr="00061A2C">
        <w:rPr>
          <w:i/>
        </w:rPr>
        <w:t xml:space="preserve"> </w:t>
      </w:r>
      <w:r w:rsidRPr="00061A2C">
        <w:rPr>
          <w:i/>
          <w:lang w:val="en-US"/>
        </w:rPr>
        <w:t>product</w:t>
      </w:r>
      <w:r w:rsidRPr="00061A2C">
        <w:rPr>
          <w:i/>
        </w:rPr>
        <w:t xml:space="preserve">, </w:t>
      </w:r>
      <w:r w:rsidRPr="00061A2C">
        <w:rPr>
          <w:i/>
          <w:lang w:val="en-US"/>
        </w:rPr>
        <w:t>MVP</w:t>
      </w:r>
      <w:r w:rsidRPr="00061A2C">
        <w:rPr>
          <w:i/>
        </w:rPr>
        <w:t>), ограниченно-функциональный продукт, один из нескольких, запланированных в рамках реализации всего проекта, продуктов и т.д.</w:t>
      </w:r>
    </w:p>
    <w:p w:rsidR="008E0A42" w:rsidRPr="00061A2C" w:rsidRDefault="008E0A42" w:rsidP="00647C75">
      <w:pPr>
        <w:spacing w:after="0" w:line="276" w:lineRule="auto"/>
        <w:rPr>
          <w:u w:val="single"/>
        </w:rPr>
      </w:pPr>
      <w:r w:rsidRPr="00061A2C">
        <w:t xml:space="preserve">4. </w:t>
      </w:r>
      <w:r w:rsidRPr="00061A2C">
        <w:rPr>
          <w:u w:val="single"/>
        </w:rPr>
        <w:t>Технические требования к научно-техническому продукту (изделию и т.п.).</w:t>
      </w:r>
    </w:p>
    <w:p w:rsidR="008E0A42" w:rsidRPr="00061A2C" w:rsidRDefault="008E0A42" w:rsidP="00647C75">
      <w:pPr>
        <w:spacing w:after="0" w:line="276" w:lineRule="auto"/>
        <w:rPr>
          <w:u w:val="single"/>
        </w:rPr>
      </w:pPr>
      <w:r w:rsidRPr="00061A2C">
        <w:t xml:space="preserve">4.1. </w:t>
      </w:r>
      <w:r w:rsidR="00647C75" w:rsidRPr="00061A2C">
        <w:rPr>
          <w:u w:val="single"/>
        </w:rPr>
        <w:t>Основные технические параметры, определяющие количественные (числовые) и качественные характеристики продукции, полученной в результате текущего этапа выполнения НИОКР</w:t>
      </w:r>
      <w:r w:rsidRPr="00061A2C">
        <w:rPr>
          <w:u w:val="single"/>
        </w:rPr>
        <w:t xml:space="preserve"> </w:t>
      </w:r>
    </w:p>
    <w:p w:rsidR="008E0A42" w:rsidRPr="00061A2C" w:rsidRDefault="008E0A42" w:rsidP="008E0A42">
      <w:pPr>
        <w:spacing w:after="0" w:line="276" w:lineRule="auto"/>
        <w:jc w:val="left"/>
        <w:rPr>
          <w:i/>
        </w:rPr>
      </w:pPr>
      <w:r w:rsidRPr="00061A2C">
        <w:rPr>
          <w:i/>
        </w:rPr>
        <w:t xml:space="preserve">В </w:t>
      </w:r>
      <w:r w:rsidR="00647C75" w:rsidRPr="00061A2C">
        <w:rPr>
          <w:i/>
        </w:rPr>
        <w:t>разделе указываются целевые характеристики и свойства продукта, запланированного к реализации в рамках выполнения первого года НИОКР</w:t>
      </w:r>
      <w:r w:rsidRPr="00061A2C">
        <w:rPr>
          <w:i/>
        </w:rPr>
        <w:t xml:space="preserve"> </w:t>
      </w:r>
    </w:p>
    <w:p w:rsidR="00647C75" w:rsidRPr="00061A2C" w:rsidRDefault="00647C75" w:rsidP="00647C75">
      <w:pPr>
        <w:spacing w:after="0" w:line="276" w:lineRule="auto"/>
        <w:rPr>
          <w:u w:val="single"/>
        </w:rPr>
      </w:pPr>
      <w:r w:rsidRPr="00061A2C">
        <w:t xml:space="preserve">4.2 </w:t>
      </w:r>
      <w:r w:rsidRPr="00061A2C">
        <w:rPr>
          <w:u w:val="single"/>
        </w:rPr>
        <w:t>Конструктивные требования</w:t>
      </w:r>
    </w:p>
    <w:p w:rsidR="00647C75" w:rsidRPr="00061A2C" w:rsidRDefault="00647C75" w:rsidP="00647C75">
      <w:pPr>
        <w:rPr>
          <w:i/>
        </w:rPr>
      </w:pPr>
      <w:r w:rsidRPr="00061A2C">
        <w:rPr>
          <w:i/>
        </w:rPr>
        <w:t>В разделе должны быть указаны:</w:t>
      </w:r>
    </w:p>
    <w:p w:rsidR="00647C75" w:rsidRPr="00061A2C" w:rsidRDefault="00647C75" w:rsidP="00647C75">
      <w:pPr>
        <w:rPr>
          <w:i/>
        </w:rPr>
      </w:pPr>
      <w:r w:rsidRPr="00061A2C">
        <w:rPr>
          <w:i/>
        </w:rPr>
        <w:t>- требования по составу и комплектации в случае, если продукт состоит из нескольких отдельных конструктивных/тарных единиц;</w:t>
      </w:r>
    </w:p>
    <w:p w:rsidR="00647C75" w:rsidRPr="00061A2C" w:rsidRDefault="00647C75" w:rsidP="00647C75">
      <w:pPr>
        <w:rPr>
          <w:i/>
        </w:rPr>
      </w:pPr>
      <w:r w:rsidRPr="00061A2C">
        <w:rPr>
          <w:i/>
        </w:rPr>
        <w:t>- массогабаритные, мощностные характеристики – по потребляемой/производимой энергии, а также удельные – на единицу производимой продукции – для машин и аппаратов;</w:t>
      </w:r>
    </w:p>
    <w:p w:rsidR="00647C75" w:rsidRPr="00061A2C" w:rsidRDefault="00647C75" w:rsidP="00647C75">
      <w:pPr>
        <w:rPr>
          <w:i/>
        </w:rPr>
      </w:pPr>
      <w:r w:rsidRPr="00061A2C">
        <w:rPr>
          <w:i/>
        </w:rPr>
        <w:t>- соответствующие требования к аппаратной части программных комплексов;</w:t>
      </w:r>
    </w:p>
    <w:p w:rsidR="00647C75" w:rsidRPr="00061A2C" w:rsidRDefault="00647C75" w:rsidP="00647C75">
      <w:pPr>
        <w:spacing w:after="0" w:line="276" w:lineRule="auto"/>
        <w:rPr>
          <w:i/>
          <w:u w:val="single"/>
        </w:rPr>
      </w:pPr>
      <w:r w:rsidRPr="00061A2C">
        <w:rPr>
          <w:i/>
        </w:rPr>
        <w:t>- условия эксплуатации продукции – температурно-влажностные с указанием климатических зон или агрессивности среды при необходимости</w:t>
      </w:r>
    </w:p>
    <w:p w:rsidR="008E0A42" w:rsidRPr="00061A2C" w:rsidRDefault="008E0A42" w:rsidP="008E0A42">
      <w:pPr>
        <w:spacing w:after="0" w:line="276" w:lineRule="auto"/>
        <w:jc w:val="left"/>
        <w:rPr>
          <w:u w:val="single"/>
        </w:rPr>
      </w:pPr>
      <w:r w:rsidRPr="00061A2C">
        <w:t xml:space="preserve">4.2 </w:t>
      </w:r>
      <w:r w:rsidR="00647C75" w:rsidRPr="00061A2C">
        <w:rPr>
          <w:u w:val="single"/>
        </w:rPr>
        <w:t>Планы по защите интеллектуальной собственности</w:t>
      </w:r>
    </w:p>
    <w:p w:rsidR="008E0A42" w:rsidRPr="00061A2C" w:rsidRDefault="00647C75" w:rsidP="00647C75">
      <w:pPr>
        <w:spacing w:after="0" w:line="276" w:lineRule="auto"/>
        <w:rPr>
          <w:u w:val="single"/>
        </w:rPr>
      </w:pPr>
      <w:r w:rsidRPr="00061A2C">
        <w:rPr>
          <w:i/>
        </w:rPr>
        <w:t>Указываются мероприятия в ходе выполнения НИОКР на текущем этапе по охране ИС в соответствии с частью 4 ГК РФ, а также имеющиеся на данный момент ноу-хау, патенты и публикации по теме; план по защите создаваемой ИС</w:t>
      </w:r>
    </w:p>
    <w:p w:rsidR="00647C75" w:rsidRPr="00061A2C" w:rsidRDefault="008E0A42" w:rsidP="00647C75">
      <w:pPr>
        <w:spacing w:after="0" w:line="276" w:lineRule="auto"/>
        <w:rPr>
          <w:u w:val="single"/>
        </w:rPr>
      </w:pPr>
      <w:r w:rsidRPr="00061A2C">
        <w:t xml:space="preserve">5. </w:t>
      </w:r>
      <w:r w:rsidR="00647C75" w:rsidRPr="00061A2C">
        <w:rPr>
          <w:u w:val="single"/>
        </w:rPr>
        <w:t>Отчетность по НИОКР (перечень технической документации, разрабатываемой в процессе выполнения НИОКР)</w:t>
      </w:r>
    </w:p>
    <w:p w:rsidR="00647C75" w:rsidRPr="00061A2C" w:rsidRDefault="00647C75" w:rsidP="00647C75">
      <w:pPr>
        <w:rPr>
          <w:i/>
        </w:rPr>
      </w:pPr>
      <w:r w:rsidRPr="00061A2C">
        <w:rPr>
          <w:i/>
        </w:rPr>
        <w:t>Для аппаратных комплексов предоставляются:</w:t>
      </w:r>
    </w:p>
    <w:p w:rsidR="00647C75" w:rsidRPr="00061A2C" w:rsidRDefault="00647C75" w:rsidP="00647C75">
      <w:pPr>
        <w:rPr>
          <w:i/>
        </w:rPr>
      </w:pPr>
      <w:r w:rsidRPr="00061A2C">
        <w:rPr>
          <w:i/>
        </w:rPr>
        <w:t>- научно-технические отчеты;</w:t>
      </w:r>
    </w:p>
    <w:p w:rsidR="00647C75" w:rsidRPr="00061A2C" w:rsidRDefault="00647C75" w:rsidP="00647C75">
      <w:pPr>
        <w:rPr>
          <w:i/>
        </w:rPr>
      </w:pPr>
      <w:r w:rsidRPr="00061A2C">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647C75" w:rsidRPr="00061A2C" w:rsidRDefault="00647C75" w:rsidP="00647C75">
      <w:pPr>
        <w:rPr>
          <w:i/>
        </w:rPr>
      </w:pPr>
      <w:r w:rsidRPr="00061A2C">
        <w:rPr>
          <w:i/>
        </w:rPr>
        <w:t>- сборочные чертежи продукции;</w:t>
      </w:r>
    </w:p>
    <w:p w:rsidR="00647C75" w:rsidRPr="00061A2C" w:rsidRDefault="00647C75" w:rsidP="00647C75">
      <w:pPr>
        <w:rPr>
          <w:i/>
        </w:rPr>
      </w:pPr>
      <w:r w:rsidRPr="00061A2C">
        <w:rPr>
          <w:i/>
        </w:rPr>
        <w:t>- спецификации на продукцию;</w:t>
      </w:r>
    </w:p>
    <w:p w:rsidR="00647C75" w:rsidRPr="00061A2C" w:rsidRDefault="00647C75" w:rsidP="00647C75">
      <w:pPr>
        <w:rPr>
          <w:i/>
        </w:rPr>
      </w:pPr>
      <w:r w:rsidRPr="00061A2C">
        <w:rPr>
          <w:i/>
        </w:rPr>
        <w:t>- схемы продукции функциональные и электрические принципиальные;</w:t>
      </w:r>
    </w:p>
    <w:p w:rsidR="00647C75" w:rsidRPr="00061A2C" w:rsidRDefault="00647C75" w:rsidP="00647C75">
      <w:pPr>
        <w:rPr>
          <w:i/>
        </w:rPr>
      </w:pPr>
      <w:r w:rsidRPr="00061A2C">
        <w:rPr>
          <w:i/>
        </w:rPr>
        <w:t>- чертежи основных узлов (при необходимости);</w:t>
      </w:r>
    </w:p>
    <w:p w:rsidR="00647C75" w:rsidRPr="00061A2C" w:rsidRDefault="00647C75" w:rsidP="00647C75">
      <w:pPr>
        <w:rPr>
          <w:i/>
        </w:rPr>
      </w:pPr>
      <w:r w:rsidRPr="00061A2C">
        <w:rPr>
          <w:i/>
        </w:rPr>
        <w:t>- технические условия;</w:t>
      </w:r>
    </w:p>
    <w:p w:rsidR="00647C75" w:rsidRPr="00061A2C" w:rsidRDefault="00647C75" w:rsidP="00647C75">
      <w:pPr>
        <w:rPr>
          <w:i/>
        </w:rPr>
      </w:pPr>
      <w:r w:rsidRPr="00061A2C">
        <w:rPr>
          <w:i/>
        </w:rPr>
        <w:t>- инструкция по эксплуатации;</w:t>
      </w:r>
    </w:p>
    <w:p w:rsidR="00647C75" w:rsidRPr="00061A2C" w:rsidRDefault="00647C75" w:rsidP="00647C75">
      <w:pPr>
        <w:rPr>
          <w:i/>
        </w:rPr>
      </w:pPr>
      <w:r w:rsidRPr="00061A2C">
        <w:rPr>
          <w:i/>
        </w:rPr>
        <w:t>- программы и методики испытаний продукции;</w:t>
      </w:r>
    </w:p>
    <w:p w:rsidR="00647C75" w:rsidRPr="00061A2C" w:rsidRDefault="00647C75" w:rsidP="00647C75">
      <w:pPr>
        <w:rPr>
          <w:i/>
        </w:rPr>
      </w:pPr>
      <w:r w:rsidRPr="00061A2C">
        <w:rPr>
          <w:i/>
        </w:rPr>
        <w:lastRenderedPageBreak/>
        <w:t>- протоколы испытаний продукции.</w:t>
      </w:r>
    </w:p>
    <w:p w:rsidR="00647C75" w:rsidRPr="00061A2C" w:rsidRDefault="00647C75" w:rsidP="00647C75">
      <w:pPr>
        <w:rPr>
          <w:i/>
        </w:rPr>
      </w:pPr>
      <w:r w:rsidRPr="00061A2C">
        <w:rPr>
          <w:i/>
        </w:rPr>
        <w:t>Для программных комплексов предоставляются:</w:t>
      </w:r>
    </w:p>
    <w:p w:rsidR="00647C75" w:rsidRPr="00061A2C" w:rsidRDefault="00647C75" w:rsidP="00647C75">
      <w:pPr>
        <w:rPr>
          <w:i/>
        </w:rPr>
      </w:pPr>
      <w:r w:rsidRPr="00061A2C">
        <w:rPr>
          <w:i/>
        </w:rPr>
        <w:t>- научно-технические отчеты;</w:t>
      </w:r>
    </w:p>
    <w:p w:rsidR="00647C75" w:rsidRPr="00061A2C" w:rsidRDefault="00647C75" w:rsidP="00647C75">
      <w:pPr>
        <w:rPr>
          <w:i/>
        </w:rPr>
      </w:pPr>
      <w:r w:rsidRPr="00061A2C">
        <w:rPr>
          <w:i/>
        </w:rPr>
        <w:t>- алгоритмы работы программы;</w:t>
      </w:r>
    </w:p>
    <w:p w:rsidR="00647C75" w:rsidRPr="00061A2C" w:rsidRDefault="00647C75" w:rsidP="00647C75">
      <w:pPr>
        <w:rPr>
          <w:i/>
        </w:rPr>
      </w:pPr>
      <w:r w:rsidRPr="00061A2C">
        <w:rPr>
          <w:i/>
        </w:rPr>
        <w:t>- программные документы (при необходимости);</w:t>
      </w:r>
    </w:p>
    <w:p w:rsidR="00647C75" w:rsidRPr="00061A2C" w:rsidRDefault="00647C75" w:rsidP="00647C75">
      <w:pPr>
        <w:rPr>
          <w:i/>
        </w:rPr>
      </w:pPr>
      <w:r w:rsidRPr="00061A2C">
        <w:rPr>
          <w:i/>
        </w:rPr>
        <w:t>- описание программы;</w:t>
      </w:r>
    </w:p>
    <w:p w:rsidR="00647C75" w:rsidRPr="00061A2C" w:rsidRDefault="00647C75" w:rsidP="00647C75">
      <w:pPr>
        <w:rPr>
          <w:i/>
        </w:rPr>
      </w:pPr>
      <w:r w:rsidRPr="00061A2C">
        <w:rPr>
          <w:i/>
        </w:rPr>
        <w:t>- инструкция для пользователя и/или файл встроенной помощи (при необходимости);</w:t>
      </w:r>
    </w:p>
    <w:p w:rsidR="00647C75" w:rsidRPr="00061A2C" w:rsidRDefault="00647C75" w:rsidP="00647C75">
      <w:pPr>
        <w:rPr>
          <w:i/>
        </w:rPr>
      </w:pPr>
      <w:r w:rsidRPr="00061A2C">
        <w:rPr>
          <w:i/>
        </w:rPr>
        <w:t>- инструкция для системного администратора (при необходимости);</w:t>
      </w:r>
    </w:p>
    <w:p w:rsidR="00647C75" w:rsidRPr="00061A2C" w:rsidRDefault="00647C75" w:rsidP="00647C75">
      <w:pPr>
        <w:rPr>
          <w:i/>
        </w:rPr>
      </w:pPr>
      <w:r w:rsidRPr="00061A2C">
        <w:rPr>
          <w:i/>
        </w:rPr>
        <w:t>- программы и методики испытаний (тестирования) программы;</w:t>
      </w:r>
    </w:p>
    <w:p w:rsidR="00647C75" w:rsidRPr="00061A2C" w:rsidRDefault="00647C75" w:rsidP="00647C75">
      <w:pPr>
        <w:rPr>
          <w:i/>
        </w:rPr>
      </w:pPr>
      <w:r w:rsidRPr="00061A2C">
        <w:rPr>
          <w:i/>
        </w:rPr>
        <w:t>- протоколы испытаний (тестирования) программы.</w:t>
      </w:r>
    </w:p>
    <w:p w:rsidR="00647C75" w:rsidRPr="00061A2C" w:rsidRDefault="00647C75" w:rsidP="00647C75">
      <w:pPr>
        <w:rPr>
          <w:i/>
        </w:rPr>
      </w:pPr>
      <w:r w:rsidRPr="00061A2C">
        <w:rPr>
          <w:i/>
        </w:rPr>
        <w:t>Для разрабатываемых технологий предоставляются:</w:t>
      </w:r>
    </w:p>
    <w:p w:rsidR="00647C75" w:rsidRPr="00061A2C" w:rsidRDefault="00647C75" w:rsidP="00647C75">
      <w:pPr>
        <w:rPr>
          <w:i/>
        </w:rPr>
      </w:pPr>
      <w:r w:rsidRPr="00061A2C">
        <w:rPr>
          <w:i/>
        </w:rPr>
        <w:t>- научно-технические отчеты;</w:t>
      </w:r>
    </w:p>
    <w:p w:rsidR="00647C75" w:rsidRPr="00061A2C" w:rsidRDefault="00647C75" w:rsidP="00647C75">
      <w:pPr>
        <w:rPr>
          <w:i/>
        </w:rPr>
      </w:pPr>
      <w:r w:rsidRPr="00061A2C">
        <w:rPr>
          <w:i/>
        </w:rPr>
        <w:t>- технические условия на продукт, изготавливаемый по технологии;</w:t>
      </w:r>
    </w:p>
    <w:p w:rsidR="00647C75" w:rsidRPr="00061A2C" w:rsidRDefault="00647C75" w:rsidP="00647C75">
      <w:pPr>
        <w:rPr>
          <w:i/>
        </w:rPr>
      </w:pPr>
      <w:r w:rsidRPr="00061A2C">
        <w:rPr>
          <w:i/>
        </w:rPr>
        <w:t>- документация на разработанное технологическое оборудование;</w:t>
      </w:r>
    </w:p>
    <w:p w:rsidR="00647C75" w:rsidRPr="00061A2C" w:rsidRDefault="00647C75" w:rsidP="00647C75">
      <w:pPr>
        <w:rPr>
          <w:i/>
        </w:rPr>
      </w:pPr>
      <w:r w:rsidRPr="00061A2C">
        <w:rPr>
          <w:i/>
        </w:rPr>
        <w:t>- технологическая документация (технологические схемы, карты и т.п.);</w:t>
      </w:r>
    </w:p>
    <w:p w:rsidR="00647C75" w:rsidRPr="00061A2C" w:rsidRDefault="00647C75" w:rsidP="00647C75">
      <w:pPr>
        <w:rPr>
          <w:i/>
        </w:rPr>
      </w:pPr>
      <w:r w:rsidRPr="00061A2C">
        <w:rPr>
          <w:i/>
        </w:rPr>
        <w:t>- программы и методики испытаний продукции;</w:t>
      </w:r>
    </w:p>
    <w:p w:rsidR="008E0A42" w:rsidRPr="00061A2C" w:rsidRDefault="00647C75" w:rsidP="00647C75">
      <w:pPr>
        <w:spacing w:after="0" w:line="276" w:lineRule="auto"/>
        <w:rPr>
          <w:i/>
        </w:rPr>
      </w:pPr>
      <w:r w:rsidRPr="00061A2C">
        <w:rPr>
          <w:i/>
        </w:rPr>
        <w:t>- протоколы испытаний продукции</w:t>
      </w:r>
    </w:p>
    <w:p w:rsidR="008E0A42" w:rsidRPr="00061A2C" w:rsidRDefault="00647C75" w:rsidP="00647C75">
      <w:pPr>
        <w:spacing w:after="0"/>
      </w:pPr>
      <w:r w:rsidRPr="00061A2C">
        <w:t>6</w:t>
      </w:r>
      <w:r w:rsidR="008E0A42" w:rsidRPr="00061A2C">
        <w:t xml:space="preserve">. Сроки проведения НИОКР. </w:t>
      </w:r>
    </w:p>
    <w:p w:rsidR="008E0A42" w:rsidRPr="00061A2C" w:rsidRDefault="008E0A42" w:rsidP="00647C75">
      <w:pPr>
        <w:spacing w:after="0"/>
      </w:pPr>
      <w:r w:rsidRPr="00061A2C">
        <w:t>12 месяцев</w:t>
      </w:r>
    </w:p>
    <w:p w:rsidR="008E0A42" w:rsidRPr="00061A2C" w:rsidRDefault="008E0A42" w:rsidP="008E0A42">
      <w:pPr>
        <w:spacing w:after="0"/>
        <w:jc w:val="left"/>
      </w:pPr>
    </w:p>
    <w:p w:rsidR="008E0A42" w:rsidRPr="00061A2C" w:rsidRDefault="008E0A42" w:rsidP="008E0A42">
      <w:pPr>
        <w:spacing w:after="0"/>
        <w:jc w:val="left"/>
      </w:pPr>
      <w:r w:rsidRPr="00061A2C">
        <w:br w:type="page"/>
      </w:r>
    </w:p>
    <w:p w:rsidR="008E0A42" w:rsidRPr="00061A2C" w:rsidRDefault="008E0A42" w:rsidP="008E0A42">
      <w:pPr>
        <w:spacing w:after="0"/>
        <w:jc w:val="center"/>
        <w:rPr>
          <w:b/>
          <w:bCs/>
        </w:rPr>
      </w:pPr>
      <w:bookmarkStart w:id="34" w:name="_Toc395716577"/>
      <w:bookmarkStart w:id="35" w:name="_Toc399829685"/>
      <w:bookmarkStart w:id="36" w:name="_Toc399838331"/>
      <w:bookmarkStart w:id="37" w:name="_Toc407360330"/>
      <w:bookmarkStart w:id="38" w:name="_Toc407365188"/>
      <w:r w:rsidRPr="00061A2C">
        <w:rPr>
          <w:b/>
          <w:bCs/>
        </w:rPr>
        <w:lastRenderedPageBreak/>
        <w:t>Календарный план выполнения НИОКР</w:t>
      </w:r>
      <w:r w:rsidRPr="00061A2C">
        <w:rPr>
          <w:b/>
        </w:rPr>
        <w:t xml:space="preserve"> </w:t>
      </w:r>
    </w:p>
    <w:p w:rsidR="008E0A42" w:rsidRPr="00061A2C" w:rsidRDefault="008E0A42" w:rsidP="008E0A42">
      <w:pPr>
        <w:spacing w:after="0"/>
        <w:jc w:val="left"/>
      </w:pPr>
    </w:p>
    <w:p w:rsidR="008E0A42" w:rsidRPr="00061A2C" w:rsidRDefault="008E0A42" w:rsidP="008E0A42">
      <w:pPr>
        <w:spacing w:after="0"/>
        <w:jc w:val="center"/>
      </w:pPr>
      <w:r w:rsidRPr="00061A2C">
        <w:t>По теме  “__________________________________.”</w:t>
      </w:r>
    </w:p>
    <w:p w:rsidR="008E0A42" w:rsidRPr="00061A2C" w:rsidRDefault="008E0A42" w:rsidP="008E0A42">
      <w:pPr>
        <w:spacing w:after="0"/>
      </w:pPr>
    </w:p>
    <w:p w:rsidR="008E0A42" w:rsidRPr="00061A2C" w:rsidRDefault="008E0A42" w:rsidP="008E0A42">
      <w:pPr>
        <w:spacing w:after="0"/>
        <w:jc w:val="center"/>
      </w:pPr>
      <w:r w:rsidRPr="00061A2C">
        <w:t>Заявка №_____________</w:t>
      </w:r>
    </w:p>
    <w:p w:rsidR="008E0A42" w:rsidRPr="00061A2C" w:rsidRDefault="008E0A42" w:rsidP="008E0A42">
      <w:pPr>
        <w:spacing w:after="0"/>
        <w:jc w:val="center"/>
        <w:rPr>
          <w:bCs/>
        </w:rPr>
      </w:pPr>
      <w:r w:rsidRPr="00061A2C">
        <w:t>_ -й этап проекта __________</w:t>
      </w:r>
    </w:p>
    <w:p w:rsidR="008E0A42" w:rsidRPr="00061A2C"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061A2C" w:rsidRPr="00061A2C" w:rsidTr="00C968F2">
        <w:tc>
          <w:tcPr>
            <w:tcW w:w="851" w:type="dxa"/>
            <w:vAlign w:val="center"/>
          </w:tcPr>
          <w:p w:rsidR="008E0A42" w:rsidRPr="00061A2C" w:rsidRDefault="008E0A42" w:rsidP="00C968F2">
            <w:pPr>
              <w:spacing w:after="0"/>
              <w:jc w:val="center"/>
              <w:rPr>
                <w:sz w:val="22"/>
                <w:szCs w:val="22"/>
              </w:rPr>
            </w:pPr>
            <w:r w:rsidRPr="00061A2C">
              <w:rPr>
                <w:sz w:val="22"/>
                <w:szCs w:val="22"/>
              </w:rPr>
              <w:t>№ этапа</w:t>
            </w:r>
          </w:p>
        </w:tc>
        <w:tc>
          <w:tcPr>
            <w:tcW w:w="3402" w:type="dxa"/>
            <w:vAlign w:val="center"/>
          </w:tcPr>
          <w:p w:rsidR="008E0A42" w:rsidRPr="00061A2C" w:rsidRDefault="008E0A42" w:rsidP="00C968F2">
            <w:pPr>
              <w:spacing w:after="0"/>
              <w:jc w:val="center"/>
              <w:rPr>
                <w:sz w:val="22"/>
                <w:szCs w:val="22"/>
              </w:rPr>
            </w:pPr>
            <w:r w:rsidRPr="00061A2C">
              <w:rPr>
                <w:sz w:val="22"/>
                <w:szCs w:val="22"/>
              </w:rPr>
              <w:t>Наименование работ по основным этапам соглашения</w:t>
            </w:r>
          </w:p>
        </w:tc>
        <w:tc>
          <w:tcPr>
            <w:tcW w:w="1701" w:type="dxa"/>
            <w:vAlign w:val="center"/>
          </w:tcPr>
          <w:p w:rsidR="008E0A42" w:rsidRPr="00061A2C" w:rsidRDefault="008E0A42" w:rsidP="00C968F2">
            <w:pPr>
              <w:spacing w:after="0"/>
              <w:jc w:val="center"/>
              <w:rPr>
                <w:sz w:val="22"/>
                <w:szCs w:val="22"/>
              </w:rPr>
            </w:pPr>
            <w:r w:rsidRPr="00061A2C">
              <w:rPr>
                <w:sz w:val="22"/>
                <w:szCs w:val="22"/>
              </w:rPr>
              <w:t>Сроки выполнения работ, (мес.)</w:t>
            </w:r>
          </w:p>
        </w:tc>
        <w:tc>
          <w:tcPr>
            <w:tcW w:w="1559" w:type="dxa"/>
            <w:vAlign w:val="center"/>
          </w:tcPr>
          <w:p w:rsidR="008E0A42" w:rsidRPr="00061A2C" w:rsidRDefault="008E0A42" w:rsidP="00C968F2">
            <w:pPr>
              <w:spacing w:after="0"/>
              <w:jc w:val="center"/>
              <w:rPr>
                <w:sz w:val="22"/>
                <w:szCs w:val="22"/>
              </w:rPr>
            </w:pPr>
            <w:r w:rsidRPr="00061A2C">
              <w:rPr>
                <w:sz w:val="22"/>
                <w:szCs w:val="22"/>
              </w:rPr>
              <w:t>Стоимость этапа,</w:t>
            </w:r>
          </w:p>
          <w:p w:rsidR="008E0A42" w:rsidRPr="00061A2C" w:rsidRDefault="008E0A42" w:rsidP="00C968F2">
            <w:pPr>
              <w:spacing w:after="0"/>
              <w:jc w:val="center"/>
              <w:rPr>
                <w:sz w:val="22"/>
                <w:szCs w:val="22"/>
              </w:rPr>
            </w:pPr>
            <w:r w:rsidRPr="00061A2C">
              <w:rPr>
                <w:sz w:val="22"/>
                <w:szCs w:val="22"/>
              </w:rPr>
              <w:t>руб.</w:t>
            </w:r>
          </w:p>
        </w:tc>
        <w:tc>
          <w:tcPr>
            <w:tcW w:w="2268" w:type="dxa"/>
            <w:vAlign w:val="center"/>
          </w:tcPr>
          <w:p w:rsidR="008E0A42" w:rsidRPr="00061A2C" w:rsidRDefault="008E0A42" w:rsidP="00C968F2">
            <w:pPr>
              <w:spacing w:after="0"/>
              <w:jc w:val="center"/>
              <w:rPr>
                <w:sz w:val="22"/>
                <w:szCs w:val="22"/>
              </w:rPr>
            </w:pPr>
            <w:r w:rsidRPr="00061A2C">
              <w:rPr>
                <w:sz w:val="22"/>
                <w:szCs w:val="22"/>
              </w:rPr>
              <w:t>Форма и вид отчетности</w:t>
            </w:r>
          </w:p>
        </w:tc>
      </w:tr>
      <w:tr w:rsidR="00061A2C" w:rsidRPr="00061A2C" w:rsidTr="00C968F2">
        <w:tc>
          <w:tcPr>
            <w:tcW w:w="851" w:type="dxa"/>
            <w:vAlign w:val="center"/>
          </w:tcPr>
          <w:p w:rsidR="008E0A42" w:rsidRPr="00061A2C" w:rsidRDefault="008E0A42" w:rsidP="00C968F2">
            <w:pPr>
              <w:spacing w:after="0"/>
              <w:jc w:val="center"/>
              <w:rPr>
                <w:sz w:val="22"/>
                <w:szCs w:val="22"/>
              </w:rPr>
            </w:pPr>
            <w:r w:rsidRPr="00061A2C">
              <w:rPr>
                <w:sz w:val="22"/>
                <w:szCs w:val="22"/>
              </w:rPr>
              <w:t>1</w:t>
            </w:r>
          </w:p>
        </w:tc>
        <w:tc>
          <w:tcPr>
            <w:tcW w:w="3402" w:type="dxa"/>
          </w:tcPr>
          <w:p w:rsidR="008E0A42" w:rsidRPr="00061A2C" w:rsidRDefault="008E0A42" w:rsidP="00C968F2">
            <w:pPr>
              <w:spacing w:after="0"/>
              <w:rPr>
                <w:sz w:val="22"/>
                <w:szCs w:val="22"/>
              </w:rPr>
            </w:pPr>
          </w:p>
        </w:tc>
        <w:tc>
          <w:tcPr>
            <w:tcW w:w="1701" w:type="dxa"/>
            <w:vAlign w:val="center"/>
          </w:tcPr>
          <w:p w:rsidR="008E0A42" w:rsidRPr="00061A2C" w:rsidRDefault="00262600" w:rsidP="00C968F2">
            <w:pPr>
              <w:spacing w:after="0"/>
              <w:jc w:val="center"/>
              <w:rPr>
                <w:sz w:val="22"/>
                <w:szCs w:val="22"/>
              </w:rPr>
            </w:pPr>
            <w:r>
              <w:rPr>
                <w:sz w:val="22"/>
                <w:szCs w:val="22"/>
              </w:rPr>
              <w:t>6</w:t>
            </w:r>
          </w:p>
        </w:tc>
        <w:tc>
          <w:tcPr>
            <w:tcW w:w="1559" w:type="dxa"/>
          </w:tcPr>
          <w:p w:rsidR="008E0A42" w:rsidRPr="00061A2C" w:rsidRDefault="008E0A42" w:rsidP="0094646A">
            <w:pPr>
              <w:spacing w:after="0"/>
              <w:rPr>
                <w:i/>
                <w:sz w:val="22"/>
                <w:szCs w:val="22"/>
              </w:rPr>
            </w:pPr>
            <w:r w:rsidRPr="00061A2C">
              <w:rPr>
                <w:i/>
                <w:sz w:val="22"/>
                <w:szCs w:val="22"/>
              </w:rPr>
              <w:t xml:space="preserve">_________ </w:t>
            </w:r>
            <w:r w:rsidRPr="00061A2C">
              <w:rPr>
                <w:sz w:val="22"/>
                <w:szCs w:val="22"/>
              </w:rPr>
              <w:t>(</w:t>
            </w:r>
            <w:r w:rsidR="0094646A">
              <w:rPr>
                <w:sz w:val="22"/>
                <w:szCs w:val="22"/>
              </w:rPr>
              <w:t>50</w:t>
            </w:r>
            <w:r w:rsidRPr="00061A2C">
              <w:rPr>
                <w:sz w:val="22"/>
                <w:szCs w:val="22"/>
                <w:lang w:val="en-US"/>
              </w:rPr>
              <w:t xml:space="preserve">% от </w:t>
            </w:r>
            <w:r w:rsidRPr="00061A2C">
              <w:rPr>
                <w:sz w:val="22"/>
                <w:szCs w:val="22"/>
              </w:rPr>
              <w:t>суммы</w:t>
            </w:r>
            <w:r w:rsidRPr="00061A2C">
              <w:rPr>
                <w:sz w:val="22"/>
                <w:szCs w:val="22"/>
                <w:lang w:val="en-US"/>
              </w:rPr>
              <w:t xml:space="preserve"> гранта</w:t>
            </w:r>
            <w:r w:rsidRPr="00061A2C">
              <w:rPr>
                <w:sz w:val="22"/>
                <w:szCs w:val="22"/>
              </w:rPr>
              <w:t>)</w:t>
            </w:r>
          </w:p>
        </w:tc>
        <w:tc>
          <w:tcPr>
            <w:tcW w:w="2268" w:type="dxa"/>
          </w:tcPr>
          <w:p w:rsidR="007F3E52" w:rsidRPr="007F3E52" w:rsidRDefault="007F3E52" w:rsidP="007F3E52">
            <w:pPr>
              <w:spacing w:after="0"/>
              <w:rPr>
                <w:sz w:val="22"/>
                <w:szCs w:val="22"/>
              </w:rPr>
            </w:pPr>
            <w:r w:rsidRPr="007F3E52">
              <w:rPr>
                <w:sz w:val="22"/>
                <w:szCs w:val="22"/>
              </w:rPr>
              <w:t>Промежуточный научно-технический отчет, ИКРБС.</w:t>
            </w:r>
          </w:p>
          <w:p w:rsidR="007F3E52" w:rsidRPr="007F3E52" w:rsidRDefault="007F3E52" w:rsidP="007F3E52">
            <w:pPr>
              <w:spacing w:after="0"/>
              <w:rPr>
                <w:sz w:val="22"/>
                <w:szCs w:val="22"/>
              </w:rPr>
            </w:pPr>
            <w:r w:rsidRPr="007F3E52">
              <w:rPr>
                <w:sz w:val="22"/>
                <w:szCs w:val="22"/>
              </w:rPr>
              <w:t>Финансовый отчет.</w:t>
            </w:r>
          </w:p>
          <w:p w:rsidR="008E0A42" w:rsidRPr="00061A2C" w:rsidRDefault="007F3E52" w:rsidP="007F3E52">
            <w:pPr>
              <w:spacing w:after="0"/>
              <w:rPr>
                <w:sz w:val="22"/>
                <w:szCs w:val="22"/>
              </w:rPr>
            </w:pPr>
            <w:r w:rsidRPr="007F3E52">
              <w:rPr>
                <w:sz w:val="22"/>
                <w:szCs w:val="22"/>
              </w:rPr>
              <w:t>Акт о выполнении НИОКР по этапу, РК</w:t>
            </w:r>
          </w:p>
        </w:tc>
      </w:tr>
      <w:tr w:rsidR="00061A2C" w:rsidRPr="00061A2C" w:rsidTr="00C968F2">
        <w:trPr>
          <w:trHeight w:val="724"/>
        </w:trPr>
        <w:tc>
          <w:tcPr>
            <w:tcW w:w="851" w:type="dxa"/>
            <w:vAlign w:val="center"/>
          </w:tcPr>
          <w:p w:rsidR="008E0A42" w:rsidRPr="00061A2C" w:rsidRDefault="0094646A" w:rsidP="00C968F2">
            <w:pPr>
              <w:spacing w:after="0"/>
              <w:jc w:val="center"/>
              <w:rPr>
                <w:sz w:val="22"/>
                <w:szCs w:val="22"/>
              </w:rPr>
            </w:pPr>
            <w:r>
              <w:rPr>
                <w:sz w:val="22"/>
                <w:szCs w:val="22"/>
              </w:rPr>
              <w:t>2</w:t>
            </w:r>
          </w:p>
        </w:tc>
        <w:tc>
          <w:tcPr>
            <w:tcW w:w="3402" w:type="dxa"/>
          </w:tcPr>
          <w:p w:rsidR="008E0A42" w:rsidRPr="00061A2C" w:rsidRDefault="008E0A42" w:rsidP="00C968F2">
            <w:pPr>
              <w:spacing w:after="0"/>
              <w:rPr>
                <w:sz w:val="22"/>
                <w:szCs w:val="22"/>
              </w:rPr>
            </w:pPr>
          </w:p>
        </w:tc>
        <w:tc>
          <w:tcPr>
            <w:tcW w:w="1701" w:type="dxa"/>
            <w:vAlign w:val="center"/>
          </w:tcPr>
          <w:p w:rsidR="008E0A42" w:rsidRPr="00061A2C" w:rsidRDefault="008E0A42" w:rsidP="00C968F2">
            <w:pPr>
              <w:spacing w:after="0"/>
              <w:jc w:val="center"/>
              <w:rPr>
                <w:sz w:val="22"/>
                <w:szCs w:val="22"/>
              </w:rPr>
            </w:pPr>
            <w:r w:rsidRPr="00061A2C">
              <w:rPr>
                <w:sz w:val="22"/>
                <w:szCs w:val="22"/>
              </w:rPr>
              <w:t>6</w:t>
            </w:r>
          </w:p>
        </w:tc>
        <w:tc>
          <w:tcPr>
            <w:tcW w:w="1559" w:type="dxa"/>
          </w:tcPr>
          <w:p w:rsidR="008E0A42" w:rsidRPr="00061A2C" w:rsidRDefault="008E0A42" w:rsidP="00C968F2">
            <w:pPr>
              <w:spacing w:after="0"/>
              <w:rPr>
                <w:i/>
                <w:sz w:val="22"/>
                <w:szCs w:val="22"/>
                <w:lang w:val="en-US"/>
              </w:rPr>
            </w:pPr>
            <w:r w:rsidRPr="00061A2C">
              <w:rPr>
                <w:i/>
                <w:sz w:val="22"/>
                <w:szCs w:val="22"/>
              </w:rPr>
              <w:t xml:space="preserve">_________ </w:t>
            </w:r>
            <w:r w:rsidRPr="00061A2C">
              <w:rPr>
                <w:sz w:val="22"/>
                <w:szCs w:val="22"/>
              </w:rPr>
              <w:t>(50</w:t>
            </w:r>
            <w:r w:rsidRPr="00061A2C">
              <w:rPr>
                <w:sz w:val="22"/>
                <w:szCs w:val="22"/>
                <w:lang w:val="en-US"/>
              </w:rPr>
              <w:t xml:space="preserve">% от </w:t>
            </w:r>
            <w:r w:rsidRPr="00061A2C">
              <w:rPr>
                <w:sz w:val="22"/>
                <w:szCs w:val="22"/>
              </w:rPr>
              <w:t>суммы</w:t>
            </w:r>
            <w:r w:rsidRPr="00061A2C">
              <w:rPr>
                <w:sz w:val="22"/>
                <w:szCs w:val="22"/>
                <w:lang w:val="en-US"/>
              </w:rPr>
              <w:t xml:space="preserve"> гранта</w:t>
            </w:r>
            <w:r w:rsidRPr="00061A2C">
              <w:rPr>
                <w:sz w:val="22"/>
                <w:szCs w:val="22"/>
              </w:rPr>
              <w:t>)</w:t>
            </w:r>
          </w:p>
        </w:tc>
        <w:tc>
          <w:tcPr>
            <w:tcW w:w="2268" w:type="dxa"/>
          </w:tcPr>
          <w:p w:rsidR="007F3E52" w:rsidRPr="007F3E52" w:rsidRDefault="007F3E52" w:rsidP="007F3E52">
            <w:pPr>
              <w:spacing w:after="0"/>
              <w:rPr>
                <w:sz w:val="22"/>
                <w:szCs w:val="22"/>
              </w:rPr>
            </w:pPr>
            <w:r w:rsidRPr="007F3E52">
              <w:rPr>
                <w:sz w:val="22"/>
                <w:szCs w:val="22"/>
              </w:rPr>
              <w:t xml:space="preserve">Заключительный научно-технический отчет о выполнении НИОКР, ИКРБС. </w:t>
            </w:r>
          </w:p>
          <w:p w:rsidR="007F3E52" w:rsidRPr="007F3E52" w:rsidRDefault="007F3E52" w:rsidP="007F3E52">
            <w:pPr>
              <w:spacing w:after="0"/>
              <w:rPr>
                <w:sz w:val="22"/>
                <w:szCs w:val="22"/>
              </w:rPr>
            </w:pPr>
            <w:r w:rsidRPr="007F3E52">
              <w:rPr>
                <w:sz w:val="22"/>
                <w:szCs w:val="22"/>
              </w:rPr>
              <w:t>Финансовый отчет.</w:t>
            </w:r>
          </w:p>
          <w:p w:rsidR="007F3E52" w:rsidRPr="007F3E52" w:rsidRDefault="007F3E52" w:rsidP="007F3E52">
            <w:pPr>
              <w:spacing w:after="0"/>
              <w:rPr>
                <w:sz w:val="22"/>
                <w:szCs w:val="22"/>
              </w:rPr>
            </w:pPr>
            <w:r w:rsidRPr="007F3E52">
              <w:rPr>
                <w:sz w:val="22"/>
                <w:szCs w:val="22"/>
              </w:rPr>
              <w:t>Акт о выполнении НИОКР по этапу Отчет о целевом использовании средств гранта.</w:t>
            </w:r>
          </w:p>
          <w:p w:rsidR="007F3E52" w:rsidRPr="007F3E52" w:rsidRDefault="007F3E52" w:rsidP="007F3E52">
            <w:pPr>
              <w:spacing w:after="0"/>
              <w:rPr>
                <w:sz w:val="22"/>
                <w:szCs w:val="22"/>
              </w:rPr>
            </w:pPr>
            <w:r w:rsidRPr="007F3E52">
              <w:rPr>
                <w:sz w:val="22"/>
                <w:szCs w:val="22"/>
              </w:rPr>
              <w:t>Акт о выполнении НИОКР по соглашению.</w:t>
            </w:r>
          </w:p>
          <w:p w:rsidR="007F3E52" w:rsidRPr="007F3E52" w:rsidRDefault="007F3E52" w:rsidP="007F3E52">
            <w:pPr>
              <w:spacing w:after="0"/>
              <w:rPr>
                <w:sz w:val="22"/>
                <w:szCs w:val="22"/>
              </w:rPr>
            </w:pPr>
            <w:r w:rsidRPr="007F3E52">
              <w:rPr>
                <w:sz w:val="22"/>
                <w:szCs w:val="22"/>
              </w:rPr>
              <w:t>ИКР.</w:t>
            </w:r>
          </w:p>
          <w:p w:rsidR="008E0A42" w:rsidRPr="00061A2C" w:rsidRDefault="007F3E52" w:rsidP="007F3E52">
            <w:pPr>
              <w:spacing w:after="0"/>
              <w:rPr>
                <w:sz w:val="22"/>
                <w:szCs w:val="22"/>
              </w:rPr>
            </w:pPr>
            <w:r w:rsidRPr="007F3E52">
              <w:rPr>
                <w:sz w:val="22"/>
                <w:szCs w:val="22"/>
              </w:rPr>
              <w:t>ИКСПО и ИКСИ (в случае наличия на дату окончания соглашения)</w:t>
            </w:r>
          </w:p>
        </w:tc>
      </w:tr>
      <w:tr w:rsidR="00061A2C" w:rsidRPr="00061A2C" w:rsidTr="00C968F2">
        <w:tc>
          <w:tcPr>
            <w:tcW w:w="851" w:type="dxa"/>
          </w:tcPr>
          <w:p w:rsidR="008E0A42" w:rsidRPr="00061A2C" w:rsidRDefault="008E0A42" w:rsidP="00C968F2">
            <w:pPr>
              <w:spacing w:after="0"/>
              <w:rPr>
                <w:sz w:val="22"/>
                <w:szCs w:val="22"/>
              </w:rPr>
            </w:pPr>
          </w:p>
        </w:tc>
        <w:tc>
          <w:tcPr>
            <w:tcW w:w="3402" w:type="dxa"/>
          </w:tcPr>
          <w:p w:rsidR="008E0A42" w:rsidRPr="00061A2C" w:rsidRDefault="008E0A42" w:rsidP="00C968F2">
            <w:pPr>
              <w:spacing w:after="0"/>
              <w:rPr>
                <w:sz w:val="22"/>
                <w:szCs w:val="22"/>
              </w:rPr>
            </w:pPr>
            <w:r w:rsidRPr="00061A2C">
              <w:rPr>
                <w:sz w:val="22"/>
                <w:szCs w:val="22"/>
              </w:rPr>
              <w:t>ИТОГО:</w:t>
            </w:r>
          </w:p>
        </w:tc>
        <w:tc>
          <w:tcPr>
            <w:tcW w:w="1701" w:type="dxa"/>
          </w:tcPr>
          <w:p w:rsidR="008E0A42" w:rsidRPr="00061A2C" w:rsidRDefault="008E0A42" w:rsidP="00C968F2">
            <w:pPr>
              <w:spacing w:after="0"/>
              <w:rPr>
                <w:sz w:val="22"/>
                <w:szCs w:val="22"/>
              </w:rPr>
            </w:pPr>
          </w:p>
        </w:tc>
        <w:tc>
          <w:tcPr>
            <w:tcW w:w="1559" w:type="dxa"/>
          </w:tcPr>
          <w:p w:rsidR="008E0A42" w:rsidRPr="00061A2C" w:rsidRDefault="008E0A42" w:rsidP="00C968F2">
            <w:pPr>
              <w:spacing w:after="0"/>
              <w:rPr>
                <w:sz w:val="22"/>
                <w:szCs w:val="22"/>
              </w:rPr>
            </w:pPr>
            <w:r w:rsidRPr="00061A2C">
              <w:rPr>
                <w:sz w:val="22"/>
                <w:szCs w:val="22"/>
              </w:rPr>
              <w:t>100% суммы гранта</w:t>
            </w:r>
          </w:p>
        </w:tc>
        <w:tc>
          <w:tcPr>
            <w:tcW w:w="2268" w:type="dxa"/>
          </w:tcPr>
          <w:p w:rsidR="008E0A42" w:rsidRPr="00061A2C" w:rsidRDefault="008E0A42" w:rsidP="00C968F2">
            <w:pPr>
              <w:spacing w:after="0"/>
              <w:rPr>
                <w:sz w:val="22"/>
                <w:szCs w:val="22"/>
              </w:rPr>
            </w:pPr>
          </w:p>
        </w:tc>
      </w:tr>
    </w:tbl>
    <w:p w:rsidR="008E0A42" w:rsidRPr="00061A2C" w:rsidRDefault="008E0A42" w:rsidP="008E0A42">
      <w:pPr>
        <w:jc w:val="right"/>
      </w:pPr>
    </w:p>
    <w:p w:rsidR="008E0A42" w:rsidRPr="00061A2C" w:rsidRDefault="008E0A42" w:rsidP="008E0A42">
      <w:pPr>
        <w:spacing w:after="0"/>
        <w:jc w:val="left"/>
      </w:pPr>
      <w:r w:rsidRPr="00061A2C">
        <w:br w:type="page"/>
      </w:r>
    </w:p>
    <w:p w:rsidR="008E0A42" w:rsidRPr="00061A2C" w:rsidRDefault="008E0A42" w:rsidP="008E0A42">
      <w:pPr>
        <w:jc w:val="right"/>
      </w:pPr>
    </w:p>
    <w:bookmarkEnd w:id="34"/>
    <w:bookmarkEnd w:id="35"/>
    <w:bookmarkEnd w:id="36"/>
    <w:bookmarkEnd w:id="37"/>
    <w:bookmarkEnd w:id="38"/>
    <w:p w:rsidR="00FE63D1" w:rsidRPr="00061A2C" w:rsidRDefault="00FE63D1" w:rsidP="00FE63D1">
      <w:pPr>
        <w:spacing w:after="0"/>
        <w:jc w:val="center"/>
      </w:pPr>
      <w:r w:rsidRPr="00061A2C">
        <w:t>Состав работ, выполняемых соисполнителями и сторонними организациями</w:t>
      </w:r>
    </w:p>
    <w:p w:rsidR="00FE63D1" w:rsidRPr="00061A2C" w:rsidRDefault="00FE63D1" w:rsidP="00FE63D1">
      <w:pPr>
        <w:spacing w:after="0"/>
        <w:jc w:val="center"/>
      </w:pPr>
      <w:r w:rsidRPr="00061A2C">
        <w:t>по теме “____________________________________________”</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B260F7">
        <w:trPr>
          <w:trHeight w:val="848"/>
        </w:trPr>
        <w:tc>
          <w:tcPr>
            <w:tcW w:w="1101" w:type="dxa"/>
          </w:tcPr>
          <w:p w:rsidR="00FE63D1" w:rsidRPr="00061A2C" w:rsidRDefault="00FE63D1" w:rsidP="00B260F7">
            <w:pPr>
              <w:spacing w:after="0"/>
              <w:jc w:val="left"/>
            </w:pPr>
          </w:p>
          <w:p w:rsidR="00FE63D1" w:rsidRPr="00061A2C" w:rsidRDefault="00FE63D1" w:rsidP="00B260F7">
            <w:pPr>
              <w:spacing w:after="0"/>
              <w:jc w:val="center"/>
            </w:pPr>
            <w:r w:rsidRPr="00061A2C">
              <w:t>№ п/п</w:t>
            </w:r>
          </w:p>
          <w:p w:rsidR="00FE63D1" w:rsidRPr="00061A2C" w:rsidRDefault="00FE63D1" w:rsidP="00B260F7">
            <w:pPr>
              <w:spacing w:after="0"/>
              <w:jc w:val="left"/>
            </w:pPr>
          </w:p>
        </w:tc>
        <w:tc>
          <w:tcPr>
            <w:tcW w:w="8363" w:type="dxa"/>
          </w:tcPr>
          <w:p w:rsidR="00FE63D1" w:rsidRPr="00061A2C" w:rsidRDefault="00FE63D1" w:rsidP="00B260F7">
            <w:pPr>
              <w:spacing w:after="0"/>
              <w:jc w:val="center"/>
            </w:pPr>
          </w:p>
          <w:p w:rsidR="00FE63D1" w:rsidRPr="00061A2C" w:rsidRDefault="00FE63D1" w:rsidP="00B260F7">
            <w:pPr>
              <w:spacing w:after="0"/>
              <w:jc w:val="center"/>
            </w:pPr>
            <w:r w:rsidRPr="00061A2C">
              <w:t>Перечень работ календарного плана, выполняемых соисполнителями и сторонними организациями</w:t>
            </w:r>
            <w:r w:rsidRPr="00061A2C">
              <w:rPr>
                <w:rStyle w:val="a3"/>
              </w:rPr>
              <w:footnoteReference w:id="19"/>
            </w:r>
            <w:r w:rsidRPr="00061A2C">
              <w:t xml:space="preserve"> </w:t>
            </w:r>
          </w:p>
          <w:p w:rsidR="00FE63D1" w:rsidRPr="00061A2C" w:rsidRDefault="00FE63D1" w:rsidP="00B260F7">
            <w:pPr>
              <w:spacing w:after="0"/>
              <w:jc w:val="center"/>
            </w:pPr>
          </w:p>
        </w:tc>
      </w:tr>
      <w:tr w:rsidR="00061A2C" w:rsidRPr="00061A2C" w:rsidTr="00B260F7">
        <w:trPr>
          <w:trHeight w:val="831"/>
        </w:trPr>
        <w:tc>
          <w:tcPr>
            <w:tcW w:w="1101" w:type="dxa"/>
            <w:tcBorders>
              <w:bottom w:val="nil"/>
            </w:tcBorders>
          </w:tcPr>
          <w:p w:rsidR="00FE63D1" w:rsidRPr="00061A2C" w:rsidRDefault="00FE63D1" w:rsidP="00B260F7">
            <w:pPr>
              <w:spacing w:after="0"/>
              <w:jc w:val="center"/>
            </w:pPr>
          </w:p>
          <w:p w:rsidR="00FE63D1" w:rsidRPr="00061A2C" w:rsidRDefault="00FE63D1" w:rsidP="00B260F7">
            <w:pPr>
              <w:spacing w:after="0"/>
              <w:jc w:val="center"/>
            </w:pPr>
            <w:r w:rsidRPr="00061A2C">
              <w:t>1</w:t>
            </w:r>
          </w:p>
          <w:p w:rsidR="00FE63D1" w:rsidRPr="00061A2C" w:rsidRDefault="00FE63D1" w:rsidP="00B260F7">
            <w:pPr>
              <w:spacing w:after="0"/>
              <w:jc w:val="center"/>
            </w:pPr>
          </w:p>
        </w:tc>
        <w:tc>
          <w:tcPr>
            <w:tcW w:w="8363"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Работа №1</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2</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Работа №2</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3</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Работа №3</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4</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Работа №4</w:t>
            </w:r>
          </w:p>
          <w:p w:rsidR="00FE63D1" w:rsidRPr="00061A2C" w:rsidRDefault="00FE63D1" w:rsidP="00B260F7">
            <w:pPr>
              <w:spacing w:after="0"/>
              <w:jc w:val="left"/>
            </w:pPr>
          </w:p>
        </w:tc>
      </w:tr>
    </w:tbl>
    <w:p w:rsidR="00FE63D1" w:rsidRPr="00061A2C" w:rsidRDefault="00FE63D1" w:rsidP="00FE63D1">
      <w:pPr>
        <w:spacing w:after="0" w:line="276" w:lineRule="auto"/>
        <w:jc w:val="left"/>
      </w:pPr>
    </w:p>
    <w:p w:rsidR="00FE63D1" w:rsidRPr="00061A2C" w:rsidRDefault="00FE63D1" w:rsidP="00FE63D1">
      <w:pPr>
        <w:spacing w:after="0"/>
        <w:jc w:val="left"/>
      </w:pPr>
    </w:p>
    <w:p w:rsidR="00FE63D1" w:rsidRPr="00061A2C" w:rsidRDefault="00FE63D1" w:rsidP="00FE63D1">
      <w:pPr>
        <w:spacing w:after="0" w:line="276" w:lineRule="auto"/>
        <w:jc w:val="left"/>
      </w:pPr>
    </w:p>
    <w:p w:rsidR="00FE63D1" w:rsidRPr="00061A2C" w:rsidRDefault="00FE63D1" w:rsidP="00FE63D1">
      <w:pPr>
        <w:spacing w:after="0" w:line="276" w:lineRule="auto"/>
      </w:pPr>
      <w:r w:rsidRPr="00061A2C">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 w:rsidR="00FE63D1" w:rsidRPr="00061A2C" w:rsidRDefault="00FE63D1" w:rsidP="00FE63D1">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61A2C" w:rsidRPr="00061A2C" w:rsidTr="00B260F7">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061A2C" w:rsidRDefault="00FE63D1" w:rsidP="00B260F7">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061A2C" w:rsidRDefault="00FE63D1" w:rsidP="00B260F7">
            <w:pPr>
              <w:spacing w:after="0"/>
              <w:jc w:val="left"/>
            </w:pPr>
          </w:p>
        </w:tc>
      </w:tr>
    </w:tbl>
    <w:p w:rsidR="004E2071" w:rsidRPr="00061A2C" w:rsidRDefault="004E2071" w:rsidP="00FE63D1">
      <w:pPr>
        <w:spacing w:after="0"/>
        <w:jc w:val="center"/>
      </w:pPr>
    </w:p>
    <w:p w:rsidR="004E2071" w:rsidRPr="00061A2C" w:rsidRDefault="004E2071">
      <w:pPr>
        <w:spacing w:after="200" w:line="276" w:lineRule="auto"/>
        <w:jc w:val="left"/>
      </w:pPr>
      <w:r w:rsidRPr="00061A2C">
        <w:br w:type="page"/>
      </w:r>
    </w:p>
    <w:p w:rsidR="00FE63D1" w:rsidRPr="00061A2C" w:rsidRDefault="00FE63D1" w:rsidP="00FE63D1">
      <w:pPr>
        <w:spacing w:after="0"/>
        <w:jc w:val="center"/>
      </w:pPr>
      <w:r w:rsidRPr="00061A2C">
        <w:lastRenderedPageBreak/>
        <w:t>Допустимые направления расходов средств гранта (смета)</w:t>
      </w:r>
    </w:p>
    <w:p w:rsidR="00FE63D1" w:rsidRPr="00061A2C" w:rsidRDefault="00FE63D1" w:rsidP="00FE63D1">
      <w:pPr>
        <w:spacing w:after="0"/>
        <w:jc w:val="center"/>
      </w:pPr>
      <w:r w:rsidRPr="00061A2C">
        <w:t>по теме “____________________________________________”</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 п/п</w:t>
            </w:r>
          </w:p>
          <w:p w:rsidR="00FE63D1" w:rsidRPr="00061A2C" w:rsidRDefault="00FE63D1" w:rsidP="00B260F7">
            <w:pPr>
              <w:spacing w:after="0"/>
              <w:jc w:val="left"/>
            </w:pPr>
          </w:p>
        </w:tc>
        <w:tc>
          <w:tcPr>
            <w:tcW w:w="5670" w:type="dxa"/>
          </w:tcPr>
          <w:p w:rsidR="00FE63D1" w:rsidRPr="00061A2C" w:rsidRDefault="00FE63D1" w:rsidP="00B260F7">
            <w:pPr>
              <w:spacing w:after="0"/>
              <w:jc w:val="center"/>
            </w:pPr>
          </w:p>
          <w:p w:rsidR="00FE63D1" w:rsidRPr="00061A2C" w:rsidRDefault="00FE63D1" w:rsidP="00B260F7">
            <w:pPr>
              <w:spacing w:after="0"/>
              <w:jc w:val="center"/>
            </w:pPr>
            <w:r w:rsidRPr="00061A2C">
              <w:t>Наименование статей расходов</w:t>
            </w:r>
          </w:p>
          <w:p w:rsidR="00FE63D1" w:rsidRPr="00061A2C" w:rsidRDefault="00FE63D1" w:rsidP="00B260F7">
            <w:pPr>
              <w:spacing w:after="0"/>
              <w:jc w:val="center"/>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Допустимый размер, в % от суммы гранта</w:t>
            </w:r>
          </w:p>
        </w:tc>
      </w:tr>
      <w:tr w:rsidR="00061A2C" w:rsidRPr="00061A2C" w:rsidTr="00B260F7">
        <w:tc>
          <w:tcPr>
            <w:tcW w:w="1101"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1</w:t>
            </w:r>
          </w:p>
          <w:p w:rsidR="00FE63D1" w:rsidRPr="00061A2C" w:rsidRDefault="00FE63D1" w:rsidP="00B260F7">
            <w:pPr>
              <w:spacing w:after="0"/>
              <w:jc w:val="left"/>
            </w:pPr>
          </w:p>
        </w:tc>
        <w:tc>
          <w:tcPr>
            <w:tcW w:w="5670"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Заработная плата</w:t>
            </w:r>
            <w:r w:rsidRPr="00061A2C">
              <w:rPr>
                <w:rStyle w:val="a3"/>
              </w:rPr>
              <w:footnoteReference w:id="20"/>
            </w:r>
          </w:p>
          <w:p w:rsidR="00FE63D1" w:rsidRPr="00061A2C" w:rsidRDefault="00FE63D1" w:rsidP="00B260F7">
            <w:pPr>
              <w:spacing w:after="0"/>
              <w:jc w:val="left"/>
            </w:pPr>
          </w:p>
        </w:tc>
        <w:tc>
          <w:tcPr>
            <w:tcW w:w="2693" w:type="dxa"/>
            <w:tcBorders>
              <w:bottom w:val="nil"/>
            </w:tcBorders>
          </w:tcPr>
          <w:p w:rsidR="00FE63D1" w:rsidRPr="00061A2C" w:rsidRDefault="00FE63D1" w:rsidP="00B260F7">
            <w:pPr>
              <w:spacing w:after="0"/>
              <w:jc w:val="center"/>
            </w:pPr>
          </w:p>
          <w:p w:rsidR="00FE63D1" w:rsidRPr="00061A2C" w:rsidRDefault="00FE63D1" w:rsidP="00B260F7">
            <w:pPr>
              <w:spacing w:after="0"/>
              <w:jc w:val="center"/>
            </w:pPr>
            <w:r w:rsidRPr="00061A2C">
              <w:t>Ограничений нет</w:t>
            </w: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2</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Начисление на заработную плату</w:t>
            </w:r>
            <w:r w:rsidRPr="00061A2C">
              <w:rPr>
                <w:rStyle w:val="a3"/>
              </w:rPr>
              <w:footnoteReference w:id="21"/>
            </w:r>
          </w:p>
          <w:p w:rsidR="00FE63D1" w:rsidRPr="00061A2C" w:rsidRDefault="00FE63D1" w:rsidP="00B260F7">
            <w:pPr>
              <w:spacing w:after="0"/>
              <w:jc w:val="left"/>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Ограничений нет</w:t>
            </w: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3</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 xml:space="preserve">Материалы, сырье, комплектующие </w:t>
            </w:r>
          </w:p>
          <w:p w:rsidR="00FE63D1" w:rsidRPr="00061A2C" w:rsidRDefault="00FE63D1" w:rsidP="00B260F7">
            <w:pPr>
              <w:spacing w:after="0"/>
              <w:jc w:val="left"/>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Не более 20</w:t>
            </w:r>
          </w:p>
          <w:p w:rsidR="00FE63D1" w:rsidRPr="00061A2C" w:rsidRDefault="00FE63D1" w:rsidP="00B260F7">
            <w:pPr>
              <w:spacing w:after="0"/>
              <w:jc w:val="center"/>
            </w:pP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4</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 xml:space="preserve">Оплата работ соисполнителей и сторонних организаций </w:t>
            </w:r>
          </w:p>
          <w:p w:rsidR="00FE63D1" w:rsidRPr="00061A2C" w:rsidRDefault="00FE63D1" w:rsidP="00B260F7">
            <w:pPr>
              <w:spacing w:after="0"/>
              <w:jc w:val="left"/>
            </w:pPr>
          </w:p>
        </w:tc>
        <w:tc>
          <w:tcPr>
            <w:tcW w:w="2693" w:type="dxa"/>
            <w:vAlign w:val="center"/>
          </w:tcPr>
          <w:p w:rsidR="00FE63D1" w:rsidRPr="00061A2C" w:rsidRDefault="00FE63D1" w:rsidP="00B260F7">
            <w:pPr>
              <w:spacing w:after="0"/>
              <w:jc w:val="center"/>
            </w:pPr>
            <w:r w:rsidRPr="00061A2C">
              <w:t>Не более 25</w:t>
            </w:r>
          </w:p>
          <w:p w:rsidR="00FE63D1" w:rsidRPr="00061A2C" w:rsidRDefault="00FE63D1" w:rsidP="00B260F7">
            <w:pPr>
              <w:spacing w:after="0"/>
              <w:jc w:val="center"/>
            </w:pP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5</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 xml:space="preserve">Прочие общехозяйственные расходы </w:t>
            </w:r>
          </w:p>
          <w:p w:rsidR="00FE63D1" w:rsidRPr="00061A2C" w:rsidRDefault="00FE63D1" w:rsidP="00B260F7">
            <w:pPr>
              <w:spacing w:after="0"/>
              <w:jc w:val="left"/>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Не более 5</w:t>
            </w:r>
          </w:p>
        </w:tc>
      </w:tr>
    </w:tbl>
    <w:p w:rsidR="00FE63D1" w:rsidRPr="00061A2C" w:rsidRDefault="00FE63D1" w:rsidP="00FE63D1">
      <w:pPr>
        <w:spacing w:after="0" w:line="276" w:lineRule="auto"/>
        <w:jc w:val="left"/>
      </w:pPr>
    </w:p>
    <w:p w:rsidR="00FE63D1" w:rsidRPr="00061A2C" w:rsidRDefault="00FE63D1" w:rsidP="00FE63D1"/>
    <w:p w:rsidR="00FE63D1" w:rsidRPr="00061A2C" w:rsidRDefault="00FE63D1" w:rsidP="00FE63D1">
      <w:pPr>
        <w:spacing w:after="0" w:line="276" w:lineRule="auto"/>
      </w:pPr>
      <w:r w:rsidRPr="00061A2C">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jc w:val="left"/>
      </w:pPr>
      <w:r w:rsidRPr="00061A2C">
        <w:br w:type="page"/>
      </w:r>
    </w:p>
    <w:p w:rsidR="00FE63D1" w:rsidRPr="00061A2C" w:rsidRDefault="00FE63D1" w:rsidP="00FE63D1">
      <w:pPr>
        <w:spacing w:after="0"/>
        <w:jc w:val="left"/>
      </w:pPr>
    </w:p>
    <w:p w:rsidR="00FE63D1" w:rsidRPr="00061A2C" w:rsidRDefault="00FE63D1" w:rsidP="00FE63D1">
      <w:pPr>
        <w:spacing w:after="0"/>
        <w:jc w:val="center"/>
      </w:pPr>
      <w:r w:rsidRPr="00061A2C">
        <w:t>Перечень прочих общехозяйственных расходов</w:t>
      </w:r>
    </w:p>
    <w:p w:rsidR="00FE63D1" w:rsidRPr="00061A2C" w:rsidRDefault="00FE63D1" w:rsidP="00FE63D1">
      <w:pPr>
        <w:spacing w:after="0"/>
        <w:jc w:val="center"/>
      </w:pPr>
      <w:r w:rsidRPr="00061A2C">
        <w:t>по теме “____________________________________________”</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B260F7">
        <w:trPr>
          <w:trHeight w:val="848"/>
        </w:trPr>
        <w:tc>
          <w:tcPr>
            <w:tcW w:w="1101" w:type="dxa"/>
          </w:tcPr>
          <w:p w:rsidR="00FE63D1" w:rsidRPr="00061A2C" w:rsidRDefault="00FE63D1" w:rsidP="00B260F7">
            <w:pPr>
              <w:spacing w:after="0"/>
              <w:jc w:val="left"/>
            </w:pPr>
          </w:p>
          <w:p w:rsidR="00FE63D1" w:rsidRPr="00061A2C" w:rsidRDefault="00FE63D1" w:rsidP="00B260F7">
            <w:pPr>
              <w:spacing w:after="0"/>
              <w:jc w:val="center"/>
            </w:pPr>
            <w:r w:rsidRPr="00061A2C">
              <w:t>№ п/п</w:t>
            </w:r>
          </w:p>
          <w:p w:rsidR="00FE63D1" w:rsidRPr="00061A2C" w:rsidRDefault="00FE63D1" w:rsidP="00B260F7">
            <w:pPr>
              <w:spacing w:after="0"/>
              <w:jc w:val="left"/>
            </w:pPr>
          </w:p>
        </w:tc>
        <w:tc>
          <w:tcPr>
            <w:tcW w:w="8363" w:type="dxa"/>
          </w:tcPr>
          <w:p w:rsidR="00FE63D1" w:rsidRPr="00061A2C" w:rsidRDefault="00FE63D1" w:rsidP="00B260F7">
            <w:pPr>
              <w:spacing w:after="0"/>
              <w:jc w:val="center"/>
            </w:pPr>
          </w:p>
          <w:p w:rsidR="00FE63D1" w:rsidRPr="00061A2C" w:rsidRDefault="00FE63D1" w:rsidP="00B260F7">
            <w:pPr>
              <w:spacing w:after="0"/>
              <w:jc w:val="center"/>
            </w:pPr>
            <w:r w:rsidRPr="00061A2C">
              <w:t>Перечень прочих общехозяйственных расходов</w:t>
            </w:r>
            <w:r w:rsidRPr="00061A2C">
              <w:rPr>
                <w:rStyle w:val="a3"/>
              </w:rPr>
              <w:footnoteReference w:id="22"/>
            </w:r>
          </w:p>
          <w:p w:rsidR="00FE63D1" w:rsidRPr="00061A2C" w:rsidRDefault="00FE63D1" w:rsidP="00B260F7">
            <w:pPr>
              <w:spacing w:after="0"/>
              <w:jc w:val="center"/>
            </w:pPr>
          </w:p>
        </w:tc>
      </w:tr>
      <w:tr w:rsidR="00061A2C" w:rsidRPr="00061A2C" w:rsidTr="00B260F7">
        <w:trPr>
          <w:trHeight w:val="831"/>
        </w:trPr>
        <w:tc>
          <w:tcPr>
            <w:tcW w:w="1101" w:type="dxa"/>
            <w:tcBorders>
              <w:bottom w:val="nil"/>
            </w:tcBorders>
          </w:tcPr>
          <w:p w:rsidR="00FE63D1" w:rsidRPr="00061A2C" w:rsidRDefault="00FE63D1" w:rsidP="00B260F7">
            <w:pPr>
              <w:spacing w:after="0"/>
              <w:jc w:val="center"/>
            </w:pPr>
          </w:p>
          <w:p w:rsidR="00FE63D1" w:rsidRPr="00061A2C" w:rsidRDefault="00FE63D1" w:rsidP="00B260F7">
            <w:pPr>
              <w:spacing w:after="0"/>
              <w:jc w:val="center"/>
            </w:pPr>
            <w:r w:rsidRPr="00061A2C">
              <w:t>1</w:t>
            </w:r>
          </w:p>
          <w:p w:rsidR="00FE63D1" w:rsidRPr="00061A2C" w:rsidRDefault="00FE63D1" w:rsidP="00B260F7">
            <w:pPr>
              <w:spacing w:after="0"/>
              <w:jc w:val="center"/>
            </w:pPr>
          </w:p>
        </w:tc>
        <w:tc>
          <w:tcPr>
            <w:tcW w:w="8363"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Расход №1</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2</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Расход №2</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3</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Расход №3</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4</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Расход №4</w:t>
            </w:r>
          </w:p>
          <w:p w:rsidR="00FE63D1" w:rsidRPr="00061A2C" w:rsidRDefault="00FE63D1" w:rsidP="00B260F7">
            <w:pPr>
              <w:spacing w:after="0"/>
              <w:jc w:val="left"/>
            </w:pPr>
          </w:p>
        </w:tc>
      </w:tr>
    </w:tbl>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pPr>
      <w:r w:rsidRPr="00061A2C">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line="276" w:lineRule="auto"/>
        <w:jc w:val="left"/>
      </w:pPr>
    </w:p>
    <w:p w:rsidR="00FE63D1" w:rsidRPr="00061A2C" w:rsidRDefault="00FE63D1" w:rsidP="00FE63D1">
      <w:pPr>
        <w:spacing w:after="0"/>
        <w:jc w:val="left"/>
      </w:pPr>
      <w:r w:rsidRPr="00061A2C">
        <w:br w:type="page"/>
      </w:r>
    </w:p>
    <w:p w:rsidR="00FE63D1" w:rsidRPr="00061A2C" w:rsidRDefault="00FE63D1" w:rsidP="00FE63D1">
      <w:pPr>
        <w:spacing w:after="0"/>
        <w:jc w:val="left"/>
      </w:pPr>
    </w:p>
    <w:p w:rsidR="00FE63D1" w:rsidRPr="00061A2C" w:rsidRDefault="00FE63D1" w:rsidP="00FE63D1">
      <w:pPr>
        <w:jc w:val="center"/>
        <w:rPr>
          <w:b/>
        </w:rPr>
      </w:pPr>
      <w:r w:rsidRPr="00061A2C">
        <w:rPr>
          <w:b/>
        </w:rPr>
        <w:t>ТРЕБОВАНИЯ</w:t>
      </w:r>
    </w:p>
    <w:p w:rsidR="00FE63D1" w:rsidRPr="00061A2C" w:rsidRDefault="00FE63D1" w:rsidP="00FE63D1">
      <w:pPr>
        <w:spacing w:after="0"/>
        <w:jc w:val="center"/>
        <w:rPr>
          <w:b/>
          <w:u w:val="single"/>
        </w:rPr>
      </w:pPr>
      <w:r w:rsidRPr="00061A2C">
        <w:rPr>
          <w:b/>
        </w:rPr>
        <w:t>к расходованию денежных средств (средств гранта) по Договорам (Соглашениям) на выполнение НИОКР по программе «СТАРТ» Фонда содействия инновациям (Фонд) с малыми инновационными предприятиями (Грантополучателями).</w:t>
      </w:r>
    </w:p>
    <w:p w:rsidR="00FE63D1" w:rsidRPr="00061A2C" w:rsidRDefault="00FE63D1" w:rsidP="00FE63D1">
      <w:pPr>
        <w:spacing w:after="0"/>
        <w:rPr>
          <w:b/>
          <w:u w:val="single"/>
        </w:rPr>
      </w:pPr>
    </w:p>
    <w:p w:rsidR="00FE63D1" w:rsidRPr="00061A2C" w:rsidRDefault="00FE63D1" w:rsidP="0021030B">
      <w:pPr>
        <w:numPr>
          <w:ilvl w:val="0"/>
          <w:numId w:val="19"/>
        </w:numPr>
        <w:spacing w:after="0"/>
        <w:rPr>
          <w:b/>
        </w:rPr>
      </w:pPr>
      <w:r w:rsidRPr="00061A2C">
        <w:rPr>
          <w:b/>
          <w:i/>
          <w:iCs/>
        </w:rPr>
        <w:t>Строго целевое использование денежных средств.</w:t>
      </w:r>
    </w:p>
    <w:p w:rsidR="00FE63D1" w:rsidRPr="00061A2C" w:rsidRDefault="00FE63D1" w:rsidP="0021030B">
      <w:pPr>
        <w:numPr>
          <w:ilvl w:val="0"/>
          <w:numId w:val="20"/>
        </w:numPr>
        <w:spacing w:after="0"/>
        <w:rPr>
          <w:bCs/>
        </w:rPr>
      </w:pPr>
      <w:r w:rsidRPr="00061A2C">
        <w:rPr>
          <w:bCs/>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 с обязательным предоставлением отчета о целевом использовании средств.</w:t>
      </w:r>
    </w:p>
    <w:p w:rsidR="00FE63D1" w:rsidRPr="00061A2C" w:rsidRDefault="00FE63D1" w:rsidP="0021030B">
      <w:pPr>
        <w:numPr>
          <w:ilvl w:val="0"/>
          <w:numId w:val="20"/>
        </w:numPr>
        <w:spacing w:after="0"/>
      </w:pPr>
      <w:r w:rsidRPr="00061A2C">
        <w:rPr>
          <w:bCs/>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w:t>
      </w:r>
      <w:r w:rsidRPr="00061A2C">
        <w:t>) на проведение НИОКР и Календарным планом (КП)  проведения НИОКР.</w:t>
      </w:r>
    </w:p>
    <w:p w:rsidR="00FE63D1" w:rsidRPr="00061A2C" w:rsidRDefault="00FE63D1" w:rsidP="0021030B">
      <w:pPr>
        <w:numPr>
          <w:ilvl w:val="0"/>
          <w:numId w:val="20"/>
        </w:numPr>
        <w:spacing w:after="0"/>
        <w:rPr>
          <w:bCs/>
        </w:rPr>
      </w:pPr>
      <w:r w:rsidRPr="00061A2C">
        <w:rPr>
          <w:bCs/>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FE63D1" w:rsidRPr="00061A2C" w:rsidRDefault="00FE63D1" w:rsidP="0021030B">
      <w:pPr>
        <w:numPr>
          <w:ilvl w:val="0"/>
          <w:numId w:val="20"/>
        </w:numPr>
        <w:spacing w:after="0"/>
        <w:rPr>
          <w:bCs/>
        </w:rPr>
      </w:pPr>
      <w:r w:rsidRPr="00061A2C">
        <w:rPr>
          <w:bCs/>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FE63D1" w:rsidRPr="00061A2C" w:rsidRDefault="00FE63D1" w:rsidP="00FE63D1">
      <w:pPr>
        <w:spacing w:after="0"/>
        <w:rPr>
          <w:bCs/>
        </w:rPr>
      </w:pPr>
    </w:p>
    <w:p w:rsidR="00FE63D1" w:rsidRPr="00061A2C" w:rsidRDefault="00FE63D1" w:rsidP="0021030B">
      <w:pPr>
        <w:numPr>
          <w:ilvl w:val="0"/>
          <w:numId w:val="19"/>
        </w:numPr>
        <w:spacing w:after="0"/>
        <w:rPr>
          <w:b/>
          <w:i/>
          <w:iCs/>
        </w:rPr>
      </w:pPr>
      <w:r w:rsidRPr="00061A2C">
        <w:rPr>
          <w:b/>
          <w:i/>
          <w:iCs/>
        </w:rPr>
        <w:t>Соблюдение правил закупки материальных ценностей и выполнения работ, оказания услуг.</w:t>
      </w:r>
    </w:p>
    <w:p w:rsidR="00FE63D1" w:rsidRPr="00061A2C" w:rsidRDefault="00FE63D1" w:rsidP="0021030B">
      <w:pPr>
        <w:numPr>
          <w:ilvl w:val="0"/>
          <w:numId w:val="20"/>
        </w:numPr>
        <w:spacing w:after="0"/>
      </w:pPr>
      <w:r w:rsidRPr="00061A2C">
        <w:rPr>
          <w:bCs/>
        </w:rPr>
        <w:t xml:space="preserve">Все расходы на НИОКР должны быть понесены в течение срока действия </w:t>
      </w:r>
      <w:r w:rsidRPr="00061A2C">
        <w:t>Договора (Соглашения) на выполнение НИОКР. Не учитываются расходы, понесенные ранее даты начала соглашения или позднее даты его завершения.</w:t>
      </w:r>
    </w:p>
    <w:p w:rsidR="00FE63D1" w:rsidRPr="00061A2C" w:rsidRDefault="00FE63D1" w:rsidP="0021030B">
      <w:pPr>
        <w:numPr>
          <w:ilvl w:val="0"/>
          <w:numId w:val="20"/>
        </w:numPr>
        <w:spacing w:after="0"/>
      </w:pPr>
      <w:r w:rsidRPr="00061A2C">
        <w:t xml:space="preserve">В процессе выполнения соглашения </w:t>
      </w:r>
      <w:r w:rsidRPr="00061A2C">
        <w:rPr>
          <w:b/>
        </w:rPr>
        <w:t>запрещены</w:t>
      </w:r>
      <w:r w:rsidRPr="00061A2C">
        <w:t xml:space="preserve">: </w:t>
      </w:r>
    </w:p>
    <w:p w:rsidR="00FE63D1" w:rsidRPr="00061A2C" w:rsidRDefault="00FE63D1" w:rsidP="0021030B">
      <w:pPr>
        <w:numPr>
          <w:ilvl w:val="0"/>
          <w:numId w:val="27"/>
        </w:numPr>
        <w:spacing w:after="0"/>
      </w:pPr>
      <w:r w:rsidRPr="00061A2C">
        <w:t>сделки с аффилированными лицами</w:t>
      </w:r>
    </w:p>
    <w:p w:rsidR="00FE63D1" w:rsidRPr="00061A2C" w:rsidRDefault="00FE63D1" w:rsidP="0021030B">
      <w:pPr>
        <w:numPr>
          <w:ilvl w:val="0"/>
          <w:numId w:val="27"/>
        </w:numPr>
        <w:spacing w:after="0"/>
      </w:pPr>
      <w:r w:rsidRPr="00061A2C">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21030B">
      <w:pPr>
        <w:numPr>
          <w:ilvl w:val="0"/>
          <w:numId w:val="27"/>
        </w:numPr>
        <w:spacing w:after="0"/>
        <w:rPr>
          <w:bCs/>
        </w:rPr>
      </w:pPr>
      <w:r w:rsidRPr="00061A2C">
        <w:rPr>
          <w:bCs/>
        </w:rPr>
        <w:t xml:space="preserve">оплата расходов векселями, </w:t>
      </w:r>
    </w:p>
    <w:p w:rsidR="00FE63D1" w:rsidRPr="00061A2C" w:rsidRDefault="00FE63D1" w:rsidP="0021030B">
      <w:pPr>
        <w:numPr>
          <w:ilvl w:val="0"/>
          <w:numId w:val="27"/>
        </w:numPr>
        <w:spacing w:after="0"/>
        <w:rPr>
          <w:bCs/>
        </w:rPr>
      </w:pPr>
      <w:r w:rsidRPr="00061A2C">
        <w:rPr>
          <w:bCs/>
        </w:rPr>
        <w:t>взаимозачеты с другими организациями,</w:t>
      </w:r>
    </w:p>
    <w:p w:rsidR="00FE63D1" w:rsidRPr="00061A2C" w:rsidRDefault="00FE63D1" w:rsidP="0021030B">
      <w:pPr>
        <w:numPr>
          <w:ilvl w:val="0"/>
          <w:numId w:val="27"/>
        </w:numPr>
        <w:spacing w:after="0"/>
      </w:pPr>
      <w:r w:rsidRPr="00061A2C">
        <w:t xml:space="preserve">расчеты с физическими лицами, </w:t>
      </w:r>
      <w:r w:rsidR="00CD0F59">
        <w:t xml:space="preserve">не </w:t>
      </w:r>
      <w:r w:rsidRPr="00061A2C">
        <w:t>зарегистрированными в качестве ИП.</w:t>
      </w:r>
    </w:p>
    <w:p w:rsidR="00FE63D1" w:rsidRPr="00061A2C" w:rsidRDefault="00FE63D1" w:rsidP="0021030B">
      <w:pPr>
        <w:numPr>
          <w:ilvl w:val="0"/>
          <w:numId w:val="27"/>
        </w:numPr>
        <w:spacing w:after="0"/>
      </w:pPr>
      <w:r w:rsidRPr="00061A2C">
        <w:t>Полное выполнение работ этапа КП контрагентами</w:t>
      </w:r>
    </w:p>
    <w:p w:rsidR="00FE63D1" w:rsidRPr="00061A2C" w:rsidRDefault="00FE63D1" w:rsidP="00FE63D1">
      <w:pPr>
        <w:spacing w:after="0"/>
        <w:ind w:left="1428"/>
      </w:pPr>
    </w:p>
    <w:p w:rsidR="00FE63D1" w:rsidRPr="00061A2C" w:rsidRDefault="00FE63D1" w:rsidP="0021030B">
      <w:pPr>
        <w:numPr>
          <w:ilvl w:val="0"/>
          <w:numId w:val="20"/>
        </w:numPr>
        <w:spacing w:after="0"/>
        <w:jc w:val="left"/>
      </w:pPr>
      <w:r w:rsidRPr="00061A2C">
        <w:rPr>
          <w:b/>
        </w:rPr>
        <w:t>Не рекомендуется</w:t>
      </w:r>
      <w:r w:rsidRPr="00061A2C">
        <w:t xml:space="preserve"> оплата за наличный расчет.</w:t>
      </w:r>
    </w:p>
    <w:p w:rsidR="00FE63D1" w:rsidRPr="00061A2C" w:rsidRDefault="00FE63D1" w:rsidP="00FE63D1">
      <w:pPr>
        <w:spacing w:after="0"/>
        <w:ind w:left="720"/>
      </w:pPr>
    </w:p>
    <w:p w:rsidR="00FE63D1" w:rsidRPr="00061A2C" w:rsidRDefault="00FE63D1" w:rsidP="0021030B">
      <w:pPr>
        <w:numPr>
          <w:ilvl w:val="0"/>
          <w:numId w:val="19"/>
        </w:numPr>
        <w:spacing w:after="0"/>
        <w:rPr>
          <w:b/>
        </w:rPr>
      </w:pPr>
      <w:r w:rsidRPr="00061A2C">
        <w:rPr>
          <w:b/>
          <w:i/>
        </w:rPr>
        <w:t>Обязательность документальной отчетности и контроля.</w:t>
      </w:r>
    </w:p>
    <w:p w:rsidR="00FE63D1" w:rsidRPr="00061A2C" w:rsidRDefault="00FE63D1" w:rsidP="0021030B">
      <w:pPr>
        <w:numPr>
          <w:ilvl w:val="0"/>
          <w:numId w:val="20"/>
        </w:numPr>
        <w:spacing w:after="0"/>
      </w:pPr>
      <w:r w:rsidRPr="00061A2C">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FE63D1" w:rsidRPr="00061A2C" w:rsidRDefault="00FE63D1" w:rsidP="0021030B">
      <w:pPr>
        <w:numPr>
          <w:ilvl w:val="0"/>
          <w:numId w:val="20"/>
        </w:numPr>
        <w:spacing w:after="0"/>
        <w:rPr>
          <w:strike/>
        </w:rPr>
      </w:pPr>
      <w:r w:rsidRPr="00061A2C">
        <w:rPr>
          <w:bCs/>
        </w:rPr>
        <w:t>Все подтверждающие документы по расходам на НИОКР должны быть представлены Грантополучателем по требованию Фонда</w:t>
      </w:r>
      <w:r w:rsidRPr="00061A2C">
        <w:t xml:space="preserve">. </w:t>
      </w:r>
    </w:p>
    <w:p w:rsidR="00FE63D1" w:rsidRPr="00061A2C" w:rsidRDefault="00FE63D1" w:rsidP="00FE63D1">
      <w:pPr>
        <w:spacing w:after="0"/>
      </w:pPr>
    </w:p>
    <w:p w:rsidR="00FE63D1" w:rsidRPr="00061A2C" w:rsidRDefault="00FE63D1" w:rsidP="0021030B">
      <w:pPr>
        <w:numPr>
          <w:ilvl w:val="0"/>
          <w:numId w:val="19"/>
        </w:numPr>
        <w:spacing w:after="0"/>
        <w:rPr>
          <w:b/>
          <w:i/>
        </w:rPr>
      </w:pPr>
      <w:r w:rsidRPr="00061A2C">
        <w:rPr>
          <w:b/>
          <w:i/>
        </w:rPr>
        <w:t>Правила налогообложения.</w:t>
      </w:r>
    </w:p>
    <w:p w:rsidR="00FE63D1" w:rsidRPr="00061A2C" w:rsidRDefault="00FE63D1" w:rsidP="0021030B">
      <w:pPr>
        <w:numPr>
          <w:ilvl w:val="0"/>
          <w:numId w:val="20"/>
        </w:numPr>
        <w:spacing w:after="0"/>
      </w:pPr>
      <w:r w:rsidRPr="00061A2C">
        <w:rPr>
          <w:bCs/>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061A2C">
        <w:t>.</w:t>
      </w:r>
    </w:p>
    <w:p w:rsidR="00FE63D1" w:rsidRPr="00061A2C" w:rsidRDefault="00FE63D1" w:rsidP="0021030B">
      <w:pPr>
        <w:numPr>
          <w:ilvl w:val="0"/>
          <w:numId w:val="20"/>
        </w:numPr>
        <w:spacing w:after="0"/>
        <w:rPr>
          <w:b/>
        </w:rPr>
      </w:pPr>
      <w:r w:rsidRPr="00061A2C">
        <w:rPr>
          <w:bCs/>
        </w:rPr>
        <w:lastRenderedPageBreak/>
        <w:t xml:space="preserve">Средства, </w:t>
      </w:r>
      <w:r w:rsidRPr="00061A2C">
        <w:t>полученные Грантополучателем, по Договорам (Соглашениям) на выполнение НИОКР</w:t>
      </w:r>
      <w:r w:rsidRPr="00061A2C">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061A2C">
        <w:t>.</w:t>
      </w:r>
      <w:r w:rsidRPr="00061A2C">
        <w:rPr>
          <w:bCs/>
        </w:rPr>
        <w:t xml:space="preserve"> </w:t>
      </w:r>
      <w:r w:rsidRPr="00061A2C">
        <w:rPr>
          <w:b/>
          <w:bCs/>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FE63D1" w:rsidRPr="00061A2C" w:rsidRDefault="00FE63D1" w:rsidP="00FE63D1">
      <w:pPr>
        <w:spacing w:after="0"/>
        <w:ind w:firstLine="708"/>
        <w:rPr>
          <w:bCs/>
        </w:rPr>
      </w:pPr>
    </w:p>
    <w:p w:rsidR="00FE63D1" w:rsidRPr="00061A2C" w:rsidRDefault="00FE63D1" w:rsidP="00FE63D1">
      <w:pPr>
        <w:spacing w:after="0"/>
        <w:ind w:firstLine="708"/>
        <w:rPr>
          <w:b/>
          <w:bCs/>
        </w:rPr>
      </w:pPr>
      <w:r w:rsidRPr="00061A2C">
        <w:rPr>
          <w:b/>
          <w:bCs/>
          <w:u w:val="single"/>
        </w:rPr>
        <w:t>Направления расходования денежных средств</w:t>
      </w:r>
      <w:r w:rsidRPr="00061A2C">
        <w:rPr>
          <w:b/>
          <w:bCs/>
        </w:rPr>
        <w:t>:</w:t>
      </w:r>
    </w:p>
    <w:p w:rsidR="00FE63D1" w:rsidRPr="00061A2C" w:rsidRDefault="00FE63D1" w:rsidP="00FE63D1">
      <w:pPr>
        <w:spacing w:after="0"/>
        <w:ind w:firstLine="708"/>
      </w:pPr>
      <w:r w:rsidRPr="00061A2C">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FE63D1" w:rsidRPr="00061A2C" w:rsidRDefault="00FE63D1" w:rsidP="00FE63D1">
      <w:pPr>
        <w:spacing w:after="0"/>
        <w:ind w:firstLine="708"/>
      </w:pPr>
    </w:p>
    <w:p w:rsidR="00FE63D1" w:rsidRPr="00061A2C" w:rsidRDefault="00FE63D1" w:rsidP="00FE63D1">
      <w:pPr>
        <w:spacing w:after="0"/>
        <w:ind w:firstLine="708"/>
        <w:rPr>
          <w:b/>
        </w:rPr>
      </w:pPr>
      <w:r w:rsidRPr="00061A2C">
        <w:rPr>
          <w:b/>
          <w:u w:val="single"/>
        </w:rPr>
        <w:t>Заработная плата</w:t>
      </w:r>
      <w:r w:rsidRPr="00061A2C">
        <w:rPr>
          <w:b/>
        </w:rPr>
        <w:t>.</w:t>
      </w:r>
    </w:p>
    <w:p w:rsidR="00FE63D1" w:rsidRPr="00061A2C" w:rsidRDefault="00FE63D1" w:rsidP="00FE63D1">
      <w:pPr>
        <w:spacing w:after="0"/>
        <w:ind w:firstLine="709"/>
      </w:pPr>
      <w:r w:rsidRPr="00061A2C">
        <w:t xml:space="preserve">Включаются следующие расходы: </w:t>
      </w:r>
    </w:p>
    <w:p w:rsidR="00FE63D1" w:rsidRPr="00061A2C" w:rsidRDefault="00FE63D1" w:rsidP="0021030B">
      <w:pPr>
        <w:numPr>
          <w:ilvl w:val="0"/>
          <w:numId w:val="18"/>
        </w:numPr>
        <w:spacing w:after="0"/>
      </w:pPr>
      <w:r w:rsidRPr="00061A2C">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FE63D1" w:rsidRPr="00061A2C" w:rsidRDefault="00FE63D1" w:rsidP="0021030B">
      <w:pPr>
        <w:numPr>
          <w:ilvl w:val="0"/>
          <w:numId w:val="18"/>
        </w:numPr>
        <w:spacing w:after="0"/>
      </w:pPr>
      <w:r w:rsidRPr="00061A2C">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FE63D1" w:rsidRPr="00061A2C" w:rsidRDefault="00FE63D1" w:rsidP="00FE63D1">
      <w:pPr>
        <w:spacing w:after="0"/>
      </w:pPr>
      <w:r w:rsidRPr="00061A2C">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FE63D1" w:rsidRPr="00061A2C" w:rsidRDefault="00FE63D1" w:rsidP="00FE63D1">
      <w:pPr>
        <w:spacing w:after="0"/>
        <w:ind w:firstLine="708"/>
      </w:pPr>
      <w:r w:rsidRPr="00061A2C">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E63D1" w:rsidRPr="00061A2C" w:rsidRDefault="00FE63D1" w:rsidP="00FE63D1">
      <w:pPr>
        <w:spacing w:after="0"/>
        <w:ind w:firstLine="708"/>
      </w:pPr>
      <w:r w:rsidRPr="00061A2C">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E63D1" w:rsidRPr="00061A2C" w:rsidRDefault="00FE63D1" w:rsidP="00FE63D1">
      <w:pPr>
        <w:spacing w:after="0"/>
        <w:ind w:firstLine="708"/>
      </w:pPr>
    </w:p>
    <w:p w:rsidR="00FE63D1" w:rsidRPr="00061A2C" w:rsidRDefault="00FE63D1" w:rsidP="00FE63D1">
      <w:pPr>
        <w:spacing w:after="0"/>
        <w:ind w:firstLine="708"/>
      </w:pPr>
      <w:r w:rsidRPr="00061A2C">
        <w:rPr>
          <w:b/>
          <w:i/>
        </w:rPr>
        <w:t>Не учитываются следующие расходы</w:t>
      </w:r>
      <w:r w:rsidRPr="00061A2C">
        <w:t>:</w:t>
      </w:r>
    </w:p>
    <w:p w:rsidR="00FE63D1" w:rsidRPr="00061A2C" w:rsidRDefault="00FE63D1" w:rsidP="0021030B">
      <w:pPr>
        <w:numPr>
          <w:ilvl w:val="0"/>
          <w:numId w:val="21"/>
        </w:numPr>
        <w:spacing w:after="0"/>
        <w:rPr>
          <w:strike/>
        </w:rPr>
      </w:pPr>
      <w:r w:rsidRPr="00061A2C">
        <w:t xml:space="preserve">превышение среднего значения заработной платы работников, занятых выполнением НИОКР по соглашению, </w:t>
      </w:r>
    </w:p>
    <w:p w:rsidR="00FE63D1" w:rsidRPr="00061A2C" w:rsidRDefault="00FE63D1" w:rsidP="0021030B">
      <w:pPr>
        <w:numPr>
          <w:ilvl w:val="0"/>
          <w:numId w:val="21"/>
        </w:numPr>
        <w:spacing w:after="0"/>
        <w:rPr>
          <w:strike/>
        </w:rPr>
      </w:pPr>
      <w:r w:rsidRPr="00061A2C">
        <w:t>заработная плата работников, выполняющих работы по реализации проекта, не относящиеся к выполнению НИОКР по соглашению с Фондом.</w:t>
      </w:r>
    </w:p>
    <w:p w:rsidR="00FE63D1" w:rsidRPr="00061A2C" w:rsidRDefault="00FE63D1" w:rsidP="00FE63D1">
      <w:pPr>
        <w:spacing w:after="0"/>
        <w:ind w:left="708"/>
      </w:pPr>
      <w:r w:rsidRPr="00061A2C">
        <w:t>Вышеперечисленные расходы могут быть оплачены из средств предприятия.</w:t>
      </w:r>
    </w:p>
    <w:p w:rsidR="00FE63D1" w:rsidRPr="00061A2C" w:rsidRDefault="00FE63D1" w:rsidP="00FE63D1">
      <w:pPr>
        <w:spacing w:after="0"/>
      </w:pPr>
    </w:p>
    <w:p w:rsidR="00FE63D1" w:rsidRPr="00061A2C" w:rsidRDefault="00FE63D1" w:rsidP="00FE63D1">
      <w:pPr>
        <w:spacing w:after="0"/>
        <w:ind w:firstLine="708"/>
      </w:pPr>
      <w:r w:rsidRPr="00061A2C">
        <w:rPr>
          <w:b/>
          <w:u w:val="single"/>
        </w:rPr>
        <w:t>Начисления на заработную плату - страховые взносы</w:t>
      </w:r>
      <w:r w:rsidRPr="00061A2C">
        <w:rPr>
          <w:u w:val="single"/>
        </w:rPr>
        <w:t xml:space="preserve"> на пенсионное, социальное и медицинское страхование с выплат сотрудникам</w:t>
      </w:r>
      <w:r w:rsidRPr="00061A2C">
        <w:t>:</w:t>
      </w:r>
    </w:p>
    <w:p w:rsidR="00FE63D1" w:rsidRPr="00061A2C" w:rsidRDefault="00FE63D1" w:rsidP="00FE63D1">
      <w:pPr>
        <w:spacing w:after="0"/>
        <w:ind w:firstLine="567"/>
      </w:pPr>
      <w:r w:rsidRPr="00061A2C">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FE63D1" w:rsidRPr="00061A2C" w:rsidRDefault="00FE63D1" w:rsidP="0021030B">
      <w:pPr>
        <w:numPr>
          <w:ilvl w:val="0"/>
          <w:numId w:val="22"/>
        </w:numPr>
        <w:spacing w:after="0"/>
      </w:pPr>
      <w:r w:rsidRPr="00061A2C">
        <w:t>обязательное пенсионное страхование (ОПС) - Пенсионный фонд Российской Федерации (ПФ РФ),</w:t>
      </w:r>
    </w:p>
    <w:p w:rsidR="00FE63D1" w:rsidRPr="00061A2C" w:rsidRDefault="00FE63D1" w:rsidP="0021030B">
      <w:pPr>
        <w:numPr>
          <w:ilvl w:val="0"/>
          <w:numId w:val="22"/>
        </w:numPr>
        <w:spacing w:after="0"/>
      </w:pPr>
      <w:r w:rsidRPr="00061A2C">
        <w:t xml:space="preserve">обязательное медицинское страхование (ОМС) - </w:t>
      </w:r>
      <w:r w:rsidRPr="00061A2C">
        <w:rPr>
          <w:bCs/>
        </w:rPr>
        <w:t>Федеральный фонд обязательного медицинского страхования</w:t>
      </w:r>
      <w:r w:rsidRPr="00061A2C">
        <w:t xml:space="preserve"> (ФФОМС РФ),</w:t>
      </w:r>
    </w:p>
    <w:p w:rsidR="00FE63D1" w:rsidRPr="00061A2C" w:rsidRDefault="00FE63D1" w:rsidP="0021030B">
      <w:pPr>
        <w:numPr>
          <w:ilvl w:val="0"/>
          <w:numId w:val="22"/>
        </w:numPr>
        <w:spacing w:after="0"/>
      </w:pPr>
      <w:r w:rsidRPr="00061A2C">
        <w:t>случай временной нетрудоспособности и в связи с материнством (ВНиМ) - Фонд социального страхования Российской Федерации (ФСС РФ),</w:t>
      </w:r>
    </w:p>
    <w:p w:rsidR="00FE63D1" w:rsidRPr="00061A2C" w:rsidRDefault="00FE63D1" w:rsidP="0021030B">
      <w:pPr>
        <w:numPr>
          <w:ilvl w:val="0"/>
          <w:numId w:val="22"/>
        </w:numPr>
        <w:spacing w:after="0"/>
      </w:pPr>
      <w:r w:rsidRPr="00061A2C">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E63D1" w:rsidRPr="00061A2C" w:rsidRDefault="00FE63D1" w:rsidP="00FE63D1">
      <w:pPr>
        <w:spacing w:after="0"/>
        <w:ind w:firstLine="708"/>
      </w:pPr>
      <w:r w:rsidRPr="00061A2C">
        <w:lastRenderedPageBreak/>
        <w:t>Администрирование страховых взносов ОПС, ОМС и ВНиМ осуществляет ФНС РФ.</w:t>
      </w:r>
    </w:p>
    <w:p w:rsidR="00FE63D1" w:rsidRPr="00061A2C" w:rsidRDefault="00FE63D1" w:rsidP="00FE63D1">
      <w:pPr>
        <w:spacing w:after="0"/>
        <w:ind w:firstLine="567"/>
      </w:pPr>
      <w:r w:rsidRPr="00061A2C">
        <w:rPr>
          <w:b/>
          <w:i/>
        </w:rPr>
        <w:t>Не учитываются следующие расходы</w:t>
      </w:r>
      <w:r w:rsidRPr="00061A2C">
        <w:rPr>
          <w:i/>
        </w:rPr>
        <w:t xml:space="preserve"> </w:t>
      </w:r>
      <w:r w:rsidRPr="00061A2C">
        <w:t>штрафы и пени</w:t>
      </w:r>
      <w:r w:rsidRPr="00061A2C">
        <w:rPr>
          <w:i/>
        </w:rPr>
        <w:t xml:space="preserve"> - </w:t>
      </w:r>
      <w:r w:rsidRPr="00061A2C">
        <w:t xml:space="preserve">по страховым взносам,. </w:t>
      </w:r>
    </w:p>
    <w:p w:rsidR="00FE63D1" w:rsidRPr="00061A2C" w:rsidRDefault="00FE63D1" w:rsidP="00FE63D1">
      <w:pPr>
        <w:spacing w:after="0"/>
        <w:ind w:firstLine="567"/>
      </w:pPr>
    </w:p>
    <w:p w:rsidR="00FE63D1" w:rsidRPr="00061A2C" w:rsidRDefault="00FE63D1" w:rsidP="00FE63D1">
      <w:pPr>
        <w:spacing w:after="0"/>
        <w:ind w:firstLine="708"/>
      </w:pPr>
      <w:r w:rsidRPr="00061A2C">
        <w:rPr>
          <w:b/>
          <w:u w:val="single"/>
        </w:rPr>
        <w:t>Материалы, сырье, комплектующие</w:t>
      </w:r>
      <w:r w:rsidRPr="00061A2C">
        <w:rPr>
          <w:b/>
        </w:rPr>
        <w:t xml:space="preserve"> (не более 20% от суммы гранта)</w:t>
      </w:r>
    </w:p>
    <w:p w:rsidR="00FE63D1" w:rsidRPr="00061A2C" w:rsidRDefault="00FE63D1" w:rsidP="00FE63D1">
      <w:pPr>
        <w:spacing w:after="0"/>
        <w:ind w:firstLine="708"/>
      </w:pPr>
      <w:r w:rsidRPr="00061A2C">
        <w:t>Включаются расходы в соответствии с Техническим заданием на проведение НИОКР:</w:t>
      </w:r>
    </w:p>
    <w:p w:rsidR="00FE63D1" w:rsidRPr="00061A2C" w:rsidRDefault="00FE63D1" w:rsidP="0021030B">
      <w:pPr>
        <w:numPr>
          <w:ilvl w:val="0"/>
          <w:numId w:val="18"/>
        </w:numPr>
        <w:spacing w:after="0"/>
      </w:pPr>
      <w:r w:rsidRPr="00061A2C">
        <w:t>на приобретение сырья и (или) материалов, используемых при выполнении НИОКР;</w:t>
      </w:r>
    </w:p>
    <w:p w:rsidR="00FE63D1" w:rsidRPr="00061A2C" w:rsidRDefault="00FE63D1" w:rsidP="0021030B">
      <w:pPr>
        <w:numPr>
          <w:ilvl w:val="0"/>
          <w:numId w:val="18"/>
        </w:numPr>
        <w:spacing w:after="0"/>
      </w:pPr>
      <w:r w:rsidRPr="00061A2C">
        <w:t>на приобретение комплектующих изделий для изготовления опытных образцов или макетов изделий.</w:t>
      </w:r>
    </w:p>
    <w:p w:rsidR="00FE63D1" w:rsidRPr="00061A2C" w:rsidRDefault="00FE63D1" w:rsidP="00FE63D1">
      <w:pPr>
        <w:spacing w:after="0"/>
        <w:ind w:firstLine="708"/>
        <w:rPr>
          <w:bCs/>
        </w:rPr>
      </w:pPr>
      <w:r w:rsidRPr="00061A2C">
        <w:rPr>
          <w:b/>
          <w:i/>
        </w:rPr>
        <w:t xml:space="preserve">Не учитываются расходы </w:t>
      </w:r>
      <w:r w:rsidRPr="00061A2C">
        <w:t>на приобретение</w:t>
      </w:r>
      <w:r w:rsidRPr="00061A2C">
        <w:rPr>
          <w:b/>
        </w:rPr>
        <w:t xml:space="preserve"> </w:t>
      </w:r>
      <w:r w:rsidRPr="00061A2C">
        <w:t>м</w:t>
      </w:r>
      <w:r w:rsidRPr="00061A2C">
        <w:rPr>
          <w:bCs/>
        </w:rPr>
        <w:t>атериалов, сырья и комплектующих, не перечисленных в ТЗ на выполнение НИОКР.</w:t>
      </w:r>
    </w:p>
    <w:p w:rsidR="00FE63D1" w:rsidRPr="00061A2C" w:rsidRDefault="00FE63D1" w:rsidP="00FE63D1">
      <w:pPr>
        <w:spacing w:after="0"/>
        <w:ind w:firstLine="708"/>
      </w:pPr>
    </w:p>
    <w:p w:rsidR="00FE63D1" w:rsidRPr="00061A2C" w:rsidRDefault="00FE63D1" w:rsidP="00FE63D1">
      <w:pPr>
        <w:spacing w:after="0"/>
        <w:ind w:firstLine="708"/>
        <w:rPr>
          <w:b/>
        </w:rPr>
      </w:pPr>
      <w:r w:rsidRPr="00061A2C">
        <w:rPr>
          <w:b/>
          <w:u w:val="single"/>
        </w:rPr>
        <w:t>Оплата работ соисполнителей и сторонних организаций</w:t>
      </w:r>
      <w:r w:rsidRPr="00061A2C">
        <w:rPr>
          <w:b/>
        </w:rPr>
        <w:t xml:space="preserve"> - работы и услуги производственного характера, выполняемые контрагентами </w:t>
      </w:r>
      <w:r w:rsidRPr="00061A2C">
        <w:t>(не более 25% от суммы гранта):</w:t>
      </w:r>
    </w:p>
    <w:p w:rsidR="00FE63D1" w:rsidRPr="00061A2C" w:rsidRDefault="00FE63D1" w:rsidP="00FE63D1">
      <w:pPr>
        <w:spacing w:after="0"/>
      </w:pPr>
      <w:r w:rsidRPr="00061A2C">
        <w:tab/>
        <w:t>Включаются:</w:t>
      </w:r>
    </w:p>
    <w:p w:rsidR="00FE63D1" w:rsidRPr="00061A2C" w:rsidRDefault="00FE63D1" w:rsidP="0021030B">
      <w:pPr>
        <w:numPr>
          <w:ilvl w:val="0"/>
          <w:numId w:val="18"/>
        </w:numPr>
        <w:spacing w:after="0"/>
      </w:pPr>
      <w:r w:rsidRPr="00061A2C">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061A2C">
        <w:rPr>
          <w:b/>
        </w:rPr>
        <w:t>работы соисполнителей</w:t>
      </w:r>
      <w:r w:rsidRPr="00061A2C">
        <w:t xml:space="preserve">). Учитываются расходы, производимые на основании договоров, по которым Грантополучатель выступает в качестве заказчика НИОКР. </w:t>
      </w:r>
    </w:p>
    <w:p w:rsidR="00FE63D1" w:rsidRPr="00061A2C" w:rsidRDefault="00FE63D1" w:rsidP="0021030B">
      <w:pPr>
        <w:numPr>
          <w:ilvl w:val="0"/>
          <w:numId w:val="18"/>
        </w:numPr>
        <w:spacing w:after="0"/>
      </w:pPr>
      <w:r w:rsidRPr="00061A2C">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FE63D1" w:rsidRPr="00061A2C" w:rsidRDefault="00FE63D1" w:rsidP="0021030B">
      <w:pPr>
        <w:numPr>
          <w:ilvl w:val="0"/>
          <w:numId w:val="18"/>
        </w:numPr>
        <w:spacing w:after="0"/>
      </w:pPr>
      <w:r w:rsidRPr="00061A2C">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061A2C">
        <w:rPr>
          <w:b/>
        </w:rPr>
        <w:t xml:space="preserve"> </w:t>
      </w:r>
      <w:r w:rsidRPr="00061A2C">
        <w:t>(</w:t>
      </w:r>
      <w:r w:rsidRPr="00061A2C">
        <w:rPr>
          <w:b/>
        </w:rPr>
        <w:t>работы сторонних организаций)</w:t>
      </w:r>
      <w:r w:rsidRPr="00061A2C">
        <w:t>, предусмотренные календарным планом работ.</w:t>
      </w:r>
    </w:p>
    <w:p w:rsidR="00FE63D1" w:rsidRPr="00061A2C" w:rsidRDefault="00FE63D1" w:rsidP="00FE63D1">
      <w:pPr>
        <w:spacing w:after="0"/>
        <w:ind w:firstLine="708"/>
        <w:rPr>
          <w:strike/>
        </w:rPr>
      </w:pPr>
      <w:r w:rsidRPr="00061A2C">
        <w:t xml:space="preserve">Предметом договора может быть только выполнение работ предусмотренных календарным планом НИОКР </w:t>
      </w:r>
    </w:p>
    <w:p w:rsidR="00FE63D1" w:rsidRPr="00061A2C" w:rsidRDefault="00FE63D1" w:rsidP="00FE63D1">
      <w:pPr>
        <w:spacing w:after="0"/>
        <w:ind w:firstLine="708"/>
      </w:pPr>
    </w:p>
    <w:p w:rsidR="00FE63D1" w:rsidRPr="00061A2C" w:rsidRDefault="00FE63D1" w:rsidP="00FE63D1">
      <w:pPr>
        <w:spacing w:after="0"/>
        <w:ind w:firstLine="708"/>
      </w:pPr>
      <w:r w:rsidRPr="00061A2C">
        <w:rPr>
          <w:b/>
          <w:i/>
        </w:rPr>
        <w:t>Запрещено</w:t>
      </w:r>
      <w:r w:rsidRPr="00061A2C">
        <w:t xml:space="preserve"> полное выполнение работ этапа календарного плана контрагентами.</w:t>
      </w:r>
    </w:p>
    <w:p w:rsidR="00FE63D1" w:rsidRPr="00061A2C" w:rsidRDefault="00FE63D1" w:rsidP="00FE63D1">
      <w:pPr>
        <w:spacing w:after="0"/>
        <w:ind w:firstLine="708"/>
      </w:pPr>
      <w:r w:rsidRPr="00061A2C">
        <w:rPr>
          <w:b/>
          <w:i/>
        </w:rPr>
        <w:t>Не включаются</w:t>
      </w:r>
      <w:r w:rsidRPr="00061A2C">
        <w:rPr>
          <w:i/>
        </w:rPr>
        <w:t xml:space="preserve"> расходы на</w:t>
      </w:r>
      <w:r w:rsidRPr="00061A2C">
        <w:t>:</w:t>
      </w:r>
    </w:p>
    <w:p w:rsidR="00FE63D1" w:rsidRPr="00061A2C" w:rsidRDefault="00FE63D1" w:rsidP="00FE63D1">
      <w:pPr>
        <w:spacing w:after="0"/>
        <w:ind w:firstLine="708"/>
      </w:pPr>
      <w:r w:rsidRPr="00061A2C">
        <w:t>•</w:t>
      </w:r>
      <w:r w:rsidRPr="00061A2C">
        <w:tab/>
        <w:t>обучение сотрудников;</w:t>
      </w:r>
    </w:p>
    <w:p w:rsidR="00FE63D1" w:rsidRPr="00061A2C" w:rsidRDefault="00FE63D1" w:rsidP="00FE63D1">
      <w:pPr>
        <w:spacing w:after="0"/>
        <w:ind w:firstLine="708"/>
      </w:pPr>
      <w:r w:rsidRPr="00061A2C">
        <w:t>•</w:t>
      </w:r>
      <w:r w:rsidRPr="00061A2C">
        <w:tab/>
        <w:t>юридические, консультационные, консалтинговые, маркетинговые услуги</w:t>
      </w:r>
    </w:p>
    <w:p w:rsidR="00FE63D1" w:rsidRPr="00061A2C" w:rsidRDefault="00FE63D1" w:rsidP="00FE63D1">
      <w:pPr>
        <w:spacing w:after="0"/>
        <w:ind w:firstLine="708"/>
      </w:pPr>
    </w:p>
    <w:p w:rsidR="00FE63D1" w:rsidRPr="00061A2C" w:rsidRDefault="00FE63D1" w:rsidP="00FE63D1">
      <w:pPr>
        <w:spacing w:after="0"/>
        <w:ind w:firstLine="708"/>
      </w:pPr>
      <w:r w:rsidRPr="00061A2C">
        <w:rPr>
          <w:b/>
          <w:u w:val="single"/>
        </w:rPr>
        <w:t>Прочие общехозяйственные расходы</w:t>
      </w:r>
      <w:r w:rsidRPr="00061A2C">
        <w:t xml:space="preserve"> (не более 5% от суммы гранта):</w:t>
      </w:r>
    </w:p>
    <w:p w:rsidR="00FE63D1" w:rsidRPr="00061A2C" w:rsidRDefault="00FE63D1" w:rsidP="00FE63D1">
      <w:pPr>
        <w:spacing w:after="0"/>
        <w:ind w:firstLine="708"/>
      </w:pPr>
      <w:r w:rsidRPr="00061A2C">
        <w:t>Могут включаться следующие расходы, если они непосредственно связаны с выполнением НИОКР по соглашению:</w:t>
      </w:r>
    </w:p>
    <w:p w:rsidR="00FE63D1" w:rsidRPr="00061A2C" w:rsidRDefault="00FE63D1" w:rsidP="0021030B">
      <w:pPr>
        <w:numPr>
          <w:ilvl w:val="0"/>
          <w:numId w:val="23"/>
        </w:numPr>
        <w:spacing w:after="0"/>
      </w:pPr>
      <w:r w:rsidRPr="00061A2C">
        <w:t>командировки;</w:t>
      </w:r>
    </w:p>
    <w:p w:rsidR="00FE63D1" w:rsidRPr="00061A2C" w:rsidRDefault="00FE63D1" w:rsidP="0021030B">
      <w:pPr>
        <w:numPr>
          <w:ilvl w:val="0"/>
          <w:numId w:val="23"/>
        </w:numPr>
        <w:spacing w:after="0"/>
      </w:pPr>
      <w:r w:rsidRPr="00061A2C">
        <w:t>аренда оборудования;</w:t>
      </w:r>
    </w:p>
    <w:p w:rsidR="00FE63D1" w:rsidRPr="00061A2C" w:rsidRDefault="00FE63D1" w:rsidP="0021030B">
      <w:pPr>
        <w:numPr>
          <w:ilvl w:val="0"/>
          <w:numId w:val="23"/>
        </w:numPr>
        <w:spacing w:after="0"/>
      </w:pPr>
      <w:r w:rsidRPr="00061A2C">
        <w:t>аренда помещения и коммунальные услуги;</w:t>
      </w:r>
    </w:p>
    <w:p w:rsidR="00FE63D1" w:rsidRPr="00061A2C" w:rsidRDefault="00FE63D1" w:rsidP="0021030B">
      <w:pPr>
        <w:numPr>
          <w:ilvl w:val="0"/>
          <w:numId w:val="23"/>
        </w:numPr>
        <w:spacing w:after="0"/>
      </w:pPr>
      <w:r w:rsidRPr="00061A2C">
        <w:t>бухгалтерское обслуживание;</w:t>
      </w:r>
    </w:p>
    <w:p w:rsidR="00FE63D1" w:rsidRPr="00061A2C" w:rsidRDefault="00FE63D1" w:rsidP="0021030B">
      <w:pPr>
        <w:numPr>
          <w:ilvl w:val="0"/>
          <w:numId w:val="23"/>
        </w:numPr>
        <w:spacing w:after="0"/>
      </w:pPr>
      <w:r w:rsidRPr="00061A2C">
        <w:t>приобретение канцелярских товаров;</w:t>
      </w:r>
    </w:p>
    <w:p w:rsidR="00FE63D1" w:rsidRPr="00061A2C" w:rsidRDefault="00FE63D1" w:rsidP="0021030B">
      <w:pPr>
        <w:numPr>
          <w:ilvl w:val="0"/>
          <w:numId w:val="23"/>
        </w:numPr>
        <w:spacing w:after="0"/>
      </w:pPr>
      <w:r w:rsidRPr="00061A2C">
        <w:t xml:space="preserve">оплата услуг связи (кроме сотовой связи); </w:t>
      </w:r>
    </w:p>
    <w:p w:rsidR="00FE63D1" w:rsidRPr="00061A2C" w:rsidRDefault="00FE63D1" w:rsidP="0021030B">
      <w:pPr>
        <w:numPr>
          <w:ilvl w:val="0"/>
          <w:numId w:val="23"/>
        </w:numPr>
        <w:spacing w:after="0"/>
      </w:pPr>
      <w:r w:rsidRPr="00061A2C">
        <w:t xml:space="preserve"> услуги банков по обслуживанию банковского счета;</w:t>
      </w:r>
    </w:p>
    <w:p w:rsidR="00FE63D1" w:rsidRPr="00061A2C" w:rsidRDefault="00FE63D1" w:rsidP="0021030B">
      <w:pPr>
        <w:numPr>
          <w:ilvl w:val="0"/>
          <w:numId w:val="23"/>
        </w:numPr>
        <w:spacing w:after="0"/>
      </w:pPr>
      <w:r w:rsidRPr="00061A2C">
        <w:t>транспортные услуги по доставке сырья, материалов, комплектующих.</w:t>
      </w:r>
    </w:p>
    <w:p w:rsidR="00FE63D1" w:rsidRPr="00061A2C" w:rsidRDefault="00FE63D1" w:rsidP="00FE63D1">
      <w:pPr>
        <w:spacing w:after="0"/>
        <w:ind w:firstLine="708"/>
      </w:pPr>
    </w:p>
    <w:p w:rsidR="00FE63D1" w:rsidRPr="00061A2C" w:rsidRDefault="00FE63D1" w:rsidP="00FE63D1">
      <w:pPr>
        <w:spacing w:after="0"/>
        <w:ind w:firstLine="708"/>
      </w:pPr>
      <w:r w:rsidRPr="00061A2C">
        <w:rPr>
          <w:b/>
          <w:bCs/>
          <w:u w:val="single"/>
        </w:rPr>
        <w:lastRenderedPageBreak/>
        <w:t>Расходы на командировки</w:t>
      </w:r>
      <w:r w:rsidRPr="00061A2C">
        <w:rPr>
          <w:b/>
          <w:bCs/>
        </w:rPr>
        <w:t xml:space="preserve"> </w:t>
      </w:r>
      <w:r w:rsidRPr="00061A2C">
        <w:t xml:space="preserve">включают расходы на командировки в  пределах Российской Федерации только для целей выполнения НИОКР в соответствие с работами КП. </w:t>
      </w:r>
    </w:p>
    <w:p w:rsidR="00FE63D1" w:rsidRPr="00061A2C" w:rsidRDefault="00FE63D1" w:rsidP="0021030B">
      <w:pPr>
        <w:numPr>
          <w:ilvl w:val="0"/>
          <w:numId w:val="24"/>
        </w:numPr>
        <w:spacing w:after="0"/>
      </w:pPr>
      <w:r w:rsidRPr="00061A2C">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E63D1" w:rsidRPr="00061A2C" w:rsidRDefault="00FE63D1" w:rsidP="0021030B">
      <w:pPr>
        <w:numPr>
          <w:ilvl w:val="0"/>
          <w:numId w:val="24"/>
        </w:numPr>
        <w:spacing w:after="0"/>
      </w:pPr>
      <w:r w:rsidRPr="00061A2C">
        <w:t>Оплата суточных (за каждый день нахождения в командировке) – 100 рублей.</w:t>
      </w:r>
    </w:p>
    <w:p w:rsidR="00FE63D1" w:rsidRPr="00061A2C" w:rsidRDefault="00FE63D1" w:rsidP="00FE63D1">
      <w:pPr>
        <w:spacing w:after="0"/>
        <w:ind w:firstLine="708"/>
        <w:rPr>
          <w:strike/>
        </w:rPr>
      </w:pPr>
      <w:r w:rsidRPr="00061A2C">
        <w:rPr>
          <w:b/>
        </w:rPr>
        <w:t>Не включаются</w:t>
      </w:r>
      <w:r w:rsidRPr="00061A2C">
        <w:t xml:space="preserve"> командировочные расходы:</w:t>
      </w:r>
    </w:p>
    <w:p w:rsidR="00FE63D1" w:rsidRPr="00061A2C" w:rsidRDefault="00FE63D1" w:rsidP="00FE63D1">
      <w:pPr>
        <w:spacing w:after="0"/>
        <w:ind w:firstLine="708"/>
      </w:pPr>
      <w:r w:rsidRPr="00061A2C">
        <w:t xml:space="preserve"> на выставки, конференции, семинары, </w:t>
      </w:r>
    </w:p>
    <w:p w:rsidR="00FE63D1" w:rsidRPr="00061A2C" w:rsidRDefault="00FE63D1" w:rsidP="00FE63D1">
      <w:pPr>
        <w:spacing w:after="0"/>
        <w:ind w:firstLine="708"/>
      </w:pPr>
      <w:r w:rsidRPr="00061A2C">
        <w:t xml:space="preserve">на поиск инвестора, </w:t>
      </w:r>
    </w:p>
    <w:p w:rsidR="00FE63D1" w:rsidRPr="00061A2C" w:rsidRDefault="00FE63D1" w:rsidP="00FE63D1">
      <w:pPr>
        <w:spacing w:after="0"/>
        <w:ind w:firstLine="708"/>
      </w:pPr>
      <w:r w:rsidRPr="00061A2C">
        <w:t>на продвижение и реализацию продукции.</w:t>
      </w:r>
    </w:p>
    <w:p w:rsidR="00FE63D1" w:rsidRPr="00061A2C" w:rsidRDefault="00FE63D1" w:rsidP="00FE63D1">
      <w:pPr>
        <w:spacing w:after="0"/>
        <w:ind w:firstLine="708"/>
      </w:pPr>
    </w:p>
    <w:p w:rsidR="00FE63D1" w:rsidRPr="00061A2C" w:rsidRDefault="00FE63D1" w:rsidP="00FE63D1">
      <w:pPr>
        <w:spacing w:after="0"/>
        <w:ind w:firstLine="708"/>
      </w:pPr>
      <w:r w:rsidRPr="00061A2C">
        <w:rPr>
          <w:b/>
          <w:u w:val="single"/>
        </w:rPr>
        <w:t>Расходы на аренду оборудования</w:t>
      </w:r>
      <w:r w:rsidRPr="00061A2C">
        <w:t xml:space="preserve"> включают расходы на аренду оборудования, необходимого для выполнения НИОКР.</w:t>
      </w:r>
    </w:p>
    <w:p w:rsidR="00FE63D1" w:rsidRPr="00061A2C" w:rsidRDefault="00FE63D1" w:rsidP="00FE63D1">
      <w:pPr>
        <w:spacing w:after="0"/>
        <w:ind w:firstLine="708"/>
      </w:pPr>
    </w:p>
    <w:p w:rsidR="00FE63D1" w:rsidRPr="00061A2C" w:rsidRDefault="00FE63D1" w:rsidP="00FE63D1">
      <w:pPr>
        <w:spacing w:after="0"/>
        <w:ind w:left="360" w:firstLine="348"/>
      </w:pPr>
      <w:r w:rsidRPr="00061A2C">
        <w:rPr>
          <w:b/>
          <w:u w:val="single"/>
        </w:rPr>
        <w:t>Расходы на аренду помещения и коммунальные услуги</w:t>
      </w:r>
      <w:r w:rsidRPr="00061A2C">
        <w:t xml:space="preserve">  включают расходы </w:t>
      </w:r>
      <w:r w:rsidRPr="00061A2C">
        <w:rPr>
          <w:bCs/>
        </w:rPr>
        <w:t xml:space="preserve">на аренду </w:t>
      </w:r>
      <w:r w:rsidRPr="00061A2C">
        <w:rPr>
          <w:b/>
          <w:bCs/>
        </w:rPr>
        <w:t xml:space="preserve">нежилого </w:t>
      </w:r>
      <w:r w:rsidRPr="00061A2C">
        <w:t>помещения, необходимого для выполнения НИОКР.</w:t>
      </w:r>
    </w:p>
    <w:p w:rsidR="00FE63D1" w:rsidRPr="00061A2C" w:rsidRDefault="00FE63D1" w:rsidP="00FE63D1">
      <w:pPr>
        <w:spacing w:after="0"/>
        <w:ind w:left="360" w:firstLine="348"/>
      </w:pPr>
    </w:p>
    <w:p w:rsidR="00FE63D1" w:rsidRPr="00061A2C" w:rsidRDefault="00FE63D1" w:rsidP="00FE63D1">
      <w:pPr>
        <w:spacing w:after="0"/>
        <w:ind w:left="360" w:firstLine="348"/>
      </w:pPr>
      <w:r w:rsidRPr="00061A2C">
        <w:rPr>
          <w:b/>
          <w:u w:val="single"/>
        </w:rPr>
        <w:t>Расходы на бухгалтерское обслуживание</w:t>
      </w:r>
      <w:r w:rsidRPr="00061A2C">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FE63D1" w:rsidRPr="00061A2C" w:rsidRDefault="00FE63D1" w:rsidP="00FE63D1">
      <w:pPr>
        <w:spacing w:after="0"/>
        <w:ind w:left="360" w:firstLine="348"/>
      </w:pPr>
      <w:r w:rsidRPr="00061A2C">
        <w:rPr>
          <w:b/>
          <w:i/>
        </w:rPr>
        <w:t xml:space="preserve">Не учитываются расходы </w:t>
      </w:r>
      <w:r w:rsidRPr="00061A2C">
        <w:t>на приобретение и установку бухгалтерских программ.</w:t>
      </w:r>
    </w:p>
    <w:p w:rsidR="00FE63D1" w:rsidRPr="00061A2C" w:rsidRDefault="00FE63D1" w:rsidP="00FE63D1">
      <w:pPr>
        <w:spacing w:after="0"/>
        <w:ind w:left="360" w:firstLine="348"/>
      </w:pPr>
    </w:p>
    <w:p w:rsidR="00FE63D1" w:rsidRPr="00061A2C" w:rsidRDefault="00FE63D1" w:rsidP="00FE63D1">
      <w:pPr>
        <w:spacing w:after="0"/>
        <w:ind w:left="360" w:firstLine="348"/>
      </w:pPr>
      <w:r w:rsidRPr="00061A2C">
        <w:rPr>
          <w:b/>
          <w:u w:val="single"/>
        </w:rPr>
        <w:t>Расходы на приобретение канцелярских товаров</w:t>
      </w:r>
      <w:r w:rsidRPr="00061A2C">
        <w:rPr>
          <w:b/>
        </w:rPr>
        <w:t xml:space="preserve"> </w:t>
      </w:r>
      <w:r w:rsidRPr="00061A2C">
        <w:t>включают расходы на приобретение канцелярских товаров, необходимых для выполнения НИОКР.</w:t>
      </w:r>
    </w:p>
    <w:p w:rsidR="00FE63D1" w:rsidRPr="00061A2C" w:rsidRDefault="00FE63D1" w:rsidP="00FE63D1">
      <w:pPr>
        <w:spacing w:after="0"/>
        <w:ind w:left="360" w:firstLine="348"/>
      </w:pPr>
      <w:r w:rsidRPr="00061A2C">
        <w:rPr>
          <w:b/>
          <w:i/>
        </w:rPr>
        <w:t>Не учитываются расходы</w:t>
      </w:r>
      <w:r w:rsidRPr="00061A2C">
        <w:t>, относящиеся к деятельности организации, например, на визитницы, печати, хозяйственные товары и др.</w:t>
      </w:r>
    </w:p>
    <w:p w:rsidR="00FE63D1" w:rsidRPr="00061A2C" w:rsidRDefault="00FE63D1" w:rsidP="00FE63D1">
      <w:pPr>
        <w:spacing w:after="0"/>
        <w:ind w:left="360" w:firstLine="348"/>
        <w:rPr>
          <w:b/>
        </w:rPr>
      </w:pPr>
    </w:p>
    <w:p w:rsidR="00FE63D1" w:rsidRPr="00061A2C" w:rsidRDefault="00FE63D1" w:rsidP="00FE63D1">
      <w:pPr>
        <w:spacing w:after="0"/>
        <w:ind w:left="360" w:firstLine="348"/>
      </w:pPr>
      <w:r w:rsidRPr="00061A2C">
        <w:rPr>
          <w:b/>
          <w:u w:val="single"/>
        </w:rPr>
        <w:t>Расходы на оплату услуг связи</w:t>
      </w:r>
      <w:r w:rsidRPr="00061A2C">
        <w:rPr>
          <w:b/>
        </w:rPr>
        <w:t xml:space="preserve"> (кроме сотовой связи)</w:t>
      </w:r>
      <w:r w:rsidRPr="00061A2C">
        <w:t xml:space="preserve"> включают расходы на:</w:t>
      </w:r>
    </w:p>
    <w:p w:rsidR="00FE63D1" w:rsidRPr="00061A2C" w:rsidRDefault="00FE63D1" w:rsidP="0021030B">
      <w:pPr>
        <w:numPr>
          <w:ilvl w:val="0"/>
          <w:numId w:val="25"/>
        </w:numPr>
        <w:spacing w:after="0"/>
      </w:pPr>
      <w:r w:rsidRPr="00061A2C">
        <w:t>почтовые услуги,</w:t>
      </w:r>
    </w:p>
    <w:p w:rsidR="00FE63D1" w:rsidRPr="00061A2C" w:rsidRDefault="00FE63D1" w:rsidP="0021030B">
      <w:pPr>
        <w:numPr>
          <w:ilvl w:val="0"/>
          <w:numId w:val="25"/>
        </w:numPr>
        <w:spacing w:after="0"/>
      </w:pPr>
      <w:r w:rsidRPr="00061A2C">
        <w:t>курьерские услуги,</w:t>
      </w:r>
    </w:p>
    <w:p w:rsidR="00FE63D1" w:rsidRPr="00061A2C" w:rsidRDefault="00FE63D1" w:rsidP="0021030B">
      <w:pPr>
        <w:numPr>
          <w:ilvl w:val="0"/>
          <w:numId w:val="25"/>
        </w:numPr>
        <w:spacing w:after="0"/>
      </w:pPr>
      <w:r w:rsidRPr="00061A2C">
        <w:t>интернет,</w:t>
      </w:r>
    </w:p>
    <w:p w:rsidR="00FE63D1" w:rsidRPr="00061A2C" w:rsidRDefault="00FE63D1" w:rsidP="0021030B">
      <w:pPr>
        <w:numPr>
          <w:ilvl w:val="0"/>
          <w:numId w:val="25"/>
        </w:numPr>
        <w:spacing w:after="0"/>
      </w:pPr>
      <w:r w:rsidRPr="00061A2C">
        <w:t>стационарный телефон.</w:t>
      </w:r>
    </w:p>
    <w:p w:rsidR="00FE63D1" w:rsidRPr="00061A2C" w:rsidRDefault="00FE63D1" w:rsidP="00FE63D1">
      <w:pPr>
        <w:spacing w:after="0"/>
        <w:ind w:left="360" w:firstLine="348"/>
        <w:rPr>
          <w:i/>
        </w:rPr>
      </w:pPr>
      <w:r w:rsidRPr="00061A2C">
        <w:rPr>
          <w:b/>
          <w:i/>
        </w:rPr>
        <w:t>Не учитываются расходы</w:t>
      </w:r>
      <w:r w:rsidRPr="00061A2C">
        <w:rPr>
          <w:i/>
        </w:rPr>
        <w:t xml:space="preserve"> </w:t>
      </w:r>
      <w:r w:rsidRPr="00061A2C">
        <w:t>на</w:t>
      </w:r>
      <w:r w:rsidRPr="00061A2C">
        <w:rPr>
          <w:rFonts w:cs="Tahoma"/>
          <w:kern w:val="24"/>
          <w:sz w:val="40"/>
          <w:szCs w:val="40"/>
        </w:rPr>
        <w:t xml:space="preserve"> </w:t>
      </w:r>
      <w:r w:rsidRPr="00061A2C">
        <w:t>услуги сотовой связи, услуги по отправке документов в ФИПС, ЦИТИС для регистрации интеллектуальной собственности.</w:t>
      </w:r>
    </w:p>
    <w:p w:rsidR="00FE63D1" w:rsidRPr="00061A2C" w:rsidRDefault="00FE63D1" w:rsidP="00FE63D1">
      <w:pPr>
        <w:spacing w:after="0"/>
        <w:ind w:left="360" w:firstLine="348"/>
      </w:pPr>
    </w:p>
    <w:p w:rsidR="00FE63D1" w:rsidRPr="00061A2C" w:rsidRDefault="00FE63D1" w:rsidP="00FE63D1">
      <w:pPr>
        <w:spacing w:after="0"/>
        <w:ind w:left="720"/>
      </w:pPr>
      <w:r w:rsidRPr="00061A2C">
        <w:rPr>
          <w:b/>
          <w:u w:val="single"/>
        </w:rPr>
        <w:t>Расходы на оплату услуг банков по обслуживанию банковского счета</w:t>
      </w:r>
      <w:r w:rsidRPr="00061A2C">
        <w:t xml:space="preserve"> включают расходы на рассчетно-кассовое обслуживание (ведение счета, комиссии за перечисление денежных средств).</w:t>
      </w:r>
    </w:p>
    <w:p w:rsidR="00FE63D1" w:rsidRPr="00061A2C" w:rsidRDefault="00FE63D1" w:rsidP="00FE63D1">
      <w:pPr>
        <w:spacing w:after="0"/>
        <w:ind w:left="720"/>
        <w:rPr>
          <w:b/>
          <w:i/>
        </w:rPr>
      </w:pPr>
      <w:r w:rsidRPr="00061A2C">
        <w:rPr>
          <w:b/>
          <w:i/>
        </w:rPr>
        <w:t>Не учитываются  расходы на:</w:t>
      </w:r>
    </w:p>
    <w:p w:rsidR="00FE63D1" w:rsidRPr="00061A2C" w:rsidRDefault="00FE63D1" w:rsidP="0021030B">
      <w:pPr>
        <w:numPr>
          <w:ilvl w:val="0"/>
          <w:numId w:val="26"/>
        </w:numPr>
        <w:spacing w:after="0"/>
      </w:pPr>
      <w:r w:rsidRPr="00061A2C">
        <w:t>услуги банков по изготовлению и обслуживанию банковских карт;</w:t>
      </w:r>
    </w:p>
    <w:p w:rsidR="00FE63D1" w:rsidRPr="00061A2C" w:rsidRDefault="00FE63D1" w:rsidP="0021030B">
      <w:pPr>
        <w:numPr>
          <w:ilvl w:val="0"/>
          <w:numId w:val="26"/>
        </w:numPr>
        <w:spacing w:after="0"/>
      </w:pPr>
      <w:r w:rsidRPr="00061A2C">
        <w:t xml:space="preserve">комиссия за оформление чековых книжек, карточек с образцами подписей; </w:t>
      </w:r>
    </w:p>
    <w:p w:rsidR="00FE63D1" w:rsidRPr="00061A2C" w:rsidRDefault="00FE63D1" w:rsidP="0021030B">
      <w:pPr>
        <w:numPr>
          <w:ilvl w:val="0"/>
          <w:numId w:val="26"/>
        </w:numPr>
        <w:spacing w:after="0"/>
      </w:pPr>
      <w:r w:rsidRPr="00061A2C">
        <w:t xml:space="preserve">электронные ключи; </w:t>
      </w:r>
    </w:p>
    <w:p w:rsidR="00FE63D1" w:rsidRPr="00061A2C" w:rsidRDefault="00FE63D1" w:rsidP="0021030B">
      <w:pPr>
        <w:numPr>
          <w:ilvl w:val="0"/>
          <w:numId w:val="26"/>
        </w:numPr>
        <w:spacing w:after="0"/>
      </w:pPr>
      <w:r w:rsidRPr="00061A2C">
        <w:t>комиссия за открытие счета.</w:t>
      </w:r>
    </w:p>
    <w:p w:rsidR="00FE63D1" w:rsidRPr="00061A2C" w:rsidRDefault="00FE63D1" w:rsidP="00FE63D1">
      <w:pPr>
        <w:spacing w:after="0"/>
        <w:ind w:left="720"/>
      </w:pPr>
    </w:p>
    <w:p w:rsidR="00FE63D1" w:rsidRPr="00061A2C" w:rsidRDefault="00FE63D1" w:rsidP="00FE63D1">
      <w:pPr>
        <w:spacing w:after="0"/>
        <w:ind w:left="720"/>
      </w:pPr>
      <w:r w:rsidRPr="00061A2C">
        <w:rPr>
          <w:b/>
          <w:u w:val="single"/>
        </w:rPr>
        <w:t>Расходы на транспортные услуги по доставке сырья и материалов</w:t>
      </w:r>
      <w:r w:rsidRPr="00061A2C">
        <w:rPr>
          <w:b/>
        </w:rPr>
        <w:t xml:space="preserve">, </w:t>
      </w:r>
      <w:r w:rsidRPr="00061A2C">
        <w:rPr>
          <w:b/>
          <w:u w:val="single"/>
        </w:rPr>
        <w:t>комплектующих</w:t>
      </w:r>
      <w:r w:rsidRPr="00061A2C">
        <w:rPr>
          <w:u w:val="single"/>
        </w:rPr>
        <w:t xml:space="preserve"> </w:t>
      </w:r>
      <w:r w:rsidRPr="00061A2C">
        <w:t>включают расходы по доставке,  если они не вошли в стоимость сырья и материалов, комплектующих.</w:t>
      </w:r>
    </w:p>
    <w:p w:rsidR="00FE63D1" w:rsidRPr="00061A2C" w:rsidRDefault="00FE63D1" w:rsidP="00FE63D1">
      <w:pPr>
        <w:spacing w:after="0"/>
        <w:ind w:left="720"/>
      </w:pPr>
      <w:r w:rsidRPr="00061A2C">
        <w:rPr>
          <w:b/>
          <w:i/>
        </w:rPr>
        <w:t>Не учитываются  расходы</w:t>
      </w:r>
      <w:r w:rsidRPr="00061A2C">
        <w:rPr>
          <w:i/>
        </w:rPr>
        <w:t xml:space="preserve"> </w:t>
      </w:r>
      <w:r w:rsidRPr="00061A2C">
        <w:t>по доставке сырья и материалов, комплектующих, которые не включены в финансовый отчет.</w:t>
      </w:r>
    </w:p>
    <w:p w:rsidR="00FE63D1" w:rsidRPr="00061A2C" w:rsidRDefault="00FE63D1" w:rsidP="00FE63D1">
      <w:pPr>
        <w:spacing w:after="0"/>
        <w:ind w:left="720"/>
      </w:pPr>
    </w:p>
    <w:p w:rsidR="00FE63D1" w:rsidRPr="00061A2C" w:rsidRDefault="00FE63D1" w:rsidP="00FE63D1">
      <w:pPr>
        <w:spacing w:after="0"/>
        <w:ind w:left="720"/>
      </w:pPr>
    </w:p>
    <w:p w:rsidR="00FE63D1" w:rsidRPr="00061A2C" w:rsidRDefault="00FE63D1" w:rsidP="00FE63D1">
      <w:pPr>
        <w:spacing w:after="0"/>
        <w:ind w:left="1287"/>
      </w:pPr>
      <w:r w:rsidRPr="00061A2C">
        <w:rPr>
          <w:b/>
        </w:rPr>
        <w:lastRenderedPageBreak/>
        <w:t>В расходы за средства гранта не включаются</w:t>
      </w:r>
      <w:r w:rsidRPr="00061A2C">
        <w:t>:</w:t>
      </w:r>
    </w:p>
    <w:p w:rsidR="00FE63D1" w:rsidRPr="00061A2C" w:rsidRDefault="00FE63D1" w:rsidP="0021030B">
      <w:pPr>
        <w:numPr>
          <w:ilvl w:val="0"/>
          <w:numId w:val="17"/>
        </w:numPr>
        <w:spacing w:after="0"/>
      </w:pPr>
      <w:r w:rsidRPr="00061A2C">
        <w:t>штрафы и пени;</w:t>
      </w:r>
    </w:p>
    <w:p w:rsidR="00FE63D1" w:rsidRPr="00061A2C" w:rsidRDefault="00FE63D1" w:rsidP="0021030B">
      <w:pPr>
        <w:numPr>
          <w:ilvl w:val="0"/>
          <w:numId w:val="17"/>
        </w:numPr>
        <w:spacing w:after="0"/>
      </w:pPr>
      <w:r w:rsidRPr="00061A2C">
        <w:t>приобретение и установка бухгалтерских программ;</w:t>
      </w:r>
    </w:p>
    <w:p w:rsidR="00FE63D1" w:rsidRPr="00061A2C" w:rsidRDefault="00FE63D1" w:rsidP="0021030B">
      <w:pPr>
        <w:numPr>
          <w:ilvl w:val="0"/>
          <w:numId w:val="17"/>
        </w:numPr>
        <w:spacing w:after="0"/>
      </w:pPr>
      <w:r w:rsidRPr="00061A2C">
        <w:t>услуги сотовой связи;</w:t>
      </w:r>
    </w:p>
    <w:p w:rsidR="00FE63D1" w:rsidRPr="00061A2C" w:rsidRDefault="00FE63D1" w:rsidP="0021030B">
      <w:pPr>
        <w:numPr>
          <w:ilvl w:val="0"/>
          <w:numId w:val="17"/>
        </w:numPr>
        <w:spacing w:after="0"/>
      </w:pPr>
      <w:r w:rsidRPr="00061A2C">
        <w:t>услуги банков по изготовлению и обслуживанию банковских карт;</w:t>
      </w:r>
    </w:p>
    <w:p w:rsidR="00FE63D1" w:rsidRPr="00061A2C" w:rsidRDefault="00FE63D1" w:rsidP="0021030B">
      <w:pPr>
        <w:numPr>
          <w:ilvl w:val="0"/>
          <w:numId w:val="17"/>
        </w:numPr>
        <w:spacing w:after="0"/>
      </w:pPr>
      <w:r w:rsidRPr="00061A2C">
        <w:t>комиссия за оформление чековых книжек, карточек с образцами подписей; электронные ключи; комиссия за открытие счета;</w:t>
      </w:r>
    </w:p>
    <w:p w:rsidR="00FE63D1" w:rsidRPr="00061A2C" w:rsidRDefault="00FE63D1" w:rsidP="0021030B">
      <w:pPr>
        <w:numPr>
          <w:ilvl w:val="0"/>
          <w:numId w:val="17"/>
        </w:numPr>
        <w:spacing w:after="0"/>
      </w:pPr>
      <w:r w:rsidRPr="00061A2C">
        <w:t>обучение сотрудников;</w:t>
      </w:r>
    </w:p>
    <w:p w:rsidR="00FE63D1" w:rsidRPr="00061A2C" w:rsidRDefault="00FE63D1" w:rsidP="0021030B">
      <w:pPr>
        <w:numPr>
          <w:ilvl w:val="0"/>
          <w:numId w:val="17"/>
        </w:numPr>
        <w:spacing w:after="0"/>
      </w:pPr>
      <w:r w:rsidRPr="00061A2C">
        <w:t>юридические, консультационные, консалтинговые, маркетинговые услуги;</w:t>
      </w:r>
    </w:p>
    <w:p w:rsidR="00FE63D1" w:rsidRPr="00061A2C" w:rsidRDefault="00FE63D1" w:rsidP="0021030B">
      <w:pPr>
        <w:numPr>
          <w:ilvl w:val="0"/>
          <w:numId w:val="17"/>
        </w:numPr>
        <w:spacing w:after="0"/>
      </w:pPr>
      <w:r w:rsidRPr="00061A2C">
        <w:t>регистрация фирмы;</w:t>
      </w:r>
    </w:p>
    <w:p w:rsidR="00FE63D1" w:rsidRPr="00061A2C" w:rsidRDefault="00FE63D1" w:rsidP="0021030B">
      <w:pPr>
        <w:numPr>
          <w:ilvl w:val="0"/>
          <w:numId w:val="17"/>
        </w:numPr>
        <w:spacing w:after="0"/>
      </w:pPr>
      <w:r w:rsidRPr="00061A2C">
        <w:t>аренда жилого помещения;</w:t>
      </w:r>
    </w:p>
    <w:p w:rsidR="00FE63D1" w:rsidRPr="00061A2C" w:rsidRDefault="00FE63D1" w:rsidP="0021030B">
      <w:pPr>
        <w:numPr>
          <w:ilvl w:val="0"/>
          <w:numId w:val="17"/>
        </w:numPr>
        <w:spacing w:after="0"/>
      </w:pPr>
      <w:r w:rsidRPr="00061A2C">
        <w:t xml:space="preserve">приобретение приборов, оборудования, </w:t>
      </w:r>
    </w:p>
    <w:p w:rsidR="00FE63D1" w:rsidRPr="00061A2C" w:rsidRDefault="00FE63D1" w:rsidP="0021030B">
      <w:pPr>
        <w:numPr>
          <w:ilvl w:val="0"/>
          <w:numId w:val="17"/>
        </w:numPr>
        <w:spacing w:after="0"/>
      </w:pPr>
      <w:r w:rsidRPr="00061A2C">
        <w:t>специальные мероприятия для инвесторов, исследования рынка, поиск спонсоров;</w:t>
      </w:r>
    </w:p>
    <w:p w:rsidR="00FE63D1" w:rsidRPr="00061A2C" w:rsidRDefault="00FE63D1" w:rsidP="0021030B">
      <w:pPr>
        <w:numPr>
          <w:ilvl w:val="0"/>
          <w:numId w:val="17"/>
        </w:numPr>
        <w:spacing w:after="0"/>
      </w:pPr>
      <w:r w:rsidRPr="00061A2C">
        <w:t>выставки, конференции, семинары,</w:t>
      </w:r>
    </w:p>
    <w:p w:rsidR="00FE63D1" w:rsidRPr="00061A2C" w:rsidRDefault="00FE63D1" w:rsidP="0021030B">
      <w:pPr>
        <w:numPr>
          <w:ilvl w:val="0"/>
          <w:numId w:val="17"/>
        </w:numPr>
        <w:spacing w:after="0"/>
      </w:pPr>
      <w:r w:rsidRPr="00061A2C">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E63D1" w:rsidRPr="00061A2C" w:rsidRDefault="00FE63D1" w:rsidP="0021030B">
      <w:pPr>
        <w:numPr>
          <w:ilvl w:val="0"/>
          <w:numId w:val="17"/>
        </w:numPr>
        <w:spacing w:after="0"/>
      </w:pPr>
      <w:r w:rsidRPr="00061A2C">
        <w:t>расходы по обеспечению правовой охраны результатов интеллектуальной деятельности.</w:t>
      </w:r>
    </w:p>
    <w:p w:rsidR="00FE63D1" w:rsidRPr="00061A2C" w:rsidRDefault="00FE63D1" w:rsidP="0021030B">
      <w:pPr>
        <w:numPr>
          <w:ilvl w:val="0"/>
          <w:numId w:val="17"/>
        </w:numPr>
        <w:spacing w:after="0"/>
        <w:jc w:val="left"/>
      </w:pPr>
      <w:r w:rsidRPr="00061A2C">
        <w:t>расходы  на получение сертификата электронной подписи,</w:t>
      </w:r>
    </w:p>
    <w:p w:rsidR="00FE63D1" w:rsidRPr="00061A2C" w:rsidRDefault="00FE63D1" w:rsidP="0021030B">
      <w:pPr>
        <w:numPr>
          <w:ilvl w:val="0"/>
          <w:numId w:val="17"/>
        </w:numPr>
        <w:spacing w:after="0"/>
      </w:pPr>
      <w:r w:rsidRPr="00061A2C">
        <w:t>расходы на приобретение и установление программного обеспечения для использования электронной подписи.</w:t>
      </w:r>
    </w:p>
    <w:p w:rsidR="00FE63D1" w:rsidRPr="00061A2C" w:rsidRDefault="00FE63D1" w:rsidP="00FE63D1">
      <w:pPr>
        <w:spacing w:after="0"/>
        <w:ind w:left="720"/>
      </w:pPr>
    </w:p>
    <w:p w:rsidR="00FE63D1" w:rsidRPr="00061A2C" w:rsidRDefault="00FE63D1" w:rsidP="00FE63D1">
      <w:pPr>
        <w:spacing w:after="0"/>
        <w:ind w:firstLine="708"/>
        <w:rPr>
          <w:iCs/>
        </w:rPr>
      </w:pPr>
      <w:r w:rsidRPr="00061A2C">
        <w:t xml:space="preserve">При заключении договоров с контрагентами Грантополучателям (МИП) необходимо уделять внимание </w:t>
      </w:r>
      <w:r w:rsidRPr="00061A2C">
        <w:rPr>
          <w:b/>
        </w:rPr>
        <w:t>вопросам проявления должной осмотрительности и осторожности</w:t>
      </w:r>
      <w:r w:rsidRPr="00061A2C">
        <w:t xml:space="preserve"> при выборе контрагентов.</w:t>
      </w:r>
      <w:r w:rsidRPr="00061A2C">
        <w:rPr>
          <w:iCs/>
        </w:rPr>
        <w:t xml:space="preserve"> </w:t>
      </w:r>
      <w:r w:rsidRPr="00061A2C">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FE63D1" w:rsidRPr="00061A2C" w:rsidRDefault="00FE63D1" w:rsidP="00FE63D1">
      <w:pPr>
        <w:spacing w:after="0"/>
        <w:ind w:firstLine="708"/>
      </w:pPr>
      <w:r w:rsidRPr="00061A2C">
        <w:rPr>
          <w:iCs/>
        </w:rPr>
        <w:t xml:space="preserve">Проверять контрагентов нужно в первую очередь для того, чтобы обезопасить МИП от </w:t>
      </w:r>
      <w:r w:rsidRPr="00061A2C">
        <w:t>«фирм-однодневок»</w:t>
      </w:r>
      <w:r w:rsidRPr="00061A2C">
        <w:rPr>
          <w:iCs/>
        </w:rPr>
        <w:t xml:space="preserve">, убедиться в благонадежности партнера. </w:t>
      </w:r>
      <w:r w:rsidRPr="00061A2C">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FE63D1" w:rsidRPr="00061A2C" w:rsidRDefault="00FE63D1" w:rsidP="00FE63D1">
      <w:pPr>
        <w:spacing w:after="0"/>
        <w:ind w:firstLine="708"/>
      </w:pPr>
      <w:r w:rsidRPr="00061A2C">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FE63D1" w:rsidRPr="00061A2C" w:rsidRDefault="00FE63D1" w:rsidP="00FE63D1">
      <w:pPr>
        <w:spacing w:after="0"/>
        <w:ind w:firstLine="708"/>
      </w:pPr>
      <w:r w:rsidRPr="00061A2C">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FE63D1" w:rsidRPr="00061A2C" w:rsidRDefault="00FE63D1" w:rsidP="00FE63D1">
      <w:pPr>
        <w:spacing w:after="0"/>
        <w:ind w:firstLine="708"/>
      </w:pPr>
      <w:r w:rsidRPr="00061A2C">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FE63D1" w:rsidRPr="00061A2C" w:rsidRDefault="00FE63D1" w:rsidP="00FE63D1">
      <w:pPr>
        <w:spacing w:after="0"/>
        <w:ind w:firstLine="708"/>
      </w:pPr>
      <w:r w:rsidRPr="00061A2C">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FE63D1" w:rsidRPr="00061A2C" w:rsidRDefault="00FE63D1" w:rsidP="00FE63D1">
      <w:pPr>
        <w:spacing w:after="0"/>
        <w:ind w:firstLine="708"/>
      </w:pPr>
      <w:r w:rsidRPr="00061A2C">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FE63D1" w:rsidRPr="00061A2C" w:rsidRDefault="00FE63D1" w:rsidP="00FE63D1">
      <w:pPr>
        <w:spacing w:after="0"/>
        <w:ind w:firstLine="708"/>
      </w:pPr>
      <w:r w:rsidRPr="00061A2C">
        <w:lastRenderedPageBreak/>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FE63D1" w:rsidRPr="00061A2C" w:rsidRDefault="00FE63D1" w:rsidP="00FE63D1">
      <w:pPr>
        <w:spacing w:after="0"/>
      </w:pPr>
      <w:r w:rsidRPr="00061A2C">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FE63D1" w:rsidRPr="00061A2C" w:rsidRDefault="00FE63D1" w:rsidP="00FE63D1">
      <w:pPr>
        <w:spacing w:after="0"/>
      </w:pPr>
      <w:r w:rsidRPr="00061A2C">
        <w:t>- отсутствие документального подтверждения полномочий руководителя компании-контрагента, копий документа, удостоверяющего его личность;</w:t>
      </w:r>
    </w:p>
    <w:p w:rsidR="00FE63D1" w:rsidRPr="00061A2C" w:rsidRDefault="00FE63D1" w:rsidP="00FE63D1">
      <w:pPr>
        <w:spacing w:after="0"/>
      </w:pPr>
      <w:r w:rsidRPr="00061A2C">
        <w:t>- отсутствие документального подтверждения полномочий представителя контрагента, копий документа, удостоверяющего его личность;</w:t>
      </w:r>
    </w:p>
    <w:p w:rsidR="00FE63D1" w:rsidRPr="00061A2C" w:rsidRDefault="00FE63D1" w:rsidP="00FE63D1">
      <w:pPr>
        <w:spacing w:after="0"/>
      </w:pPr>
      <w:r w:rsidRPr="00061A2C">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FE63D1" w:rsidRPr="00061A2C" w:rsidRDefault="00FE63D1" w:rsidP="00FE63D1">
      <w:pPr>
        <w:spacing w:after="0"/>
      </w:pPr>
      <w:r w:rsidRPr="00061A2C">
        <w:t>-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FE63D1" w:rsidRPr="00061A2C" w:rsidRDefault="00FE63D1" w:rsidP="00FE63D1">
      <w:pPr>
        <w:spacing w:after="0"/>
      </w:pPr>
      <w:r w:rsidRPr="00061A2C">
        <w:t>- отсутствие информации о государственной регистрации контрагента в ЕГРЮЛ (общий доступ, официальный сайт ФНС России www.nalog.ru).</w:t>
      </w:r>
    </w:p>
    <w:p w:rsidR="00FE63D1" w:rsidRPr="00061A2C" w:rsidRDefault="00FE63D1" w:rsidP="00FE63D1">
      <w:pPr>
        <w:spacing w:after="0"/>
        <w:ind w:firstLine="708"/>
      </w:pPr>
      <w:r w:rsidRPr="00061A2C">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FE63D1" w:rsidRPr="00061A2C" w:rsidRDefault="00FE63D1" w:rsidP="00FE63D1">
      <w:pPr>
        <w:spacing w:after="0"/>
        <w:ind w:firstLine="708"/>
      </w:pPr>
      <w:r w:rsidRPr="00061A2C">
        <w:t>Дополнительно повышают такие риски одновременное присутствие следующих обстоятельств:</w:t>
      </w:r>
    </w:p>
    <w:p w:rsidR="00FE63D1" w:rsidRPr="00061A2C" w:rsidRDefault="00FE63D1" w:rsidP="00FE63D1">
      <w:pPr>
        <w:spacing w:after="0"/>
      </w:pPr>
      <w:r w:rsidRPr="00061A2C">
        <w:t>- выступление контрагента, имеющего признаки «фирмы-однодневки», в роли посредника;</w:t>
      </w:r>
    </w:p>
    <w:p w:rsidR="00FE63D1" w:rsidRPr="00061A2C" w:rsidRDefault="00FE63D1" w:rsidP="00FE63D1">
      <w:pPr>
        <w:spacing w:after="0"/>
      </w:pPr>
      <w:r w:rsidRPr="00061A2C">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FE63D1" w:rsidRPr="00061A2C" w:rsidRDefault="00FE63D1" w:rsidP="00FE63D1">
      <w:pPr>
        <w:spacing w:after="0"/>
      </w:pPr>
      <w:r w:rsidRPr="00061A2C">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FE63D1" w:rsidRPr="00061A2C" w:rsidRDefault="00FE63D1" w:rsidP="00FE63D1">
      <w:pPr>
        <w:spacing w:after="0"/>
      </w:pPr>
      <w:r w:rsidRPr="00061A2C">
        <w:t>- 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FE63D1" w:rsidRPr="00061A2C" w:rsidRDefault="00FE63D1" w:rsidP="00FE63D1">
      <w:pPr>
        <w:spacing w:after="0"/>
      </w:pPr>
      <w:r w:rsidRPr="00061A2C">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FE63D1" w:rsidRPr="00061A2C" w:rsidRDefault="00FE63D1" w:rsidP="00FE63D1">
      <w:pPr>
        <w:spacing w:after="0"/>
      </w:pPr>
      <w:r w:rsidRPr="00061A2C">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FE63D1" w:rsidRPr="00061A2C" w:rsidRDefault="00FE63D1" w:rsidP="00FE63D1">
      <w:pPr>
        <w:spacing w:after="0"/>
      </w:pPr>
      <w:r w:rsidRPr="00061A2C">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FE63D1" w:rsidRPr="00061A2C" w:rsidRDefault="00FE63D1" w:rsidP="00FE63D1">
      <w:pPr>
        <w:spacing w:after="0"/>
        <w:ind w:firstLine="708"/>
      </w:pPr>
      <w:r w:rsidRPr="00061A2C">
        <w:lastRenderedPageBreak/>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FE63D1" w:rsidRPr="00061A2C" w:rsidRDefault="00FE63D1" w:rsidP="00FE63D1">
      <w:pPr>
        <w:spacing w:after="0"/>
      </w:pPr>
      <w:r w:rsidRPr="00061A2C">
        <w:t>- свидетельства о внесении записи в Единый государственный реестр юридических лиц;</w:t>
      </w:r>
    </w:p>
    <w:p w:rsidR="00FE63D1" w:rsidRPr="00061A2C" w:rsidRDefault="00FE63D1" w:rsidP="00FE63D1">
      <w:pPr>
        <w:spacing w:after="0"/>
      </w:pPr>
      <w:r w:rsidRPr="00061A2C">
        <w:t>- свидетельства о постановке на учет в налоговом органе юридического лица;</w:t>
      </w:r>
    </w:p>
    <w:p w:rsidR="00FE63D1" w:rsidRPr="00061A2C" w:rsidRDefault="00FE63D1" w:rsidP="00FE63D1">
      <w:pPr>
        <w:spacing w:after="0"/>
      </w:pPr>
      <w:r w:rsidRPr="00061A2C">
        <w:t>- свидетельства о государственной регистрации юридического лица;</w:t>
      </w:r>
    </w:p>
    <w:p w:rsidR="00FE63D1" w:rsidRPr="00061A2C" w:rsidRDefault="00FE63D1" w:rsidP="00FE63D1">
      <w:pPr>
        <w:spacing w:after="0"/>
      </w:pPr>
      <w:r w:rsidRPr="00061A2C">
        <w:t>- выписки из Единого государственного реестра юридических лиц;</w:t>
      </w:r>
    </w:p>
    <w:p w:rsidR="00FE63D1" w:rsidRPr="00061A2C" w:rsidRDefault="00FE63D1" w:rsidP="00FE63D1">
      <w:pPr>
        <w:spacing w:after="0"/>
      </w:pPr>
      <w:r w:rsidRPr="00061A2C">
        <w:t>- устава;</w:t>
      </w:r>
    </w:p>
    <w:p w:rsidR="00FE63D1" w:rsidRPr="00061A2C" w:rsidRDefault="00FE63D1" w:rsidP="00FE63D1">
      <w:pPr>
        <w:spacing w:after="0"/>
      </w:pPr>
      <w:r w:rsidRPr="00061A2C">
        <w:t>- бухгалтерского баланса;</w:t>
      </w:r>
    </w:p>
    <w:p w:rsidR="00FE63D1" w:rsidRPr="00061A2C" w:rsidRDefault="00FE63D1" w:rsidP="00FE63D1">
      <w:pPr>
        <w:spacing w:after="0"/>
      </w:pPr>
      <w:r w:rsidRPr="00061A2C">
        <w:t>- протокола собрания участников (акционеров) о назначении на должность генерального директора;</w:t>
      </w:r>
    </w:p>
    <w:p w:rsidR="00FE63D1" w:rsidRPr="00061A2C" w:rsidRDefault="00FE63D1" w:rsidP="00FE63D1">
      <w:pPr>
        <w:spacing w:after="0"/>
      </w:pPr>
      <w:r w:rsidRPr="00061A2C">
        <w:t>- приказа о вступлении в должность генерального директора;</w:t>
      </w:r>
    </w:p>
    <w:p w:rsidR="00FE63D1" w:rsidRPr="00061A2C" w:rsidRDefault="00FE63D1" w:rsidP="00FE63D1">
      <w:pPr>
        <w:spacing w:after="0"/>
      </w:pPr>
      <w:r w:rsidRPr="00061A2C">
        <w:t>- карточки с образцами подписей и оттиска печати;</w:t>
      </w:r>
    </w:p>
    <w:p w:rsidR="00FE63D1" w:rsidRPr="00061A2C" w:rsidRDefault="00FE63D1" w:rsidP="00FE63D1">
      <w:pPr>
        <w:spacing w:after="0"/>
      </w:pPr>
      <w:r w:rsidRPr="00061A2C">
        <w:t>- паспорта руководителя контрагента и лиц, имеющих право подписывать первичные документы;</w:t>
      </w:r>
    </w:p>
    <w:p w:rsidR="00FE63D1" w:rsidRPr="00061A2C" w:rsidRDefault="00FE63D1" w:rsidP="00FE63D1">
      <w:pPr>
        <w:spacing w:after="0"/>
      </w:pPr>
      <w:r w:rsidRPr="00061A2C">
        <w:t>- налоговых деклараций с отметкой налоговой инспекции о получении;</w:t>
      </w:r>
    </w:p>
    <w:p w:rsidR="00FE63D1" w:rsidRPr="00061A2C" w:rsidRDefault="00FE63D1" w:rsidP="00FE63D1">
      <w:pPr>
        <w:spacing w:after="0"/>
      </w:pPr>
      <w:r w:rsidRPr="00061A2C">
        <w:t>- договоров аренды помещения, в котором осуществляет свою деятельность контрагент;</w:t>
      </w:r>
    </w:p>
    <w:p w:rsidR="00FE63D1" w:rsidRPr="00061A2C" w:rsidRDefault="00FE63D1" w:rsidP="00FE63D1">
      <w:pPr>
        <w:spacing w:after="0"/>
      </w:pPr>
      <w:r w:rsidRPr="00061A2C">
        <w:t>- документов, подтверждающих наличие основных средств, транспортных средств, персонала;</w:t>
      </w:r>
    </w:p>
    <w:p w:rsidR="00FE63D1" w:rsidRPr="00061A2C" w:rsidRDefault="00FE63D1" w:rsidP="00FE63D1">
      <w:pPr>
        <w:spacing w:after="0"/>
      </w:pPr>
      <w:r w:rsidRPr="00061A2C">
        <w:t>- сертификата дилера, дилерского договора, лицензии.</w:t>
      </w:r>
    </w:p>
    <w:p w:rsidR="00FE63D1" w:rsidRPr="00061A2C" w:rsidRDefault="00FE63D1" w:rsidP="00FE63D1">
      <w:pPr>
        <w:spacing w:after="0"/>
        <w:ind w:firstLine="708"/>
      </w:pPr>
      <w:r w:rsidRPr="00061A2C">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FE63D1" w:rsidRPr="00061A2C" w:rsidRDefault="00FE63D1" w:rsidP="00FE63D1">
      <w:pPr>
        <w:spacing w:after="0"/>
        <w:ind w:firstLine="708"/>
      </w:pPr>
      <w:r w:rsidRPr="00061A2C">
        <w:t>Кроме того, у контрагента запрашиваются оригиналы следующих документов:</w:t>
      </w:r>
    </w:p>
    <w:p w:rsidR="00FE63D1" w:rsidRPr="00061A2C" w:rsidRDefault="00FE63D1" w:rsidP="00FE63D1">
      <w:pPr>
        <w:spacing w:after="0"/>
      </w:pPr>
      <w:r w:rsidRPr="00061A2C">
        <w:t>- доверенностей на лиц, имеющих право подписывать от имени контрагента договоры, счета-фактуры и другие документы;</w:t>
      </w:r>
    </w:p>
    <w:p w:rsidR="00FE63D1" w:rsidRPr="00061A2C" w:rsidRDefault="00FE63D1" w:rsidP="00FE63D1">
      <w:pPr>
        <w:spacing w:after="0"/>
      </w:pPr>
      <w:r w:rsidRPr="00061A2C">
        <w:t>- справки налоговой инспекции о состоянии расчетов с бюджетом, об отсутствии задолженности по налогам.</w:t>
      </w:r>
    </w:p>
    <w:p w:rsidR="00FE63D1" w:rsidRPr="00061A2C" w:rsidRDefault="00FE63D1" w:rsidP="00FE63D1">
      <w:pPr>
        <w:spacing w:after="0"/>
        <w:ind w:firstLine="708"/>
      </w:pPr>
      <w:r w:rsidRPr="00061A2C">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FE63D1" w:rsidRPr="00061A2C" w:rsidRDefault="00FE63D1" w:rsidP="00FE63D1">
      <w:pPr>
        <w:spacing w:after="0"/>
      </w:pPr>
      <w:r w:rsidRPr="00061A2C">
        <w:t>- получение копии свидетельства о постановке контрагента на учет в налоговом органе;</w:t>
      </w:r>
    </w:p>
    <w:p w:rsidR="00FE63D1" w:rsidRPr="00061A2C" w:rsidRDefault="00FE63D1" w:rsidP="00FE63D1">
      <w:pPr>
        <w:spacing w:after="0"/>
      </w:pPr>
      <w:r w:rsidRPr="00061A2C">
        <w:t>- проверка факта занесения сведений о контрагенте в ЕГРЮЛ;</w:t>
      </w:r>
    </w:p>
    <w:p w:rsidR="00FE63D1" w:rsidRPr="00061A2C" w:rsidRDefault="00FE63D1" w:rsidP="00FE63D1">
      <w:pPr>
        <w:spacing w:after="0"/>
      </w:pPr>
      <w:r w:rsidRPr="00061A2C">
        <w:t>- получение доверенности или иного документа, уполномочивающего то или иное лицо подписывать документы от имени контрагента;</w:t>
      </w:r>
    </w:p>
    <w:p w:rsidR="00FE63D1" w:rsidRPr="00061A2C" w:rsidRDefault="00FE63D1" w:rsidP="00FE63D1">
      <w:pPr>
        <w:spacing w:after="0"/>
      </w:pPr>
      <w:r w:rsidRPr="00061A2C">
        <w:t xml:space="preserve">- использование официальных источников информации, характеризующих деятельность контрагента. </w:t>
      </w:r>
    </w:p>
    <w:p w:rsidR="00FE63D1" w:rsidRPr="00061A2C" w:rsidRDefault="00FE63D1" w:rsidP="00FE63D1">
      <w:pPr>
        <w:spacing w:after="0"/>
        <w:jc w:val="left"/>
      </w:pPr>
    </w:p>
    <w:p w:rsidR="00FE63D1" w:rsidRPr="00061A2C" w:rsidRDefault="00FE63D1" w:rsidP="00FE63D1">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61A2C" w:rsidRPr="00061A2C" w:rsidTr="00B260F7">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061A2C" w:rsidRDefault="00FE63D1" w:rsidP="00B260F7"/>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061A2C" w:rsidRDefault="00FE63D1" w:rsidP="00B260F7"/>
        </w:tc>
      </w:tr>
    </w:tbl>
    <w:p w:rsidR="00FE63D1" w:rsidRPr="00061A2C" w:rsidRDefault="00FE63D1" w:rsidP="00FE63D1">
      <w:pPr>
        <w:jc w:val="center"/>
        <w:rPr>
          <w:b/>
          <w:szCs w:val="28"/>
        </w:rPr>
      </w:pPr>
    </w:p>
    <w:p w:rsidR="00FE63D1" w:rsidRPr="00061A2C" w:rsidRDefault="00FE63D1" w:rsidP="00FE63D1">
      <w:pPr>
        <w:spacing w:after="200" w:line="276" w:lineRule="auto"/>
        <w:jc w:val="left"/>
        <w:rPr>
          <w:b/>
          <w:szCs w:val="28"/>
        </w:rPr>
      </w:pPr>
      <w:r w:rsidRPr="00061A2C">
        <w:rPr>
          <w:b/>
          <w:szCs w:val="28"/>
        </w:rPr>
        <w:br w:type="page"/>
      </w:r>
    </w:p>
    <w:p w:rsidR="00FE63D1" w:rsidRPr="00061A2C" w:rsidRDefault="00FE63D1" w:rsidP="00FE63D1">
      <w:pPr>
        <w:jc w:val="center"/>
        <w:rPr>
          <w:b/>
          <w:szCs w:val="28"/>
        </w:rPr>
      </w:pPr>
      <w:r w:rsidRPr="00061A2C">
        <w:rPr>
          <w:b/>
          <w:szCs w:val="28"/>
        </w:rPr>
        <w:lastRenderedPageBreak/>
        <w:t>ТРЕБОВАНИЯ</w:t>
      </w:r>
    </w:p>
    <w:p w:rsidR="00FE63D1" w:rsidRPr="00061A2C" w:rsidRDefault="00FE63D1" w:rsidP="00FE63D1">
      <w:pPr>
        <w:jc w:val="center"/>
        <w:rPr>
          <w:b/>
        </w:rPr>
      </w:pPr>
      <w:r w:rsidRPr="00061A2C">
        <w:rPr>
          <w:b/>
        </w:rPr>
        <w:t>к подготовке финансовых отчетов по расходованию денежных средств (средств гранта) по Договорам (Соглашениям) на выполнение НИОКР по программе «СТАРТ» Фонда содействия инновациям (Фонд) с малыми инновационными предприятиями (Грантополучателями).</w:t>
      </w:r>
    </w:p>
    <w:p w:rsidR="00FE63D1" w:rsidRPr="00061A2C" w:rsidRDefault="00FE63D1" w:rsidP="00FE63D1">
      <w:pPr>
        <w:rPr>
          <w:b/>
          <w:u w:val="single"/>
        </w:rPr>
      </w:pPr>
    </w:p>
    <w:p w:rsidR="00FE63D1" w:rsidRPr="00061A2C" w:rsidRDefault="00FE63D1" w:rsidP="00FE63D1">
      <w:pPr>
        <w:spacing w:after="0"/>
      </w:pPr>
      <w:r w:rsidRPr="00061A2C">
        <w:tab/>
        <w:t>При подготовке Грантополучателями текущей финансовой отчетности о целевом расходовании средств гранта,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FE63D1" w:rsidRPr="00061A2C" w:rsidRDefault="00FE63D1" w:rsidP="00FE63D1">
      <w:pPr>
        <w:spacing w:after="0"/>
        <w:rPr>
          <w:b/>
          <w:bCs/>
        </w:rPr>
      </w:pPr>
    </w:p>
    <w:p w:rsidR="00FE63D1" w:rsidRPr="00061A2C" w:rsidRDefault="00FE63D1" w:rsidP="0021030B">
      <w:pPr>
        <w:numPr>
          <w:ilvl w:val="0"/>
          <w:numId w:val="30"/>
        </w:numPr>
        <w:spacing w:after="0"/>
        <w:rPr>
          <w:b/>
        </w:rPr>
      </w:pPr>
      <w:r w:rsidRPr="00061A2C">
        <w:rPr>
          <w:b/>
          <w:i/>
          <w:iCs/>
        </w:rPr>
        <w:t>Строго целевое использования денежных средств.</w:t>
      </w:r>
    </w:p>
    <w:p w:rsidR="00FE63D1" w:rsidRPr="00061A2C" w:rsidRDefault="00FE63D1" w:rsidP="0021030B">
      <w:pPr>
        <w:numPr>
          <w:ilvl w:val="0"/>
          <w:numId w:val="20"/>
        </w:numPr>
        <w:spacing w:after="0"/>
        <w:rPr>
          <w:bCs/>
        </w:rPr>
      </w:pPr>
      <w:r w:rsidRPr="00061A2C">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 гранта.</w:t>
      </w:r>
    </w:p>
    <w:p w:rsidR="00FE63D1" w:rsidRPr="00061A2C" w:rsidRDefault="00FE63D1" w:rsidP="0021030B">
      <w:pPr>
        <w:numPr>
          <w:ilvl w:val="0"/>
          <w:numId w:val="20"/>
        </w:numPr>
        <w:spacing w:after="0"/>
      </w:pPr>
      <w:r w:rsidRPr="00061A2C">
        <w:t>Расходы на НИОКР в финансовых отчетах принимаются в случае, если они соответствуют допустимым направлениям расходов средств гранта (смете), указанным в Положении о программе, техническому заданию и календарному плану на выполнение НИОКР.</w:t>
      </w:r>
    </w:p>
    <w:p w:rsidR="00FE63D1" w:rsidRPr="00061A2C" w:rsidRDefault="00FE63D1" w:rsidP="0021030B">
      <w:pPr>
        <w:numPr>
          <w:ilvl w:val="0"/>
          <w:numId w:val="20"/>
        </w:numPr>
        <w:spacing w:after="0"/>
        <w:rPr>
          <w:bCs/>
        </w:rPr>
      </w:pPr>
      <w:r w:rsidRPr="00061A2C">
        <w:rPr>
          <w:bCs/>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FE63D1" w:rsidRPr="00061A2C" w:rsidRDefault="00FE63D1" w:rsidP="0021030B">
      <w:pPr>
        <w:numPr>
          <w:ilvl w:val="0"/>
          <w:numId w:val="20"/>
        </w:numPr>
        <w:spacing w:after="0"/>
      </w:pPr>
      <w:r w:rsidRPr="00061A2C">
        <w:t xml:space="preserve">Сумма финансового отчета должна соответствовать стоимости соответствующего этапа НИОКР по календарному плану. </w:t>
      </w:r>
    </w:p>
    <w:p w:rsidR="00FE63D1" w:rsidRPr="00061A2C" w:rsidRDefault="00FE63D1" w:rsidP="00FE63D1">
      <w:pPr>
        <w:spacing w:after="0"/>
        <w:rPr>
          <w:bCs/>
        </w:rPr>
      </w:pPr>
    </w:p>
    <w:p w:rsidR="00FE63D1" w:rsidRPr="00061A2C" w:rsidRDefault="00FE63D1" w:rsidP="0021030B">
      <w:pPr>
        <w:numPr>
          <w:ilvl w:val="0"/>
          <w:numId w:val="30"/>
        </w:numPr>
        <w:spacing w:after="0"/>
        <w:rPr>
          <w:b/>
          <w:i/>
          <w:iCs/>
        </w:rPr>
      </w:pPr>
      <w:r w:rsidRPr="00061A2C">
        <w:rPr>
          <w:b/>
          <w:i/>
          <w:iCs/>
        </w:rPr>
        <w:t>Соблюдение правил закупки материальных ценностей, выполнения работ, оказания услуг.</w:t>
      </w:r>
    </w:p>
    <w:p w:rsidR="00FE63D1" w:rsidRPr="00061A2C" w:rsidRDefault="00FE63D1" w:rsidP="0021030B">
      <w:pPr>
        <w:numPr>
          <w:ilvl w:val="0"/>
          <w:numId w:val="20"/>
        </w:numPr>
        <w:spacing w:after="0"/>
      </w:pPr>
      <w:r w:rsidRPr="00061A2C">
        <w:rPr>
          <w:bCs/>
        </w:rPr>
        <w:t xml:space="preserve">Все расходы на НИОКР должны быть понесены в течение срока действия </w:t>
      </w:r>
      <w:r w:rsidRPr="00061A2C">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FE63D1" w:rsidRPr="00061A2C" w:rsidRDefault="00FE63D1" w:rsidP="0021030B">
      <w:pPr>
        <w:numPr>
          <w:ilvl w:val="0"/>
          <w:numId w:val="20"/>
        </w:numPr>
        <w:spacing w:after="0"/>
      </w:pPr>
      <w:r w:rsidRPr="00061A2C">
        <w:t xml:space="preserve">В процессе выполнения соглашения </w:t>
      </w:r>
      <w:r w:rsidRPr="00061A2C">
        <w:rPr>
          <w:b/>
        </w:rPr>
        <w:t>запрещены</w:t>
      </w:r>
      <w:r w:rsidRPr="00061A2C">
        <w:t xml:space="preserve">: </w:t>
      </w:r>
    </w:p>
    <w:p w:rsidR="00FE63D1" w:rsidRPr="00061A2C" w:rsidRDefault="00FE63D1" w:rsidP="0021030B">
      <w:pPr>
        <w:numPr>
          <w:ilvl w:val="0"/>
          <w:numId w:val="29"/>
        </w:numPr>
        <w:spacing w:after="0"/>
      </w:pPr>
      <w:r w:rsidRPr="00061A2C">
        <w:t>сделки с аффилированными лицами</w:t>
      </w:r>
    </w:p>
    <w:p w:rsidR="00FE63D1" w:rsidRPr="00061A2C" w:rsidRDefault="00FE63D1" w:rsidP="0021030B">
      <w:pPr>
        <w:numPr>
          <w:ilvl w:val="0"/>
          <w:numId w:val="29"/>
        </w:numPr>
        <w:spacing w:after="0"/>
      </w:pPr>
      <w:r w:rsidRPr="00061A2C">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21030B">
      <w:pPr>
        <w:numPr>
          <w:ilvl w:val="0"/>
          <w:numId w:val="29"/>
        </w:numPr>
        <w:spacing w:after="0"/>
        <w:rPr>
          <w:bCs/>
        </w:rPr>
      </w:pPr>
      <w:r w:rsidRPr="00061A2C">
        <w:rPr>
          <w:bCs/>
        </w:rPr>
        <w:t xml:space="preserve">оплата расходов векселями, </w:t>
      </w:r>
    </w:p>
    <w:p w:rsidR="00FE63D1" w:rsidRPr="00061A2C" w:rsidRDefault="00FE63D1" w:rsidP="0021030B">
      <w:pPr>
        <w:numPr>
          <w:ilvl w:val="0"/>
          <w:numId w:val="29"/>
        </w:numPr>
        <w:spacing w:after="0"/>
        <w:rPr>
          <w:bCs/>
        </w:rPr>
      </w:pPr>
      <w:r w:rsidRPr="00061A2C">
        <w:rPr>
          <w:bCs/>
        </w:rPr>
        <w:t>взаимозачеты с другими организациями,</w:t>
      </w:r>
    </w:p>
    <w:p w:rsidR="00FE63D1" w:rsidRPr="00061A2C" w:rsidRDefault="00FE63D1" w:rsidP="0021030B">
      <w:pPr>
        <w:numPr>
          <w:ilvl w:val="0"/>
          <w:numId w:val="29"/>
        </w:numPr>
        <w:spacing w:after="0"/>
      </w:pPr>
      <w:r w:rsidRPr="00061A2C">
        <w:t>расчеты с физическими лицами, не зарегистрированными в качестве ИП.</w:t>
      </w:r>
    </w:p>
    <w:p w:rsidR="00FE63D1" w:rsidRPr="00061A2C" w:rsidRDefault="00FE63D1" w:rsidP="0021030B">
      <w:pPr>
        <w:numPr>
          <w:ilvl w:val="0"/>
          <w:numId w:val="29"/>
        </w:numPr>
        <w:spacing w:after="0"/>
      </w:pPr>
      <w:r w:rsidRPr="00061A2C">
        <w:t>Полное выполнение работ этапа КП контрагентами</w:t>
      </w:r>
    </w:p>
    <w:p w:rsidR="00FE63D1" w:rsidRPr="00061A2C" w:rsidRDefault="00FE63D1" w:rsidP="00FE63D1">
      <w:pPr>
        <w:spacing w:after="0"/>
        <w:ind w:left="1428"/>
      </w:pPr>
    </w:p>
    <w:p w:rsidR="00FE63D1" w:rsidRPr="00061A2C" w:rsidRDefault="00FE63D1" w:rsidP="0021030B">
      <w:pPr>
        <w:numPr>
          <w:ilvl w:val="0"/>
          <w:numId w:val="20"/>
        </w:numPr>
        <w:spacing w:after="0"/>
        <w:jc w:val="left"/>
      </w:pPr>
      <w:r w:rsidRPr="00061A2C">
        <w:rPr>
          <w:b/>
        </w:rPr>
        <w:t>Не рекомендуется</w:t>
      </w:r>
      <w:r w:rsidRPr="00061A2C">
        <w:t xml:space="preserve"> оплата за наличный расчет.</w:t>
      </w:r>
    </w:p>
    <w:p w:rsidR="00FE63D1" w:rsidRPr="00061A2C" w:rsidRDefault="00FE63D1" w:rsidP="00FE63D1">
      <w:pPr>
        <w:spacing w:after="0"/>
        <w:ind w:left="720"/>
      </w:pPr>
    </w:p>
    <w:p w:rsidR="00FE63D1" w:rsidRPr="00061A2C" w:rsidRDefault="00FE63D1" w:rsidP="0021030B">
      <w:pPr>
        <w:numPr>
          <w:ilvl w:val="0"/>
          <w:numId w:val="30"/>
        </w:numPr>
        <w:spacing w:after="0"/>
        <w:rPr>
          <w:b/>
        </w:rPr>
      </w:pPr>
      <w:r w:rsidRPr="00061A2C">
        <w:rPr>
          <w:b/>
          <w:i/>
        </w:rPr>
        <w:t>Обязательность документальной отчетности и контроля.</w:t>
      </w:r>
    </w:p>
    <w:p w:rsidR="00FE63D1" w:rsidRPr="00061A2C" w:rsidRDefault="00FE63D1" w:rsidP="0021030B">
      <w:pPr>
        <w:numPr>
          <w:ilvl w:val="0"/>
          <w:numId w:val="20"/>
        </w:numPr>
        <w:spacing w:after="0"/>
        <w:rPr>
          <w:bCs/>
        </w:rPr>
      </w:pPr>
      <w:r w:rsidRPr="00061A2C">
        <w:t xml:space="preserve">Расходы </w:t>
      </w:r>
      <w:r w:rsidRPr="00061A2C">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FE63D1" w:rsidRPr="00061A2C" w:rsidRDefault="00FE63D1" w:rsidP="0021030B">
      <w:pPr>
        <w:numPr>
          <w:ilvl w:val="0"/>
          <w:numId w:val="20"/>
        </w:numPr>
        <w:spacing w:after="0"/>
        <w:rPr>
          <w:bCs/>
        </w:rPr>
      </w:pPr>
      <w:r w:rsidRPr="00061A2C">
        <w:rPr>
          <w:bCs/>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FE63D1" w:rsidRPr="00061A2C" w:rsidRDefault="00FE63D1" w:rsidP="0021030B">
      <w:pPr>
        <w:numPr>
          <w:ilvl w:val="0"/>
          <w:numId w:val="20"/>
        </w:numPr>
        <w:spacing w:after="0"/>
        <w:rPr>
          <w:bCs/>
        </w:rPr>
      </w:pPr>
      <w:r w:rsidRPr="00061A2C">
        <w:rPr>
          <w:bCs/>
        </w:rPr>
        <w:lastRenderedPageBreak/>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FE63D1" w:rsidRPr="00061A2C" w:rsidRDefault="00FE63D1" w:rsidP="0021030B">
      <w:pPr>
        <w:numPr>
          <w:ilvl w:val="0"/>
          <w:numId w:val="20"/>
        </w:numPr>
        <w:spacing w:after="0"/>
      </w:pPr>
      <w:r w:rsidRPr="00061A2C">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rsidRPr="00061A2C">
        <w:t xml:space="preserve"> файла должно совпадать с заголовком документа или давать ясное понимание назначения документа.</w:t>
      </w:r>
    </w:p>
    <w:p w:rsidR="00FE63D1" w:rsidRPr="00061A2C" w:rsidRDefault="00FE63D1" w:rsidP="00FE63D1">
      <w:pPr>
        <w:spacing w:after="0"/>
        <w:ind w:firstLine="708"/>
      </w:pPr>
      <w:r w:rsidRPr="00061A2C">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FE63D1" w:rsidRPr="00061A2C" w:rsidRDefault="00FE63D1" w:rsidP="00FE63D1">
      <w:pPr>
        <w:spacing w:after="0"/>
        <w:ind w:left="1428"/>
      </w:pPr>
    </w:p>
    <w:p w:rsidR="00FE63D1" w:rsidRPr="00061A2C" w:rsidRDefault="00FE63D1" w:rsidP="00FE63D1">
      <w:pPr>
        <w:spacing w:after="0"/>
        <w:ind w:firstLine="708"/>
        <w:rPr>
          <w:bCs/>
        </w:rPr>
      </w:pPr>
      <w:r w:rsidRPr="00061A2C">
        <w:rPr>
          <w:bCs/>
        </w:rPr>
        <w:t xml:space="preserve">Подтверждающими документами по каждому направлению </w:t>
      </w:r>
      <w:r w:rsidRPr="00061A2C">
        <w:rPr>
          <w:b/>
          <w:bCs/>
        </w:rPr>
        <w:t>расходования денежных средств</w:t>
      </w:r>
      <w:r w:rsidRPr="00061A2C">
        <w:rPr>
          <w:bCs/>
        </w:rPr>
        <w:t xml:space="preserve"> являются следующие документы:</w:t>
      </w:r>
    </w:p>
    <w:p w:rsidR="00FE63D1" w:rsidRPr="00061A2C" w:rsidRDefault="00FE63D1" w:rsidP="00FE63D1">
      <w:pPr>
        <w:spacing w:after="0"/>
        <w:ind w:firstLine="708"/>
        <w:rPr>
          <w:b/>
          <w:bCs/>
        </w:rPr>
      </w:pPr>
    </w:p>
    <w:p w:rsidR="00FE63D1" w:rsidRPr="00061A2C" w:rsidRDefault="00FE63D1" w:rsidP="00FE63D1">
      <w:pPr>
        <w:spacing w:after="0"/>
        <w:ind w:firstLine="709"/>
        <w:rPr>
          <w:b/>
        </w:rPr>
      </w:pPr>
      <w:r w:rsidRPr="00061A2C">
        <w:rPr>
          <w:b/>
          <w:u w:val="single"/>
        </w:rPr>
        <w:t>Заработная плата</w:t>
      </w:r>
    </w:p>
    <w:p w:rsidR="00FE63D1" w:rsidRPr="00061A2C" w:rsidRDefault="00FE63D1" w:rsidP="00FE63D1">
      <w:pPr>
        <w:spacing w:after="0"/>
        <w:ind w:firstLine="708"/>
        <w:rPr>
          <w:b/>
        </w:rPr>
      </w:pPr>
      <w:r w:rsidRPr="00061A2C">
        <w:rPr>
          <w:b/>
        </w:rPr>
        <w:t>Документы:</w:t>
      </w:r>
    </w:p>
    <w:p w:rsidR="00FE63D1" w:rsidRPr="00061A2C" w:rsidRDefault="00FE63D1" w:rsidP="00FE63D1">
      <w:pPr>
        <w:spacing w:after="0"/>
        <w:ind w:firstLine="708"/>
      </w:pPr>
      <w:r w:rsidRPr="00061A2C">
        <w:t xml:space="preserve">- сводная ведомость начисленной заработной платы за отчетный этап НИОКР (генерируется в системе); </w:t>
      </w:r>
    </w:p>
    <w:p w:rsidR="00FE63D1" w:rsidRPr="00061A2C" w:rsidRDefault="00FE63D1" w:rsidP="00FE63D1">
      <w:pPr>
        <w:spacing w:after="0"/>
        <w:ind w:firstLine="708"/>
      </w:pPr>
      <w:r w:rsidRPr="00061A2C">
        <w:t>- акт приема-передачи выполненных работ (оказанных услуг) (в случае наличия работ по договорам гражданско-правового характера с физическим лицом).</w:t>
      </w:r>
    </w:p>
    <w:p w:rsidR="00FE63D1" w:rsidRPr="00061A2C" w:rsidRDefault="004566AE" w:rsidP="00FE63D1">
      <w:pPr>
        <w:spacing w:after="0"/>
        <w:ind w:firstLine="708"/>
      </w:pPr>
      <w:r w:rsidRPr="00061A2C">
        <w:t>Другие подтверждающие документы по данной статье предоставляются только по запросу (платежные поручения, договора и т.д.)</w:t>
      </w:r>
    </w:p>
    <w:p w:rsidR="00FE63D1" w:rsidRPr="00061A2C" w:rsidRDefault="00FE63D1" w:rsidP="00FE63D1">
      <w:pPr>
        <w:spacing w:after="0"/>
        <w:ind w:firstLine="708"/>
      </w:pPr>
      <w:r w:rsidRPr="00061A2C">
        <w:t>В разделе отчета «Заработная плата» учитываются:</w:t>
      </w:r>
    </w:p>
    <w:p w:rsidR="00FE63D1" w:rsidRPr="00061A2C" w:rsidRDefault="00FE63D1" w:rsidP="0021030B">
      <w:pPr>
        <w:numPr>
          <w:ilvl w:val="0"/>
          <w:numId w:val="18"/>
        </w:numPr>
        <w:spacing w:after="0"/>
      </w:pPr>
      <w:r w:rsidRPr="00061A2C">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FE63D1" w:rsidRPr="00061A2C" w:rsidRDefault="00FE63D1" w:rsidP="0021030B">
      <w:pPr>
        <w:numPr>
          <w:ilvl w:val="0"/>
          <w:numId w:val="18"/>
        </w:numPr>
        <w:spacing w:after="0"/>
      </w:pPr>
      <w:r w:rsidRPr="00061A2C">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FE63D1" w:rsidRPr="00061A2C" w:rsidRDefault="00FE63D1" w:rsidP="00FE63D1">
      <w:pPr>
        <w:spacing w:after="0"/>
      </w:pPr>
      <w:r w:rsidRPr="00061A2C">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FE63D1" w:rsidRPr="00061A2C" w:rsidRDefault="00FE63D1" w:rsidP="00FE63D1">
      <w:pPr>
        <w:spacing w:after="0"/>
        <w:ind w:firstLine="708"/>
      </w:pPr>
      <w:r w:rsidRPr="00061A2C">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E63D1" w:rsidRPr="00061A2C" w:rsidRDefault="00FE63D1" w:rsidP="00FE63D1">
      <w:pPr>
        <w:spacing w:after="0"/>
        <w:ind w:firstLine="708"/>
      </w:pPr>
      <w:r w:rsidRPr="00061A2C">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E63D1" w:rsidRPr="00061A2C" w:rsidRDefault="00FE63D1" w:rsidP="00FE63D1">
      <w:pPr>
        <w:spacing w:after="0"/>
        <w:ind w:firstLine="708"/>
      </w:pPr>
    </w:p>
    <w:p w:rsidR="00FE63D1" w:rsidRPr="00061A2C" w:rsidRDefault="00FE63D1" w:rsidP="00FE63D1">
      <w:pPr>
        <w:spacing w:after="0"/>
        <w:ind w:firstLine="708"/>
      </w:pPr>
      <w:r w:rsidRPr="00061A2C">
        <w:rPr>
          <w:i/>
        </w:rPr>
        <w:t>Пример</w:t>
      </w:r>
      <w:r w:rsidRPr="00061A2C">
        <w:t>:</w:t>
      </w:r>
    </w:p>
    <w:p w:rsidR="00FE63D1" w:rsidRPr="00061A2C" w:rsidRDefault="00FE63D1" w:rsidP="0021030B">
      <w:pPr>
        <w:numPr>
          <w:ilvl w:val="0"/>
          <w:numId w:val="28"/>
        </w:numPr>
        <w:spacing w:after="0"/>
      </w:pPr>
      <w:r w:rsidRPr="00061A2C">
        <w:t>отчетный период в соответствии с КП - 6 месяцев,</w:t>
      </w:r>
    </w:p>
    <w:p w:rsidR="00FE63D1" w:rsidRPr="00061A2C" w:rsidRDefault="00FE63D1" w:rsidP="0021030B">
      <w:pPr>
        <w:numPr>
          <w:ilvl w:val="0"/>
          <w:numId w:val="28"/>
        </w:numPr>
        <w:spacing w:after="0"/>
      </w:pPr>
      <w:r w:rsidRPr="00061A2C">
        <w:t xml:space="preserve">заработная плата начислялась за 3 месяца. </w:t>
      </w:r>
    </w:p>
    <w:p w:rsidR="00FE63D1" w:rsidRPr="00061A2C" w:rsidRDefault="00FE63D1" w:rsidP="00FE63D1">
      <w:pPr>
        <w:spacing w:after="0"/>
        <w:ind w:firstLine="708"/>
      </w:pPr>
      <w:r w:rsidRPr="00061A2C">
        <w:t>Для определения средней заработной платы за отчетный период начисленная за отчетный период заработная плата делится на 3 месяца.</w:t>
      </w:r>
    </w:p>
    <w:p w:rsidR="00FE63D1" w:rsidRPr="00061A2C" w:rsidRDefault="00FE63D1" w:rsidP="00FE63D1">
      <w:pPr>
        <w:spacing w:after="0"/>
        <w:ind w:firstLine="708"/>
      </w:pPr>
      <w:r w:rsidRPr="00061A2C">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FE63D1" w:rsidRPr="00061A2C" w:rsidRDefault="00FE63D1" w:rsidP="00FE63D1">
      <w:pPr>
        <w:spacing w:after="0"/>
        <w:ind w:firstLine="708"/>
      </w:pPr>
    </w:p>
    <w:p w:rsidR="00FE63D1" w:rsidRPr="00061A2C" w:rsidRDefault="00FE63D1" w:rsidP="00FE63D1">
      <w:pPr>
        <w:spacing w:after="0"/>
        <w:ind w:firstLine="708"/>
      </w:pPr>
      <w:r w:rsidRPr="00061A2C">
        <w:rPr>
          <w:b/>
          <w:i/>
        </w:rPr>
        <w:t>Не учитываются следующие расходы</w:t>
      </w:r>
      <w:r w:rsidRPr="00061A2C">
        <w:t>:</w:t>
      </w:r>
    </w:p>
    <w:p w:rsidR="00FE63D1" w:rsidRPr="00061A2C" w:rsidRDefault="00FE63D1" w:rsidP="0021030B">
      <w:pPr>
        <w:numPr>
          <w:ilvl w:val="0"/>
          <w:numId w:val="21"/>
        </w:numPr>
        <w:spacing w:after="0"/>
      </w:pPr>
      <w:r w:rsidRPr="00061A2C">
        <w:t>превышение среднего значения заработной платы работников, занятых выполнением НИОКР по соглашению;</w:t>
      </w:r>
    </w:p>
    <w:p w:rsidR="00FE63D1" w:rsidRPr="00061A2C" w:rsidRDefault="00FE63D1" w:rsidP="0021030B">
      <w:pPr>
        <w:numPr>
          <w:ilvl w:val="0"/>
          <w:numId w:val="21"/>
        </w:numPr>
        <w:spacing w:after="0"/>
        <w:rPr>
          <w:strike/>
        </w:rPr>
      </w:pPr>
      <w:r w:rsidRPr="00061A2C">
        <w:t>заработная плата работников, выполняющих работы по реализации проекта, не относящиеся к выполнению НИОКР по соглашению с Фондом.</w:t>
      </w:r>
    </w:p>
    <w:p w:rsidR="00FE63D1" w:rsidRPr="00061A2C" w:rsidRDefault="00FE63D1" w:rsidP="00FE63D1">
      <w:pPr>
        <w:spacing w:after="0"/>
        <w:ind w:left="708"/>
      </w:pPr>
      <w:r w:rsidRPr="00061A2C">
        <w:t>Вышеперечисленные расходы могут быть учтены за счет средств предприятия.</w:t>
      </w:r>
    </w:p>
    <w:p w:rsidR="00FE63D1" w:rsidRPr="00061A2C" w:rsidRDefault="00FE63D1" w:rsidP="00FE63D1">
      <w:pPr>
        <w:spacing w:after="0"/>
      </w:pPr>
    </w:p>
    <w:p w:rsidR="00FE63D1" w:rsidRPr="00061A2C" w:rsidRDefault="00FE63D1" w:rsidP="00FE63D1">
      <w:pPr>
        <w:spacing w:after="0"/>
        <w:ind w:firstLine="709"/>
      </w:pPr>
      <w:r w:rsidRPr="00061A2C">
        <w:rPr>
          <w:b/>
          <w:u w:val="single"/>
        </w:rPr>
        <w:t>Начисления на заработную плату - страховые взносы</w:t>
      </w:r>
      <w:r w:rsidRPr="00061A2C">
        <w:rPr>
          <w:u w:val="single"/>
        </w:rPr>
        <w:t xml:space="preserve"> на пенсионное, социальное и медицинское страхование</w:t>
      </w:r>
      <w:r w:rsidRPr="00061A2C">
        <w:t xml:space="preserve"> с выплат сотрудникам.</w:t>
      </w:r>
    </w:p>
    <w:p w:rsidR="00FE63D1" w:rsidRPr="00061A2C" w:rsidRDefault="00FE63D1" w:rsidP="00FE63D1">
      <w:pPr>
        <w:spacing w:after="0"/>
        <w:ind w:firstLine="567"/>
        <w:rPr>
          <w:b/>
        </w:rPr>
      </w:pPr>
      <w:r w:rsidRPr="00061A2C">
        <w:rPr>
          <w:b/>
        </w:rPr>
        <w:t>Документы:</w:t>
      </w:r>
    </w:p>
    <w:p w:rsidR="00FE63D1" w:rsidRPr="00061A2C" w:rsidRDefault="00FE63D1" w:rsidP="00FE63D1">
      <w:pPr>
        <w:spacing w:after="0"/>
        <w:ind w:firstLine="567"/>
      </w:pPr>
      <w:r w:rsidRPr="00061A2C">
        <w:t>- платежные поручения по перечислению страховых взносов за отчетный этап в размере, соответствующем законодательству.</w:t>
      </w:r>
    </w:p>
    <w:p w:rsidR="00FE63D1" w:rsidRPr="00061A2C" w:rsidRDefault="00FE63D1" w:rsidP="00FE63D1">
      <w:pPr>
        <w:spacing w:after="0"/>
        <w:ind w:firstLine="567"/>
      </w:pPr>
    </w:p>
    <w:p w:rsidR="00FE63D1" w:rsidRPr="00061A2C" w:rsidRDefault="00FE63D1" w:rsidP="00FE63D1">
      <w:pPr>
        <w:spacing w:after="0"/>
        <w:ind w:firstLine="567"/>
      </w:pPr>
      <w:r w:rsidRPr="00061A2C">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на: </w:t>
      </w:r>
    </w:p>
    <w:p w:rsidR="00FE63D1" w:rsidRPr="00061A2C" w:rsidRDefault="00FE63D1" w:rsidP="0021030B">
      <w:pPr>
        <w:numPr>
          <w:ilvl w:val="0"/>
          <w:numId w:val="22"/>
        </w:numPr>
        <w:spacing w:after="0"/>
      </w:pPr>
      <w:r w:rsidRPr="00061A2C">
        <w:t>обязательное пенсионное страхование (ОПС) - Пенсионный фонд Российской Федерации (ПФ РФ),</w:t>
      </w:r>
    </w:p>
    <w:p w:rsidR="00FE63D1" w:rsidRPr="00061A2C" w:rsidRDefault="00FE63D1" w:rsidP="0021030B">
      <w:pPr>
        <w:numPr>
          <w:ilvl w:val="0"/>
          <w:numId w:val="22"/>
        </w:numPr>
        <w:spacing w:after="0"/>
      </w:pPr>
      <w:r w:rsidRPr="00061A2C">
        <w:t xml:space="preserve">обязательное медицинское страхование (ОМС) - </w:t>
      </w:r>
      <w:r w:rsidRPr="00061A2C">
        <w:rPr>
          <w:bCs/>
        </w:rPr>
        <w:t>Федеральный фонд обязательного медицинского страхования</w:t>
      </w:r>
      <w:r w:rsidRPr="00061A2C">
        <w:t xml:space="preserve"> (ФФОМС РФ),</w:t>
      </w:r>
    </w:p>
    <w:p w:rsidR="00FE63D1" w:rsidRPr="00061A2C" w:rsidRDefault="00FE63D1" w:rsidP="0021030B">
      <w:pPr>
        <w:numPr>
          <w:ilvl w:val="0"/>
          <w:numId w:val="22"/>
        </w:numPr>
        <w:spacing w:after="0"/>
      </w:pPr>
      <w:r w:rsidRPr="00061A2C">
        <w:t>случай временной нетрудоспособности и в связи с материнством (ВНиМ) - Фонд социального страхования Российской Федерации (ФСС РФ),</w:t>
      </w:r>
    </w:p>
    <w:p w:rsidR="00FE63D1" w:rsidRPr="00061A2C" w:rsidRDefault="00FE63D1" w:rsidP="0021030B">
      <w:pPr>
        <w:numPr>
          <w:ilvl w:val="0"/>
          <w:numId w:val="22"/>
        </w:numPr>
        <w:spacing w:after="0"/>
      </w:pPr>
      <w:r w:rsidRPr="00061A2C">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E63D1" w:rsidRPr="00061A2C" w:rsidRDefault="00FE63D1" w:rsidP="00FE63D1">
      <w:pPr>
        <w:spacing w:after="0"/>
        <w:ind w:firstLine="567"/>
      </w:pPr>
      <w:r w:rsidRPr="00061A2C">
        <w:t>Администрирование страховых взносов ОПС, ОМС и ВНиМ осуществляет ФНС РФ.</w:t>
      </w:r>
    </w:p>
    <w:p w:rsidR="00FE63D1" w:rsidRPr="00061A2C" w:rsidRDefault="00FE63D1" w:rsidP="00FE63D1">
      <w:pPr>
        <w:spacing w:after="0"/>
        <w:ind w:firstLine="567"/>
      </w:pPr>
      <w:r w:rsidRPr="00061A2C">
        <w:rPr>
          <w:b/>
          <w:i/>
        </w:rPr>
        <w:t>Не включаются в отчет следующие расходы</w:t>
      </w:r>
      <w:r w:rsidRPr="00061A2C">
        <w:rPr>
          <w:i/>
        </w:rPr>
        <w:t xml:space="preserve"> - </w:t>
      </w:r>
      <w:r w:rsidRPr="00061A2C">
        <w:t xml:space="preserve">штрафы и пени по страховым взносам. </w:t>
      </w:r>
    </w:p>
    <w:p w:rsidR="00FE63D1" w:rsidRPr="00061A2C" w:rsidRDefault="00FE63D1" w:rsidP="00FE63D1">
      <w:pPr>
        <w:spacing w:after="0"/>
        <w:ind w:firstLine="567"/>
      </w:pPr>
    </w:p>
    <w:p w:rsidR="00FE63D1" w:rsidRPr="00061A2C" w:rsidRDefault="00FE63D1" w:rsidP="00FE63D1">
      <w:pPr>
        <w:spacing w:after="0"/>
        <w:ind w:firstLine="709"/>
      </w:pPr>
      <w:r w:rsidRPr="00061A2C">
        <w:rPr>
          <w:b/>
          <w:u w:val="single"/>
        </w:rPr>
        <w:t>Материалы, сырье, комплектующие</w:t>
      </w:r>
      <w:r w:rsidRPr="00061A2C">
        <w:rPr>
          <w:b/>
        </w:rPr>
        <w:t xml:space="preserve"> (не более 20% от суммы гранта)</w:t>
      </w:r>
    </w:p>
    <w:p w:rsidR="00FE63D1" w:rsidRPr="00061A2C" w:rsidRDefault="00FE63D1" w:rsidP="00FE63D1">
      <w:pPr>
        <w:spacing w:after="0"/>
        <w:ind w:firstLine="567"/>
      </w:pPr>
      <w:r w:rsidRPr="00061A2C">
        <w:rPr>
          <w:b/>
        </w:rPr>
        <w:t>Документы</w:t>
      </w:r>
      <w:r w:rsidRPr="00061A2C">
        <w:t>:</w:t>
      </w:r>
    </w:p>
    <w:p w:rsidR="00FE63D1" w:rsidRPr="00061A2C" w:rsidRDefault="00FE63D1" w:rsidP="00FE63D1">
      <w:pPr>
        <w:spacing w:after="0"/>
        <w:ind w:firstLine="567"/>
      </w:pPr>
      <w:r w:rsidRPr="00061A2C">
        <w:t>- платежные поручения на оплату сырья, материалов и комплектующих;</w:t>
      </w:r>
    </w:p>
    <w:p w:rsidR="00FE63D1" w:rsidRPr="00061A2C" w:rsidRDefault="00FE63D1" w:rsidP="00FE63D1">
      <w:pPr>
        <w:spacing w:after="0"/>
        <w:ind w:firstLine="567"/>
      </w:pPr>
      <w:r w:rsidRPr="00061A2C">
        <w:t xml:space="preserve">- договоры с поставщиками, </w:t>
      </w:r>
    </w:p>
    <w:p w:rsidR="00FE63D1" w:rsidRPr="00061A2C" w:rsidRDefault="00FE63D1" w:rsidP="00FE63D1">
      <w:pPr>
        <w:spacing w:after="0"/>
        <w:ind w:firstLine="567"/>
      </w:pPr>
      <w:r w:rsidRPr="00061A2C">
        <w:t>- товарные накладные или УПД,</w:t>
      </w:r>
    </w:p>
    <w:p w:rsidR="00FE63D1" w:rsidRPr="00061A2C" w:rsidRDefault="00FE63D1" w:rsidP="00FE63D1">
      <w:pPr>
        <w:spacing w:after="0"/>
        <w:ind w:firstLine="567"/>
      </w:pPr>
      <w:r w:rsidRPr="00061A2C">
        <w:t>- счета, счета-фактуры, акты и др.</w:t>
      </w:r>
    </w:p>
    <w:p w:rsidR="00FE63D1" w:rsidRPr="00061A2C" w:rsidRDefault="00FE63D1" w:rsidP="00FE63D1">
      <w:pPr>
        <w:spacing w:after="0"/>
        <w:ind w:firstLine="708"/>
      </w:pPr>
    </w:p>
    <w:p w:rsidR="00FE63D1" w:rsidRPr="00061A2C" w:rsidRDefault="00FE63D1" w:rsidP="00FE63D1">
      <w:pPr>
        <w:spacing w:after="0"/>
        <w:ind w:firstLine="708"/>
      </w:pPr>
      <w:r w:rsidRPr="00061A2C">
        <w:t>В отчет включаются расходы в соответствии с Техническим заданием на проведение НИОКР:</w:t>
      </w:r>
    </w:p>
    <w:p w:rsidR="00FE63D1" w:rsidRPr="00061A2C" w:rsidRDefault="00FE63D1" w:rsidP="0021030B">
      <w:pPr>
        <w:numPr>
          <w:ilvl w:val="0"/>
          <w:numId w:val="18"/>
        </w:numPr>
        <w:spacing w:after="0"/>
      </w:pPr>
      <w:r w:rsidRPr="00061A2C">
        <w:t>на приобретение сырья и (или) материалов, используемых при выполнении НИОКР;</w:t>
      </w:r>
    </w:p>
    <w:p w:rsidR="00FE63D1" w:rsidRPr="00061A2C" w:rsidRDefault="00FE63D1" w:rsidP="0021030B">
      <w:pPr>
        <w:numPr>
          <w:ilvl w:val="0"/>
          <w:numId w:val="18"/>
        </w:numPr>
        <w:spacing w:after="0"/>
      </w:pPr>
      <w:r w:rsidRPr="00061A2C">
        <w:t>на приобретение комплектующих изделий для изготовления опытных образцов или макетов изделий.</w:t>
      </w:r>
    </w:p>
    <w:p w:rsidR="00FE63D1" w:rsidRPr="00061A2C" w:rsidRDefault="00FE63D1" w:rsidP="00FE63D1">
      <w:pPr>
        <w:spacing w:after="0"/>
        <w:ind w:firstLine="708"/>
        <w:rPr>
          <w:i/>
        </w:rPr>
      </w:pPr>
    </w:p>
    <w:p w:rsidR="00FE63D1" w:rsidRPr="00061A2C" w:rsidRDefault="00FE63D1" w:rsidP="00FE63D1">
      <w:pPr>
        <w:spacing w:after="0"/>
        <w:ind w:firstLine="708"/>
        <w:rPr>
          <w:bCs/>
        </w:rPr>
      </w:pPr>
      <w:r w:rsidRPr="00061A2C">
        <w:rPr>
          <w:b/>
          <w:i/>
        </w:rPr>
        <w:t xml:space="preserve">Не включаются в отчет расходы </w:t>
      </w:r>
      <w:r w:rsidRPr="00061A2C">
        <w:t>на</w:t>
      </w:r>
      <w:r w:rsidRPr="00061A2C">
        <w:rPr>
          <w:b/>
        </w:rPr>
        <w:t xml:space="preserve"> </w:t>
      </w:r>
      <w:r w:rsidRPr="00061A2C">
        <w:t>м</w:t>
      </w:r>
      <w:r w:rsidRPr="00061A2C">
        <w:rPr>
          <w:bCs/>
        </w:rPr>
        <w:t>атериалы, сырье и комплектующие, не перечисленные в ТЗ на выполнение НИОКР.</w:t>
      </w:r>
    </w:p>
    <w:p w:rsidR="00FE63D1" w:rsidRPr="00061A2C" w:rsidRDefault="00FE63D1" w:rsidP="00FE63D1">
      <w:pPr>
        <w:spacing w:after="0"/>
        <w:ind w:firstLine="708"/>
        <w:rPr>
          <w:bCs/>
        </w:rPr>
      </w:pPr>
    </w:p>
    <w:p w:rsidR="00FE63D1" w:rsidRPr="00061A2C" w:rsidRDefault="00FE63D1" w:rsidP="00FE63D1">
      <w:pPr>
        <w:spacing w:after="0"/>
        <w:ind w:firstLine="708"/>
        <w:rPr>
          <w:bCs/>
        </w:rPr>
      </w:pPr>
    </w:p>
    <w:p w:rsidR="00FE63D1" w:rsidRPr="00061A2C" w:rsidRDefault="00FE63D1" w:rsidP="00FE63D1">
      <w:pPr>
        <w:spacing w:after="0"/>
        <w:ind w:firstLine="709"/>
        <w:rPr>
          <w:b/>
        </w:rPr>
      </w:pPr>
      <w:r w:rsidRPr="00061A2C">
        <w:rPr>
          <w:b/>
          <w:u w:val="single"/>
        </w:rPr>
        <w:t>Оплата работ соисполнителей и сторонних организаций</w:t>
      </w:r>
      <w:r w:rsidRPr="00061A2C">
        <w:rPr>
          <w:b/>
        </w:rPr>
        <w:t xml:space="preserve"> - работы и услуги производственного характера, выполняемые контрагентами </w:t>
      </w:r>
      <w:r w:rsidRPr="00061A2C">
        <w:t>(не более 25% от суммы гранта):</w:t>
      </w:r>
    </w:p>
    <w:p w:rsidR="00FE63D1" w:rsidRPr="00061A2C" w:rsidRDefault="00FE63D1" w:rsidP="00FE63D1">
      <w:pPr>
        <w:spacing w:after="0"/>
        <w:ind w:firstLine="708"/>
        <w:rPr>
          <w:b/>
        </w:rPr>
      </w:pPr>
      <w:r w:rsidRPr="00061A2C">
        <w:rPr>
          <w:b/>
        </w:rPr>
        <w:t>Документы:</w:t>
      </w:r>
    </w:p>
    <w:p w:rsidR="00FE63D1" w:rsidRPr="00061A2C" w:rsidRDefault="00FE63D1" w:rsidP="00FE63D1">
      <w:pPr>
        <w:spacing w:after="0"/>
        <w:ind w:firstLine="708"/>
      </w:pPr>
      <w:r w:rsidRPr="00061A2C">
        <w:t>- платежные поручения по полной или частичной оплате договоров с контрагентами  на выполнение работ;</w:t>
      </w:r>
    </w:p>
    <w:p w:rsidR="00FE63D1" w:rsidRPr="00061A2C" w:rsidRDefault="00FE63D1" w:rsidP="00FE63D1">
      <w:pPr>
        <w:spacing w:after="0"/>
        <w:ind w:firstLine="708"/>
      </w:pPr>
      <w:r w:rsidRPr="00061A2C">
        <w:lastRenderedPageBreak/>
        <w:t>- договоры с контрагентами (включая приложения к договору: техническое задание, календарный план, смету затрат и т.д.);</w:t>
      </w:r>
    </w:p>
    <w:p w:rsidR="00FE63D1" w:rsidRPr="00061A2C" w:rsidRDefault="00FE63D1" w:rsidP="00FE63D1">
      <w:pPr>
        <w:spacing w:after="0"/>
        <w:ind w:firstLine="708"/>
      </w:pPr>
      <w:r w:rsidRPr="00061A2C">
        <w:t>- акты выполненных этапов работ, предусмотренных на отчетном этапе календарного плана по договору с Фондом.</w:t>
      </w:r>
    </w:p>
    <w:p w:rsidR="00FE63D1" w:rsidRPr="00061A2C" w:rsidRDefault="00FE63D1" w:rsidP="00FE63D1">
      <w:pPr>
        <w:spacing w:after="0"/>
        <w:ind w:firstLine="708"/>
      </w:pPr>
      <w:r w:rsidRPr="00061A2C">
        <w:t>-счета, счета-фактуры, накладные и др.</w:t>
      </w:r>
    </w:p>
    <w:p w:rsidR="00FE63D1" w:rsidRPr="00061A2C" w:rsidRDefault="00FE63D1" w:rsidP="0021030B">
      <w:pPr>
        <w:numPr>
          <w:ilvl w:val="0"/>
          <w:numId w:val="18"/>
        </w:numPr>
        <w:spacing w:after="0"/>
      </w:pPr>
      <w:r w:rsidRPr="00061A2C">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061A2C">
        <w:rPr>
          <w:b/>
        </w:rPr>
        <w:t>работы соисполнителей</w:t>
      </w:r>
      <w:r w:rsidRPr="00061A2C">
        <w:t xml:space="preserve">). Учитываются расходы, производимые на основании договоров, по которым Грантополучатель выступает в качестве заказчика НИОКР. </w:t>
      </w:r>
    </w:p>
    <w:p w:rsidR="00FE63D1" w:rsidRPr="00061A2C" w:rsidRDefault="00FE63D1" w:rsidP="0021030B">
      <w:pPr>
        <w:numPr>
          <w:ilvl w:val="0"/>
          <w:numId w:val="18"/>
        </w:numPr>
        <w:spacing w:after="0"/>
      </w:pPr>
      <w:r w:rsidRPr="00061A2C">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FE63D1" w:rsidRPr="00061A2C" w:rsidRDefault="00FE63D1" w:rsidP="0021030B">
      <w:pPr>
        <w:numPr>
          <w:ilvl w:val="0"/>
          <w:numId w:val="18"/>
        </w:numPr>
        <w:spacing w:after="0"/>
      </w:pPr>
      <w:r w:rsidRPr="00061A2C">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061A2C">
        <w:rPr>
          <w:b/>
        </w:rPr>
        <w:t xml:space="preserve"> </w:t>
      </w:r>
      <w:r w:rsidRPr="00061A2C">
        <w:t>(</w:t>
      </w:r>
      <w:r w:rsidRPr="00061A2C">
        <w:rPr>
          <w:b/>
        </w:rPr>
        <w:t>работы сторонних организаций)</w:t>
      </w:r>
      <w:r w:rsidRPr="00061A2C">
        <w:t>, предусмотренные календарным планом работ.</w:t>
      </w:r>
    </w:p>
    <w:p w:rsidR="00FE63D1" w:rsidRPr="00061A2C" w:rsidRDefault="00FE63D1" w:rsidP="00FE63D1">
      <w:pPr>
        <w:spacing w:after="0"/>
        <w:ind w:firstLine="708"/>
      </w:pPr>
    </w:p>
    <w:p w:rsidR="00FE63D1" w:rsidRPr="00061A2C" w:rsidRDefault="00FE63D1" w:rsidP="00FE63D1">
      <w:pPr>
        <w:spacing w:after="0"/>
        <w:ind w:firstLine="708"/>
      </w:pPr>
      <w:r w:rsidRPr="00061A2C">
        <w:t>Предметом договора может быть только выполнение работ, предусмотренных календарным планом НИОКР.</w:t>
      </w:r>
    </w:p>
    <w:p w:rsidR="00FE63D1" w:rsidRPr="00061A2C" w:rsidRDefault="00FE63D1" w:rsidP="00FE63D1">
      <w:pPr>
        <w:spacing w:after="0"/>
        <w:ind w:firstLine="708"/>
      </w:pPr>
    </w:p>
    <w:p w:rsidR="00FE63D1" w:rsidRPr="00061A2C" w:rsidRDefault="00FE63D1" w:rsidP="00FE63D1">
      <w:pPr>
        <w:spacing w:after="0"/>
        <w:ind w:firstLine="708"/>
      </w:pPr>
      <w:r w:rsidRPr="00061A2C">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FE63D1" w:rsidRPr="00061A2C" w:rsidRDefault="00FE63D1" w:rsidP="00FE63D1">
      <w:pPr>
        <w:spacing w:after="0"/>
        <w:ind w:firstLine="708"/>
        <w:rPr>
          <w:strike/>
        </w:rPr>
      </w:pPr>
    </w:p>
    <w:p w:rsidR="00FE63D1" w:rsidRPr="00061A2C" w:rsidRDefault="00FE63D1" w:rsidP="00FE63D1">
      <w:pPr>
        <w:spacing w:after="0"/>
        <w:ind w:firstLine="708"/>
      </w:pPr>
      <w:r w:rsidRPr="00061A2C">
        <w:rPr>
          <w:b/>
          <w:i/>
        </w:rPr>
        <w:t>Запрещено</w:t>
      </w:r>
      <w:r w:rsidRPr="00061A2C">
        <w:t xml:space="preserve"> полное выполнение работ этапа календарного плана контрагентами.</w:t>
      </w:r>
    </w:p>
    <w:p w:rsidR="00FE63D1" w:rsidRPr="00061A2C" w:rsidRDefault="00FE63D1" w:rsidP="00FE63D1">
      <w:pPr>
        <w:spacing w:after="0"/>
        <w:ind w:firstLine="708"/>
      </w:pPr>
    </w:p>
    <w:p w:rsidR="00FE63D1" w:rsidRPr="00061A2C" w:rsidRDefault="00FE63D1" w:rsidP="00FE63D1">
      <w:pPr>
        <w:spacing w:after="0"/>
        <w:ind w:firstLine="708"/>
      </w:pPr>
      <w:r w:rsidRPr="00061A2C">
        <w:rPr>
          <w:b/>
          <w:i/>
        </w:rPr>
        <w:t>Не включаются</w:t>
      </w:r>
      <w:r w:rsidRPr="00061A2C">
        <w:t xml:space="preserve"> в отчет расходы на:</w:t>
      </w:r>
    </w:p>
    <w:p w:rsidR="00FE63D1" w:rsidRPr="00061A2C" w:rsidRDefault="00FE63D1" w:rsidP="00FE63D1">
      <w:pPr>
        <w:spacing w:after="0"/>
        <w:ind w:firstLine="708"/>
      </w:pPr>
      <w:r w:rsidRPr="00061A2C">
        <w:t>•</w:t>
      </w:r>
      <w:r w:rsidRPr="00061A2C">
        <w:tab/>
        <w:t>обучение сотрудников;</w:t>
      </w:r>
    </w:p>
    <w:p w:rsidR="00FE63D1" w:rsidRPr="00061A2C" w:rsidRDefault="00FE63D1" w:rsidP="00FE63D1">
      <w:pPr>
        <w:spacing w:after="0"/>
        <w:ind w:firstLine="708"/>
      </w:pPr>
      <w:r w:rsidRPr="00061A2C">
        <w:t>•</w:t>
      </w:r>
      <w:r w:rsidRPr="00061A2C">
        <w:tab/>
        <w:t>юридические, консультационные, консалтинговые, маркетинговые услуги.</w:t>
      </w:r>
    </w:p>
    <w:p w:rsidR="00FE63D1" w:rsidRPr="00061A2C" w:rsidRDefault="00FE63D1" w:rsidP="00FE63D1">
      <w:pPr>
        <w:spacing w:after="0"/>
        <w:ind w:firstLine="708"/>
      </w:pPr>
    </w:p>
    <w:p w:rsidR="00FE63D1" w:rsidRPr="00061A2C" w:rsidRDefault="00FE63D1" w:rsidP="00FE63D1">
      <w:pPr>
        <w:spacing w:after="0"/>
        <w:ind w:firstLine="709"/>
      </w:pPr>
      <w:r w:rsidRPr="00061A2C">
        <w:rPr>
          <w:b/>
          <w:u w:val="single"/>
        </w:rPr>
        <w:t>Прочие общехозяйственные расходы</w:t>
      </w:r>
      <w:r w:rsidRPr="00061A2C">
        <w:t xml:space="preserve"> (не более 5% от суммы гранта):</w:t>
      </w:r>
    </w:p>
    <w:p w:rsidR="00FE63D1" w:rsidRPr="00061A2C" w:rsidRDefault="00FE63D1" w:rsidP="00FE63D1">
      <w:pPr>
        <w:spacing w:after="0"/>
        <w:ind w:firstLine="70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банковские мемориальные ордера;</w:t>
      </w:r>
    </w:p>
    <w:p w:rsidR="00FE63D1" w:rsidRPr="00061A2C" w:rsidRDefault="00FE63D1" w:rsidP="00FE63D1">
      <w:pPr>
        <w:spacing w:after="0"/>
        <w:ind w:firstLine="708"/>
      </w:pPr>
      <w:r w:rsidRPr="00061A2C">
        <w:t>- договоры с приложениями на выполнение услуг, по аренде помещений и оборудования и др.</w:t>
      </w:r>
    </w:p>
    <w:p w:rsidR="00FE63D1" w:rsidRPr="00061A2C" w:rsidRDefault="00FE63D1" w:rsidP="00FE63D1">
      <w:pPr>
        <w:spacing w:after="0"/>
        <w:ind w:firstLine="708"/>
      </w:pPr>
      <w:r w:rsidRPr="00061A2C">
        <w:t xml:space="preserve">- приказ о командировке, авансовый отчет с приложениями документов по проезду и проживанию; </w:t>
      </w:r>
    </w:p>
    <w:p w:rsidR="00FE63D1" w:rsidRPr="00061A2C" w:rsidRDefault="00FE63D1" w:rsidP="00FE63D1">
      <w:pPr>
        <w:spacing w:after="0"/>
        <w:ind w:firstLine="708"/>
      </w:pPr>
      <w:r w:rsidRPr="00061A2C">
        <w:t>-счета, счета-фактуры, накладные, акты и др. аналогичные документы.</w:t>
      </w:r>
    </w:p>
    <w:p w:rsidR="00FE63D1" w:rsidRPr="00061A2C" w:rsidRDefault="00FE63D1" w:rsidP="00FE63D1">
      <w:pPr>
        <w:spacing w:after="0"/>
      </w:pPr>
    </w:p>
    <w:p w:rsidR="00FE63D1" w:rsidRPr="00061A2C" w:rsidRDefault="00FE63D1" w:rsidP="00FE63D1">
      <w:pPr>
        <w:spacing w:after="0"/>
        <w:ind w:firstLine="708"/>
      </w:pPr>
      <w:r w:rsidRPr="00061A2C">
        <w:t>В отчет могут включаться следующие расходы, если они непосредственно связаны с выполнением НИОКР по соглашению:</w:t>
      </w:r>
    </w:p>
    <w:p w:rsidR="00FE63D1" w:rsidRPr="00061A2C" w:rsidRDefault="00FE63D1" w:rsidP="0021030B">
      <w:pPr>
        <w:numPr>
          <w:ilvl w:val="0"/>
          <w:numId w:val="23"/>
        </w:numPr>
        <w:spacing w:after="0"/>
      </w:pPr>
      <w:r w:rsidRPr="00061A2C">
        <w:t>командировки;</w:t>
      </w:r>
    </w:p>
    <w:p w:rsidR="00FE63D1" w:rsidRPr="00061A2C" w:rsidRDefault="00FE63D1" w:rsidP="0021030B">
      <w:pPr>
        <w:numPr>
          <w:ilvl w:val="0"/>
          <w:numId w:val="23"/>
        </w:numPr>
        <w:spacing w:after="0"/>
      </w:pPr>
      <w:r w:rsidRPr="00061A2C">
        <w:t>аренда оборудования;</w:t>
      </w:r>
    </w:p>
    <w:p w:rsidR="00FE63D1" w:rsidRPr="00061A2C" w:rsidRDefault="00FE63D1" w:rsidP="0021030B">
      <w:pPr>
        <w:numPr>
          <w:ilvl w:val="0"/>
          <w:numId w:val="23"/>
        </w:numPr>
        <w:spacing w:after="0"/>
      </w:pPr>
      <w:r w:rsidRPr="00061A2C">
        <w:t>аренда помещения и коммунальные услуги;</w:t>
      </w:r>
    </w:p>
    <w:p w:rsidR="00FE63D1" w:rsidRPr="00061A2C" w:rsidRDefault="00FE63D1" w:rsidP="0021030B">
      <w:pPr>
        <w:numPr>
          <w:ilvl w:val="0"/>
          <w:numId w:val="23"/>
        </w:numPr>
        <w:spacing w:after="0"/>
      </w:pPr>
      <w:r w:rsidRPr="00061A2C">
        <w:t>бухгалтерское обслуживание;</w:t>
      </w:r>
    </w:p>
    <w:p w:rsidR="00FE63D1" w:rsidRPr="00061A2C" w:rsidRDefault="00FE63D1" w:rsidP="0021030B">
      <w:pPr>
        <w:numPr>
          <w:ilvl w:val="0"/>
          <w:numId w:val="23"/>
        </w:numPr>
        <w:spacing w:after="0"/>
      </w:pPr>
      <w:r w:rsidRPr="00061A2C">
        <w:t>приобретение канцелярских товаров;</w:t>
      </w:r>
    </w:p>
    <w:p w:rsidR="00FE63D1" w:rsidRPr="00061A2C" w:rsidRDefault="00FE63D1" w:rsidP="0021030B">
      <w:pPr>
        <w:numPr>
          <w:ilvl w:val="0"/>
          <w:numId w:val="23"/>
        </w:numPr>
        <w:spacing w:after="0"/>
      </w:pPr>
      <w:r w:rsidRPr="00061A2C">
        <w:t xml:space="preserve">оплата услуг связи (кроме сотовой связи); </w:t>
      </w:r>
    </w:p>
    <w:p w:rsidR="00FE63D1" w:rsidRPr="00061A2C" w:rsidRDefault="00FE63D1" w:rsidP="0021030B">
      <w:pPr>
        <w:numPr>
          <w:ilvl w:val="0"/>
          <w:numId w:val="23"/>
        </w:numPr>
        <w:spacing w:after="0"/>
      </w:pPr>
      <w:r w:rsidRPr="00061A2C">
        <w:t xml:space="preserve"> услуги банков по обслуживанию банковского счета;</w:t>
      </w:r>
    </w:p>
    <w:p w:rsidR="00FE63D1" w:rsidRPr="00061A2C" w:rsidRDefault="00FE63D1" w:rsidP="0021030B">
      <w:pPr>
        <w:numPr>
          <w:ilvl w:val="0"/>
          <w:numId w:val="23"/>
        </w:numPr>
        <w:spacing w:after="0"/>
      </w:pPr>
      <w:r w:rsidRPr="00061A2C">
        <w:t>транспортные услуги по доставке сырья, материалов, комплектующих.</w:t>
      </w:r>
    </w:p>
    <w:p w:rsidR="00FE63D1" w:rsidRPr="00061A2C" w:rsidRDefault="00FE63D1" w:rsidP="00FE63D1">
      <w:pPr>
        <w:spacing w:after="0"/>
        <w:ind w:firstLine="708"/>
      </w:pPr>
    </w:p>
    <w:p w:rsidR="00FE63D1" w:rsidRPr="00061A2C" w:rsidRDefault="00FE63D1" w:rsidP="00FE63D1">
      <w:pPr>
        <w:spacing w:after="0"/>
        <w:ind w:firstLine="708"/>
      </w:pPr>
      <w:r w:rsidRPr="00061A2C">
        <w:rPr>
          <w:b/>
          <w:bCs/>
          <w:i/>
        </w:rPr>
        <w:lastRenderedPageBreak/>
        <w:t>Расходы на командировки</w:t>
      </w:r>
      <w:r w:rsidRPr="00061A2C">
        <w:rPr>
          <w:b/>
          <w:bCs/>
        </w:rPr>
        <w:t xml:space="preserve"> – </w:t>
      </w:r>
      <w:r w:rsidRPr="00061A2C">
        <w:rPr>
          <w:bCs/>
        </w:rPr>
        <w:t xml:space="preserve">в отчет </w:t>
      </w:r>
      <w:r w:rsidRPr="00061A2C">
        <w:t xml:space="preserve">включаются расходы на командировки в  пределах Российской Федерации только для целей выполнения НИОКР в соответствие с работами КП. </w:t>
      </w:r>
    </w:p>
    <w:p w:rsidR="00FE63D1" w:rsidRPr="00061A2C" w:rsidRDefault="00FE63D1" w:rsidP="00FE63D1">
      <w:pPr>
        <w:spacing w:after="0"/>
        <w:ind w:firstLine="708"/>
        <w:rPr>
          <w:b/>
        </w:rPr>
      </w:pPr>
      <w:r w:rsidRPr="00061A2C">
        <w:rPr>
          <w:b/>
        </w:rPr>
        <w:t>Документы:</w:t>
      </w:r>
    </w:p>
    <w:p w:rsidR="00FE63D1" w:rsidRPr="00061A2C" w:rsidRDefault="00FE63D1" w:rsidP="00FE63D1">
      <w:pPr>
        <w:spacing w:after="0"/>
        <w:ind w:firstLine="708"/>
      </w:pPr>
      <w:r w:rsidRPr="00061A2C">
        <w:t xml:space="preserve">- приказ о командировке, </w:t>
      </w:r>
    </w:p>
    <w:p w:rsidR="00FE63D1" w:rsidRPr="00061A2C" w:rsidRDefault="00FE63D1" w:rsidP="00FE63D1">
      <w:pPr>
        <w:spacing w:after="0"/>
        <w:ind w:firstLine="708"/>
      </w:pPr>
      <w:r w:rsidRPr="00061A2C">
        <w:t>- авансовый отчет с приложениями документов по проезду и проживанию.</w:t>
      </w:r>
    </w:p>
    <w:p w:rsidR="00FE63D1" w:rsidRPr="00061A2C" w:rsidRDefault="00FE63D1" w:rsidP="00FE63D1">
      <w:pPr>
        <w:spacing w:after="0"/>
        <w:ind w:firstLine="708"/>
      </w:pPr>
    </w:p>
    <w:p w:rsidR="00FE63D1" w:rsidRPr="00061A2C" w:rsidRDefault="00FE63D1" w:rsidP="0021030B">
      <w:pPr>
        <w:numPr>
          <w:ilvl w:val="0"/>
          <w:numId w:val="24"/>
        </w:numPr>
        <w:tabs>
          <w:tab w:val="clear" w:pos="644"/>
          <w:tab w:val="num" w:pos="720"/>
        </w:tabs>
        <w:spacing w:after="0"/>
        <w:ind w:left="720"/>
      </w:pPr>
      <w:r w:rsidRPr="00061A2C">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E63D1" w:rsidRPr="00061A2C" w:rsidRDefault="00FE63D1" w:rsidP="0021030B">
      <w:pPr>
        <w:numPr>
          <w:ilvl w:val="0"/>
          <w:numId w:val="24"/>
        </w:numPr>
        <w:tabs>
          <w:tab w:val="clear" w:pos="644"/>
          <w:tab w:val="num" w:pos="720"/>
        </w:tabs>
        <w:spacing w:after="0"/>
        <w:ind w:left="720"/>
      </w:pPr>
      <w:r w:rsidRPr="00061A2C">
        <w:t>Оплата суточных (за каждый день нахождения в командировке) – 100 рублей.</w:t>
      </w:r>
    </w:p>
    <w:p w:rsidR="00FE63D1" w:rsidRPr="00061A2C" w:rsidRDefault="00FE63D1" w:rsidP="00FE63D1">
      <w:pPr>
        <w:spacing w:after="0"/>
        <w:ind w:firstLine="708"/>
      </w:pPr>
    </w:p>
    <w:p w:rsidR="00FE63D1" w:rsidRPr="00061A2C" w:rsidRDefault="00FE63D1" w:rsidP="00FE63D1">
      <w:pPr>
        <w:spacing w:after="0"/>
        <w:ind w:left="720"/>
      </w:pPr>
      <w:r w:rsidRPr="00061A2C">
        <w:rPr>
          <w:b/>
          <w:i/>
        </w:rPr>
        <w:t>Не включаются</w:t>
      </w:r>
      <w:r w:rsidRPr="00061A2C">
        <w:t xml:space="preserve"> в отчет командировочные расходы:</w:t>
      </w:r>
    </w:p>
    <w:p w:rsidR="00FE63D1" w:rsidRPr="00061A2C" w:rsidRDefault="00FE63D1" w:rsidP="00FE63D1">
      <w:pPr>
        <w:spacing w:after="0"/>
        <w:ind w:firstLine="708"/>
      </w:pPr>
      <w:r w:rsidRPr="00061A2C">
        <w:t xml:space="preserve"> на выставки, конференции, семинары, </w:t>
      </w:r>
    </w:p>
    <w:p w:rsidR="00FE63D1" w:rsidRPr="00061A2C" w:rsidRDefault="00FE63D1" w:rsidP="00FE63D1">
      <w:pPr>
        <w:spacing w:after="0"/>
        <w:ind w:firstLine="708"/>
      </w:pPr>
      <w:r w:rsidRPr="00061A2C">
        <w:t xml:space="preserve">на поиск инвестора, </w:t>
      </w:r>
    </w:p>
    <w:p w:rsidR="00FE63D1" w:rsidRPr="00061A2C" w:rsidRDefault="00FE63D1" w:rsidP="00FE63D1">
      <w:pPr>
        <w:spacing w:after="0"/>
        <w:ind w:firstLine="708"/>
      </w:pPr>
      <w:r w:rsidRPr="00061A2C">
        <w:t>на продвижение и реализацию продукции.</w:t>
      </w:r>
    </w:p>
    <w:p w:rsidR="00FE63D1" w:rsidRPr="00061A2C" w:rsidRDefault="00FE63D1" w:rsidP="00FE63D1">
      <w:pPr>
        <w:spacing w:after="0"/>
        <w:ind w:firstLine="708"/>
      </w:pPr>
    </w:p>
    <w:p w:rsidR="00FE63D1" w:rsidRPr="00061A2C" w:rsidRDefault="00FE63D1" w:rsidP="00FE63D1">
      <w:pPr>
        <w:spacing w:after="0"/>
        <w:ind w:firstLine="708"/>
      </w:pPr>
      <w:r w:rsidRPr="00061A2C">
        <w:rPr>
          <w:b/>
          <w:i/>
        </w:rPr>
        <w:t>Расходы на аренду оборудования</w:t>
      </w:r>
      <w:r w:rsidRPr="00061A2C">
        <w:t xml:space="preserve"> </w:t>
      </w:r>
      <w:r w:rsidRPr="00061A2C">
        <w:rPr>
          <w:b/>
          <w:bCs/>
        </w:rPr>
        <w:t xml:space="preserve">– </w:t>
      </w:r>
      <w:r w:rsidRPr="00061A2C">
        <w:rPr>
          <w:bCs/>
        </w:rPr>
        <w:t xml:space="preserve">в отчет </w:t>
      </w:r>
      <w:r w:rsidRPr="00061A2C">
        <w:t>включаются расходы на аренду оборудования, необходимого для выполнения НИОКР.</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договоры на выполнение услуг по аренде оборудования,</w:t>
      </w:r>
    </w:p>
    <w:p w:rsidR="00FE63D1" w:rsidRPr="00061A2C" w:rsidRDefault="00FE63D1" w:rsidP="00FE63D1">
      <w:pPr>
        <w:spacing w:after="0"/>
      </w:pPr>
      <w:r w:rsidRPr="00061A2C">
        <w:tab/>
        <w:t>- акты приема-передачи оборудования,</w:t>
      </w:r>
    </w:p>
    <w:p w:rsidR="00FE63D1" w:rsidRPr="00061A2C" w:rsidRDefault="00FE63D1" w:rsidP="00FE63D1">
      <w:pPr>
        <w:spacing w:after="0"/>
      </w:pPr>
      <w:r w:rsidRPr="00061A2C">
        <w:tab/>
        <w:t>- акты выполненных этапов работ,</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firstLine="708"/>
      </w:pPr>
    </w:p>
    <w:p w:rsidR="00FE63D1" w:rsidRPr="00061A2C" w:rsidRDefault="00FE63D1" w:rsidP="00FE63D1">
      <w:pPr>
        <w:spacing w:after="0"/>
        <w:ind w:left="360" w:firstLine="348"/>
      </w:pPr>
      <w:r w:rsidRPr="00061A2C">
        <w:rPr>
          <w:b/>
          <w:i/>
        </w:rPr>
        <w:t>Расходы на аренду помещения и коммунальные услуги</w:t>
      </w:r>
      <w:r w:rsidRPr="00061A2C">
        <w:t xml:space="preserve"> </w:t>
      </w:r>
      <w:r w:rsidRPr="00061A2C">
        <w:rPr>
          <w:b/>
          <w:bCs/>
        </w:rPr>
        <w:t xml:space="preserve">– </w:t>
      </w:r>
      <w:r w:rsidRPr="00061A2C">
        <w:rPr>
          <w:bCs/>
        </w:rPr>
        <w:t xml:space="preserve">в отчет </w:t>
      </w:r>
      <w:r w:rsidRPr="00061A2C">
        <w:t xml:space="preserve">включаются расходы </w:t>
      </w:r>
      <w:r w:rsidRPr="00061A2C">
        <w:rPr>
          <w:bCs/>
        </w:rPr>
        <w:t xml:space="preserve">на аренду </w:t>
      </w:r>
      <w:r w:rsidRPr="00061A2C">
        <w:rPr>
          <w:b/>
          <w:bCs/>
        </w:rPr>
        <w:t xml:space="preserve">нежилого </w:t>
      </w:r>
      <w:r w:rsidRPr="00061A2C">
        <w:t>помещения, необходимого для выполнения НИОКР.</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договоры на выполнение услуг по аренде помещения,</w:t>
      </w:r>
    </w:p>
    <w:p w:rsidR="00FE63D1" w:rsidRPr="00061A2C" w:rsidRDefault="00FE63D1" w:rsidP="00FE63D1">
      <w:pPr>
        <w:spacing w:after="0"/>
      </w:pPr>
      <w:r w:rsidRPr="00061A2C">
        <w:tab/>
        <w:t>- акты приема-передачи помещения,</w:t>
      </w:r>
    </w:p>
    <w:p w:rsidR="00FE63D1" w:rsidRPr="00061A2C" w:rsidRDefault="00FE63D1" w:rsidP="00FE63D1">
      <w:pPr>
        <w:spacing w:after="0"/>
      </w:pPr>
      <w:r w:rsidRPr="00061A2C">
        <w:tab/>
        <w:t>- акты выполненных работ,</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left="360" w:firstLine="348"/>
      </w:pPr>
    </w:p>
    <w:p w:rsidR="00FE63D1" w:rsidRPr="00061A2C" w:rsidRDefault="00FE63D1" w:rsidP="00FE63D1">
      <w:pPr>
        <w:spacing w:after="0"/>
        <w:ind w:left="360" w:firstLine="348"/>
      </w:pPr>
      <w:r w:rsidRPr="00061A2C">
        <w:rPr>
          <w:b/>
          <w:i/>
        </w:rPr>
        <w:t>Расходы на бухгалтерское обслуживание</w:t>
      </w:r>
      <w:r w:rsidRPr="00061A2C">
        <w:t xml:space="preserve"> – в отчет включаются расходы по договорам с юридическими лицами или ИП на ведение бухгалтерского учета, в случае отсутствия на предприятии бухгалтера.</w:t>
      </w:r>
    </w:p>
    <w:p w:rsidR="00FE63D1" w:rsidRPr="00061A2C" w:rsidRDefault="00FE63D1" w:rsidP="00FE63D1">
      <w:pPr>
        <w:spacing w:after="0"/>
        <w:ind w:left="360" w:firstLine="348"/>
      </w:pPr>
      <w:r w:rsidRPr="00061A2C">
        <w:rPr>
          <w:b/>
          <w:i/>
        </w:rPr>
        <w:t xml:space="preserve">Не включаются </w:t>
      </w:r>
      <w:r w:rsidRPr="00061A2C">
        <w:t>в отчет расходы</w:t>
      </w:r>
      <w:r w:rsidRPr="00061A2C">
        <w:rPr>
          <w:b/>
          <w:i/>
        </w:rPr>
        <w:t xml:space="preserve"> </w:t>
      </w:r>
      <w:r w:rsidRPr="00061A2C">
        <w:t>на приобретение и установку бухгалтерских программ.</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договоры на бухгалтерское обслуживание,</w:t>
      </w:r>
    </w:p>
    <w:p w:rsidR="00FE63D1" w:rsidRPr="00061A2C" w:rsidRDefault="00FE63D1" w:rsidP="00FE63D1">
      <w:pPr>
        <w:spacing w:after="0"/>
      </w:pPr>
      <w:r w:rsidRPr="00061A2C">
        <w:tab/>
        <w:t>- акты выполненных этапов работ,</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left="360" w:firstLine="348"/>
      </w:pPr>
    </w:p>
    <w:p w:rsidR="00FE63D1" w:rsidRPr="00061A2C" w:rsidRDefault="00FE63D1" w:rsidP="00FE63D1">
      <w:pPr>
        <w:spacing w:after="0"/>
        <w:ind w:left="360" w:firstLine="348"/>
      </w:pPr>
      <w:r w:rsidRPr="00061A2C">
        <w:rPr>
          <w:b/>
          <w:i/>
        </w:rPr>
        <w:t>Расходы на приобретение канцелярских товаров</w:t>
      </w:r>
      <w:r w:rsidRPr="00061A2C">
        <w:rPr>
          <w:b/>
        </w:rPr>
        <w:t xml:space="preserve"> </w:t>
      </w:r>
      <w:r w:rsidRPr="00061A2C">
        <w:t>– в отчет включаются расходы на приобретение канцелярских товаров, необходимых для выполнения НИОКР.</w:t>
      </w:r>
    </w:p>
    <w:p w:rsidR="00FE63D1" w:rsidRPr="00061A2C" w:rsidRDefault="00FE63D1" w:rsidP="00FE63D1">
      <w:pPr>
        <w:spacing w:after="0"/>
        <w:ind w:left="360" w:firstLine="348"/>
      </w:pPr>
      <w:r w:rsidRPr="00061A2C">
        <w:rPr>
          <w:b/>
          <w:i/>
        </w:rPr>
        <w:t>Не включаются в отчет расходы</w:t>
      </w:r>
      <w:r w:rsidRPr="00061A2C">
        <w:t>, относящиеся к деятельности организации, например, на визитницы, печати, хозяйственные товары и др.</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lastRenderedPageBreak/>
        <w:t>- договоры с контрагентами (при наличии),</w:t>
      </w:r>
    </w:p>
    <w:p w:rsidR="00FE63D1" w:rsidRPr="00061A2C" w:rsidRDefault="00FE63D1" w:rsidP="00FE63D1">
      <w:pPr>
        <w:spacing w:after="0"/>
      </w:pPr>
      <w:r w:rsidRPr="00061A2C">
        <w:tab/>
        <w:t>- товарные накладные или УПД,</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left="360" w:firstLine="348"/>
      </w:pPr>
    </w:p>
    <w:p w:rsidR="00FE63D1" w:rsidRPr="00061A2C" w:rsidRDefault="00FE63D1" w:rsidP="00FE63D1">
      <w:pPr>
        <w:spacing w:after="0"/>
        <w:ind w:left="360" w:firstLine="348"/>
      </w:pPr>
      <w:r w:rsidRPr="00061A2C">
        <w:rPr>
          <w:b/>
          <w:i/>
        </w:rPr>
        <w:t>Расходы на оплату услуг связи (кроме сотовой связи)</w:t>
      </w:r>
      <w:r w:rsidRPr="00061A2C">
        <w:t xml:space="preserve"> - в отчет включаются расходы на:</w:t>
      </w:r>
    </w:p>
    <w:p w:rsidR="00FE63D1" w:rsidRPr="00061A2C" w:rsidRDefault="00FE63D1" w:rsidP="0021030B">
      <w:pPr>
        <w:numPr>
          <w:ilvl w:val="0"/>
          <w:numId w:val="25"/>
        </w:numPr>
        <w:spacing w:after="0"/>
      </w:pPr>
      <w:r w:rsidRPr="00061A2C">
        <w:t>почтовые услуги,</w:t>
      </w:r>
    </w:p>
    <w:p w:rsidR="00FE63D1" w:rsidRPr="00061A2C" w:rsidRDefault="00FE63D1" w:rsidP="0021030B">
      <w:pPr>
        <w:numPr>
          <w:ilvl w:val="0"/>
          <w:numId w:val="25"/>
        </w:numPr>
        <w:spacing w:after="0"/>
      </w:pPr>
      <w:r w:rsidRPr="00061A2C">
        <w:t>курьерские услуги,</w:t>
      </w:r>
    </w:p>
    <w:p w:rsidR="00FE63D1" w:rsidRPr="00061A2C" w:rsidRDefault="00FE63D1" w:rsidP="0021030B">
      <w:pPr>
        <w:numPr>
          <w:ilvl w:val="0"/>
          <w:numId w:val="25"/>
        </w:numPr>
        <w:spacing w:after="0"/>
      </w:pPr>
      <w:r w:rsidRPr="00061A2C">
        <w:t>интернет,</w:t>
      </w:r>
    </w:p>
    <w:p w:rsidR="00FE63D1" w:rsidRPr="00061A2C" w:rsidRDefault="00FE63D1" w:rsidP="0021030B">
      <w:pPr>
        <w:numPr>
          <w:ilvl w:val="0"/>
          <w:numId w:val="25"/>
        </w:numPr>
        <w:spacing w:after="0"/>
      </w:pPr>
      <w:r w:rsidRPr="00061A2C">
        <w:t>стационарный телефон.</w:t>
      </w:r>
    </w:p>
    <w:p w:rsidR="00FE63D1" w:rsidRPr="00061A2C" w:rsidRDefault="00FE63D1" w:rsidP="00FE63D1">
      <w:pPr>
        <w:spacing w:after="0"/>
        <w:ind w:left="360" w:firstLine="348"/>
        <w:rPr>
          <w:i/>
        </w:rPr>
      </w:pPr>
      <w:r w:rsidRPr="00061A2C">
        <w:rPr>
          <w:b/>
          <w:i/>
        </w:rPr>
        <w:t>Не включаются в отчет расходы</w:t>
      </w:r>
      <w:r w:rsidRPr="00061A2C">
        <w:t xml:space="preserve"> на</w:t>
      </w:r>
      <w:r w:rsidRPr="00061A2C">
        <w:rPr>
          <w:rFonts w:cs="Tahoma"/>
          <w:kern w:val="24"/>
          <w:sz w:val="40"/>
          <w:szCs w:val="40"/>
        </w:rPr>
        <w:t xml:space="preserve"> </w:t>
      </w:r>
      <w:r w:rsidRPr="00061A2C">
        <w:t>услуги сотовой связи, услуги по отправке документов в ФИПС, ЦИТИС для регистрации интеллектуальной собственности.</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договоры с контрагентами (при наличии),</w:t>
      </w:r>
    </w:p>
    <w:p w:rsidR="00FE63D1" w:rsidRPr="00061A2C" w:rsidRDefault="00FE63D1" w:rsidP="00FE63D1">
      <w:pPr>
        <w:spacing w:after="0"/>
      </w:pPr>
      <w:r w:rsidRPr="00061A2C">
        <w:tab/>
        <w:t>- акты выполненных работ,</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left="360" w:firstLine="348"/>
      </w:pPr>
    </w:p>
    <w:p w:rsidR="00FE63D1" w:rsidRPr="00061A2C" w:rsidRDefault="00FE63D1" w:rsidP="00FE63D1">
      <w:pPr>
        <w:spacing w:after="0"/>
        <w:ind w:left="720"/>
      </w:pPr>
      <w:r w:rsidRPr="00061A2C">
        <w:rPr>
          <w:b/>
          <w:i/>
        </w:rPr>
        <w:t>Расходы на оплату услуг банков по обслуживанию банковского счета</w:t>
      </w:r>
      <w:r w:rsidRPr="00061A2C">
        <w:t xml:space="preserve"> - в отчет включаются расходы на рассчетно-кассовое обслуживание (ведение счета, комиссии за перечисление денежных средств).</w:t>
      </w:r>
    </w:p>
    <w:p w:rsidR="00FE63D1" w:rsidRPr="00061A2C" w:rsidRDefault="00FE63D1" w:rsidP="00FE63D1">
      <w:pPr>
        <w:spacing w:after="0"/>
        <w:ind w:left="720"/>
        <w:rPr>
          <w:b/>
          <w:i/>
        </w:rPr>
      </w:pPr>
      <w:r w:rsidRPr="00061A2C">
        <w:rPr>
          <w:b/>
          <w:i/>
        </w:rPr>
        <w:t>Не включаются в отчет расходы на:</w:t>
      </w:r>
    </w:p>
    <w:p w:rsidR="00FE63D1" w:rsidRPr="00061A2C" w:rsidRDefault="00FE63D1" w:rsidP="0021030B">
      <w:pPr>
        <w:numPr>
          <w:ilvl w:val="0"/>
          <w:numId w:val="26"/>
        </w:numPr>
        <w:spacing w:after="0"/>
      </w:pPr>
      <w:r w:rsidRPr="00061A2C">
        <w:t>услуги банков по изготовлению и обслуживанию банковских карт;</w:t>
      </w:r>
    </w:p>
    <w:p w:rsidR="00FE63D1" w:rsidRPr="00061A2C" w:rsidRDefault="00FE63D1" w:rsidP="0021030B">
      <w:pPr>
        <w:numPr>
          <w:ilvl w:val="0"/>
          <w:numId w:val="26"/>
        </w:numPr>
        <w:spacing w:after="0"/>
      </w:pPr>
      <w:r w:rsidRPr="00061A2C">
        <w:t>комиссию за открытие счета,</w:t>
      </w:r>
    </w:p>
    <w:p w:rsidR="00FE63D1" w:rsidRPr="00061A2C" w:rsidRDefault="00FE63D1" w:rsidP="0021030B">
      <w:pPr>
        <w:numPr>
          <w:ilvl w:val="0"/>
          <w:numId w:val="26"/>
        </w:numPr>
        <w:spacing w:after="0"/>
      </w:pPr>
      <w:r w:rsidRPr="00061A2C">
        <w:t xml:space="preserve">комиссию за оформление чековых книжек, карточек с образцами подписей; </w:t>
      </w:r>
    </w:p>
    <w:p w:rsidR="00FE63D1" w:rsidRPr="00061A2C" w:rsidRDefault="00FE63D1" w:rsidP="0021030B">
      <w:pPr>
        <w:numPr>
          <w:ilvl w:val="0"/>
          <w:numId w:val="26"/>
        </w:numPr>
        <w:spacing w:after="0"/>
      </w:pPr>
      <w:r w:rsidRPr="00061A2C">
        <w:t>электронные ключи.</w:t>
      </w:r>
    </w:p>
    <w:p w:rsidR="00FE63D1" w:rsidRPr="00061A2C" w:rsidRDefault="00FE63D1" w:rsidP="00FE63D1">
      <w:pPr>
        <w:spacing w:after="0"/>
        <w:ind w:left="1068"/>
        <w:rPr>
          <w:b/>
        </w:rPr>
      </w:pPr>
      <w:r w:rsidRPr="00061A2C">
        <w:rPr>
          <w:b/>
        </w:rPr>
        <w:t>Документы:</w:t>
      </w:r>
    </w:p>
    <w:p w:rsidR="00FE63D1" w:rsidRPr="00061A2C" w:rsidRDefault="00FE63D1" w:rsidP="0021030B">
      <w:pPr>
        <w:numPr>
          <w:ilvl w:val="0"/>
          <w:numId w:val="26"/>
        </w:numPr>
        <w:spacing w:after="0"/>
      </w:pPr>
      <w:r w:rsidRPr="00061A2C">
        <w:t>банковские ордера;</w:t>
      </w:r>
    </w:p>
    <w:p w:rsidR="00FE63D1" w:rsidRPr="00061A2C" w:rsidRDefault="00FE63D1" w:rsidP="00FE63D1">
      <w:pPr>
        <w:spacing w:after="0"/>
        <w:ind w:left="1068"/>
      </w:pPr>
    </w:p>
    <w:p w:rsidR="00FE63D1" w:rsidRPr="00061A2C" w:rsidRDefault="00FE63D1" w:rsidP="00FE63D1">
      <w:pPr>
        <w:spacing w:after="0"/>
        <w:ind w:left="720"/>
      </w:pPr>
      <w:r w:rsidRPr="00061A2C">
        <w:rPr>
          <w:b/>
          <w:i/>
        </w:rPr>
        <w:t>Расходы на транспортные услуги по доставке сырья, материалов</w:t>
      </w:r>
      <w:r w:rsidRPr="00061A2C">
        <w:rPr>
          <w:i/>
        </w:rPr>
        <w:t xml:space="preserve"> </w:t>
      </w:r>
      <w:r w:rsidRPr="00061A2C">
        <w:rPr>
          <w:b/>
          <w:i/>
        </w:rPr>
        <w:t>комплектующих</w:t>
      </w:r>
      <w:r w:rsidRPr="00061A2C">
        <w:rPr>
          <w:i/>
        </w:rPr>
        <w:t xml:space="preserve"> - </w:t>
      </w:r>
      <w:r w:rsidRPr="00061A2C">
        <w:t>в отчет включаются расходы по доставке, если они не вошли в стоимость сырья, материалов, комплектующих.</w:t>
      </w:r>
    </w:p>
    <w:p w:rsidR="00FE63D1" w:rsidRPr="00061A2C" w:rsidRDefault="00FE63D1" w:rsidP="00FE63D1">
      <w:pPr>
        <w:spacing w:after="0"/>
        <w:ind w:left="720"/>
      </w:pPr>
      <w:r w:rsidRPr="00061A2C">
        <w:rPr>
          <w:b/>
          <w:i/>
        </w:rPr>
        <w:t>Не включаются</w:t>
      </w:r>
      <w:r w:rsidRPr="00061A2C">
        <w:rPr>
          <w:b/>
        </w:rPr>
        <w:t xml:space="preserve"> </w:t>
      </w:r>
      <w:r w:rsidRPr="00061A2C">
        <w:t>в отчет расходы</w:t>
      </w:r>
      <w:r w:rsidRPr="00061A2C">
        <w:rPr>
          <w:b/>
          <w:i/>
        </w:rPr>
        <w:t xml:space="preserve"> </w:t>
      </w:r>
      <w:r w:rsidRPr="00061A2C">
        <w:t>по доставке сырья, материалов, комплектующих, которые не включены в финансовый отчет.</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договоры с контрагентами (при наличии),</w:t>
      </w:r>
    </w:p>
    <w:p w:rsidR="00FE63D1" w:rsidRPr="00061A2C" w:rsidRDefault="00FE63D1" w:rsidP="00FE63D1">
      <w:pPr>
        <w:spacing w:after="0"/>
      </w:pPr>
      <w:r w:rsidRPr="00061A2C">
        <w:tab/>
        <w:t>- акты выполненных работ,</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left="720"/>
      </w:pPr>
    </w:p>
    <w:p w:rsidR="00FE63D1" w:rsidRPr="00061A2C" w:rsidRDefault="00FE63D1" w:rsidP="00FE63D1">
      <w:pPr>
        <w:spacing w:after="0"/>
        <w:ind w:left="1287"/>
      </w:pPr>
      <w:r w:rsidRPr="00061A2C">
        <w:rPr>
          <w:b/>
          <w:u w:val="single"/>
        </w:rPr>
        <w:t>В финансовые отчеты по расходованию средств гранта не включаются</w:t>
      </w:r>
      <w:r w:rsidRPr="00061A2C">
        <w:t>:</w:t>
      </w:r>
    </w:p>
    <w:p w:rsidR="00FE63D1" w:rsidRPr="00061A2C" w:rsidRDefault="00FE63D1" w:rsidP="0021030B">
      <w:pPr>
        <w:numPr>
          <w:ilvl w:val="0"/>
          <w:numId w:val="17"/>
        </w:numPr>
        <w:spacing w:after="0"/>
      </w:pPr>
      <w:r w:rsidRPr="00061A2C">
        <w:t>штрафы и пени;</w:t>
      </w:r>
    </w:p>
    <w:p w:rsidR="00FE63D1" w:rsidRPr="00061A2C" w:rsidRDefault="00FE63D1" w:rsidP="0021030B">
      <w:pPr>
        <w:numPr>
          <w:ilvl w:val="0"/>
          <w:numId w:val="17"/>
        </w:numPr>
        <w:spacing w:after="0"/>
      </w:pPr>
      <w:r w:rsidRPr="00061A2C">
        <w:t>приобретение бухгалтерских программ;</w:t>
      </w:r>
    </w:p>
    <w:p w:rsidR="00FE63D1" w:rsidRPr="00061A2C" w:rsidRDefault="00FE63D1" w:rsidP="0021030B">
      <w:pPr>
        <w:numPr>
          <w:ilvl w:val="0"/>
          <w:numId w:val="17"/>
        </w:numPr>
        <w:spacing w:after="0"/>
      </w:pPr>
      <w:r w:rsidRPr="00061A2C">
        <w:t>услуги сотовой связи;</w:t>
      </w:r>
    </w:p>
    <w:p w:rsidR="00FE63D1" w:rsidRPr="00061A2C" w:rsidRDefault="00FE63D1" w:rsidP="0021030B">
      <w:pPr>
        <w:numPr>
          <w:ilvl w:val="0"/>
          <w:numId w:val="17"/>
        </w:numPr>
        <w:spacing w:after="0"/>
      </w:pPr>
      <w:r w:rsidRPr="00061A2C">
        <w:t>услуги банков по изготовлению и обслуживанию банковских карт;</w:t>
      </w:r>
    </w:p>
    <w:p w:rsidR="00FE63D1" w:rsidRPr="00061A2C" w:rsidRDefault="00FE63D1" w:rsidP="0021030B">
      <w:pPr>
        <w:numPr>
          <w:ilvl w:val="0"/>
          <w:numId w:val="17"/>
        </w:numPr>
        <w:spacing w:after="0"/>
      </w:pPr>
      <w:r w:rsidRPr="00061A2C">
        <w:t>комиссия за оформление чековых книжек</w:t>
      </w:r>
      <w:r w:rsidR="00D304AA" w:rsidRPr="00061A2C">
        <w:t>, карточек с образцами подписей</w:t>
      </w:r>
      <w:r w:rsidRPr="00061A2C">
        <w:t>; электронные ключи; комиссия за открытие счета;</w:t>
      </w:r>
    </w:p>
    <w:p w:rsidR="00FE63D1" w:rsidRPr="00061A2C" w:rsidRDefault="00FE63D1" w:rsidP="0021030B">
      <w:pPr>
        <w:numPr>
          <w:ilvl w:val="0"/>
          <w:numId w:val="17"/>
        </w:numPr>
        <w:spacing w:after="0"/>
      </w:pPr>
      <w:r w:rsidRPr="00061A2C">
        <w:t>обучение сотрудников;</w:t>
      </w:r>
    </w:p>
    <w:p w:rsidR="00FE63D1" w:rsidRPr="00061A2C" w:rsidRDefault="00FE63D1" w:rsidP="0021030B">
      <w:pPr>
        <w:numPr>
          <w:ilvl w:val="0"/>
          <w:numId w:val="17"/>
        </w:numPr>
        <w:spacing w:after="0"/>
      </w:pPr>
      <w:r w:rsidRPr="00061A2C">
        <w:t>юридические, консультационные, консалтинговые, маркетинговые услуги;</w:t>
      </w:r>
    </w:p>
    <w:p w:rsidR="00FE63D1" w:rsidRPr="00061A2C" w:rsidRDefault="00FE63D1" w:rsidP="0021030B">
      <w:pPr>
        <w:numPr>
          <w:ilvl w:val="0"/>
          <w:numId w:val="17"/>
        </w:numPr>
        <w:spacing w:after="0"/>
      </w:pPr>
      <w:r w:rsidRPr="00061A2C">
        <w:t>затраты на регистрацию фирмы;</w:t>
      </w:r>
    </w:p>
    <w:p w:rsidR="00FE63D1" w:rsidRPr="00061A2C" w:rsidRDefault="00FE63D1" w:rsidP="0021030B">
      <w:pPr>
        <w:numPr>
          <w:ilvl w:val="0"/>
          <w:numId w:val="17"/>
        </w:numPr>
        <w:spacing w:after="0"/>
      </w:pPr>
      <w:r w:rsidRPr="00061A2C">
        <w:t>аренду жилого помещения;</w:t>
      </w:r>
    </w:p>
    <w:p w:rsidR="00FE63D1" w:rsidRPr="00061A2C" w:rsidRDefault="00FE63D1" w:rsidP="0021030B">
      <w:pPr>
        <w:numPr>
          <w:ilvl w:val="0"/>
          <w:numId w:val="17"/>
        </w:numPr>
        <w:spacing w:after="0"/>
      </w:pPr>
      <w:r w:rsidRPr="00061A2C">
        <w:t xml:space="preserve">приборы, оборудование, </w:t>
      </w:r>
    </w:p>
    <w:p w:rsidR="00FE63D1" w:rsidRPr="00061A2C" w:rsidRDefault="00FE63D1" w:rsidP="0021030B">
      <w:pPr>
        <w:numPr>
          <w:ilvl w:val="0"/>
          <w:numId w:val="17"/>
        </w:numPr>
        <w:spacing w:after="0"/>
      </w:pPr>
      <w:r w:rsidRPr="00061A2C">
        <w:t>специальные мероприятия для инвесторов, исследования рынка, поиск спонсоров;</w:t>
      </w:r>
    </w:p>
    <w:p w:rsidR="00FE63D1" w:rsidRPr="00061A2C" w:rsidRDefault="00FE63D1" w:rsidP="0021030B">
      <w:pPr>
        <w:numPr>
          <w:ilvl w:val="0"/>
          <w:numId w:val="17"/>
        </w:numPr>
        <w:spacing w:after="0"/>
      </w:pPr>
      <w:r w:rsidRPr="00061A2C">
        <w:lastRenderedPageBreak/>
        <w:t>выставки, конференции, семинары ;</w:t>
      </w:r>
    </w:p>
    <w:p w:rsidR="00FE63D1" w:rsidRPr="00061A2C" w:rsidRDefault="00FE63D1" w:rsidP="0021030B">
      <w:pPr>
        <w:numPr>
          <w:ilvl w:val="0"/>
          <w:numId w:val="17"/>
        </w:numPr>
        <w:spacing w:after="0"/>
      </w:pPr>
      <w:r w:rsidRPr="00061A2C">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E63D1" w:rsidRPr="00061A2C" w:rsidRDefault="00FE63D1" w:rsidP="0021030B">
      <w:pPr>
        <w:numPr>
          <w:ilvl w:val="0"/>
          <w:numId w:val="17"/>
        </w:numPr>
        <w:spacing w:after="0"/>
      </w:pPr>
      <w:r w:rsidRPr="00061A2C">
        <w:t>расходы по обеспечению правовой охраны результатов интеллектуальной деятельности,</w:t>
      </w:r>
    </w:p>
    <w:p w:rsidR="00FE63D1" w:rsidRPr="00061A2C" w:rsidRDefault="00FE63D1" w:rsidP="0021030B">
      <w:pPr>
        <w:numPr>
          <w:ilvl w:val="0"/>
          <w:numId w:val="17"/>
        </w:numPr>
        <w:spacing w:after="0"/>
        <w:jc w:val="left"/>
      </w:pPr>
      <w:r w:rsidRPr="00061A2C">
        <w:t>расходы  на получение сертификата электронной подписи,</w:t>
      </w:r>
    </w:p>
    <w:p w:rsidR="00FE63D1" w:rsidRPr="00061A2C" w:rsidRDefault="00FE63D1" w:rsidP="0021030B">
      <w:pPr>
        <w:numPr>
          <w:ilvl w:val="0"/>
          <w:numId w:val="17"/>
        </w:numPr>
        <w:spacing w:after="0"/>
      </w:pPr>
      <w:r w:rsidRPr="00061A2C">
        <w:t>расходы на приобретение и установление программного обеспечения для использования электронной подписи.</w:t>
      </w:r>
    </w:p>
    <w:p w:rsidR="00FE63D1" w:rsidRPr="00061A2C" w:rsidRDefault="00FE63D1" w:rsidP="00FE63D1">
      <w:pPr>
        <w:spacing w:after="0"/>
      </w:pPr>
    </w:p>
    <w:p w:rsidR="00FE63D1" w:rsidRPr="00061A2C" w:rsidRDefault="00FE63D1" w:rsidP="0021030B">
      <w:pPr>
        <w:numPr>
          <w:ilvl w:val="0"/>
          <w:numId w:val="17"/>
        </w:numPr>
        <w:spacing w:after="0"/>
        <w:rPr>
          <w:b/>
        </w:rPr>
      </w:pPr>
      <w:r w:rsidRPr="00061A2C">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FE63D1" w:rsidRPr="00061A2C" w:rsidRDefault="00FE63D1" w:rsidP="00FE63D1">
      <w:pPr>
        <w:spacing w:after="0"/>
        <w:ind w:left="720"/>
        <w:rPr>
          <w:b/>
        </w:rPr>
      </w:pPr>
    </w:p>
    <w:p w:rsidR="00FE63D1" w:rsidRPr="00061A2C" w:rsidRDefault="00FE63D1" w:rsidP="0021030B">
      <w:pPr>
        <w:numPr>
          <w:ilvl w:val="0"/>
          <w:numId w:val="17"/>
        </w:numPr>
        <w:spacing w:after="0"/>
        <w:rPr>
          <w:b/>
          <w:sz w:val="20"/>
          <w:szCs w:val="20"/>
        </w:rPr>
      </w:pPr>
      <w:r w:rsidRPr="00061A2C">
        <w:rPr>
          <w:b/>
        </w:rPr>
        <w:t>В случае,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FE63D1" w:rsidRPr="00061A2C" w:rsidRDefault="00FE63D1" w:rsidP="00FE63D1">
      <w:pPr>
        <w:spacing w:after="0"/>
        <w:ind w:left="720"/>
        <w:rPr>
          <w:b/>
          <w:sz w:val="20"/>
          <w:szCs w:val="20"/>
        </w:rPr>
      </w:pPr>
    </w:p>
    <w:p w:rsidR="00FE63D1" w:rsidRPr="00061A2C" w:rsidRDefault="00FE63D1" w:rsidP="0021030B">
      <w:pPr>
        <w:numPr>
          <w:ilvl w:val="0"/>
          <w:numId w:val="17"/>
        </w:numPr>
        <w:spacing w:after="0"/>
      </w:pPr>
      <w:r w:rsidRPr="00061A2C">
        <w:rPr>
          <w:b/>
        </w:rPr>
        <w:t>Форма финансового отчета</w:t>
      </w:r>
      <w:r w:rsidRPr="00061A2C">
        <w:t xml:space="preserve"> о расходовании средств гранта по соглашению в системе «Фонд-М» формируется автоматически после подачи и прохождения проверки системой. </w:t>
      </w:r>
    </w:p>
    <w:p w:rsidR="00FE63D1" w:rsidRPr="00061A2C" w:rsidRDefault="00FE63D1" w:rsidP="00FE63D1">
      <w:pPr>
        <w:spacing w:after="0"/>
      </w:pPr>
    </w:p>
    <w:p w:rsidR="00FE63D1" w:rsidRPr="00061A2C" w:rsidRDefault="00FE63D1" w:rsidP="0021030B">
      <w:pPr>
        <w:numPr>
          <w:ilvl w:val="0"/>
          <w:numId w:val="17"/>
        </w:numPr>
        <w:spacing w:after="0"/>
        <w:rPr>
          <w:b/>
          <w:bCs/>
        </w:rPr>
      </w:pPr>
      <w:r w:rsidRPr="00061A2C">
        <w:t xml:space="preserve">Грантополучатель </w:t>
      </w:r>
      <w:r w:rsidRPr="00061A2C">
        <w:rPr>
          <w:b/>
        </w:rPr>
        <w:t>несет ответственность за достоверность отчетных данных</w:t>
      </w:r>
      <w:r w:rsidRPr="00061A2C">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FE63D1" w:rsidRPr="00061A2C" w:rsidRDefault="00FE63D1" w:rsidP="0021030B">
      <w:pPr>
        <w:numPr>
          <w:ilvl w:val="0"/>
          <w:numId w:val="17"/>
        </w:numPr>
        <w:spacing w:after="0"/>
      </w:pPr>
      <w:r w:rsidRPr="00061A2C">
        <w:t xml:space="preserve">Грантополучатель подтверждает, что при составлении финансового отчета учитывалось, что расходы на выполнение НИОКР признаются, если </w:t>
      </w:r>
      <w:r w:rsidRPr="00061A2C">
        <w:rPr>
          <w:b/>
        </w:rPr>
        <w:t>сумма расходов может быть определена и подтверждена документально</w:t>
      </w:r>
      <w:r w:rsidRPr="00061A2C">
        <w:t>.</w:t>
      </w:r>
    </w:p>
    <w:p w:rsidR="00FE63D1" w:rsidRPr="00061A2C" w:rsidRDefault="00FE63D1" w:rsidP="0021030B">
      <w:pPr>
        <w:numPr>
          <w:ilvl w:val="0"/>
          <w:numId w:val="17"/>
        </w:numPr>
        <w:spacing w:after="0"/>
      </w:pPr>
      <w:r w:rsidRPr="00061A2C">
        <w:t xml:space="preserve">Грантополучатель подтверждает, что им </w:t>
      </w:r>
      <w:r w:rsidRPr="00061A2C">
        <w:rPr>
          <w:b/>
        </w:rPr>
        <w:t>предприняты все меры, свидетельствующие о должной осмотрительности и осторожности при выборе контрагентов</w:t>
      </w:r>
      <w:r w:rsidRPr="00061A2C">
        <w:t>.</w:t>
      </w:r>
    </w:p>
    <w:p w:rsidR="00FE63D1" w:rsidRPr="00061A2C" w:rsidRDefault="00FE63D1" w:rsidP="0021030B">
      <w:pPr>
        <w:numPr>
          <w:ilvl w:val="0"/>
          <w:numId w:val="17"/>
        </w:numPr>
        <w:spacing w:after="0"/>
      </w:pPr>
      <w:r w:rsidRPr="00061A2C">
        <w:t xml:space="preserve">Первичная документация по финансовому отчету, подтверждающая целевое использование средств гранта, хранится у </w:t>
      </w:r>
      <w:r w:rsidRPr="00061A2C">
        <w:rPr>
          <w:b/>
          <w:bCs/>
        </w:rPr>
        <w:t>Грантополучателя.</w:t>
      </w:r>
    </w:p>
    <w:p w:rsidR="00FE63D1" w:rsidRPr="00061A2C" w:rsidRDefault="00FE63D1" w:rsidP="00FE63D1">
      <w:pPr>
        <w:spacing w:after="0"/>
        <w:jc w:val="left"/>
      </w:pPr>
    </w:p>
    <w:p w:rsidR="00FE63D1" w:rsidRPr="00061A2C" w:rsidRDefault="00FE63D1" w:rsidP="00FE63D1">
      <w:pPr>
        <w:spacing w:after="0"/>
        <w:jc w:val="left"/>
      </w:pPr>
    </w:p>
    <w:p w:rsidR="00FE63D1" w:rsidRPr="00061A2C" w:rsidRDefault="00FE63D1" w:rsidP="00FE63D1">
      <w:pPr>
        <w:pStyle w:val="Normal0"/>
        <w:spacing w:before="120" w:after="120"/>
      </w:pPr>
      <w:r w:rsidRPr="00061A2C">
        <w:br w:type="page"/>
      </w:r>
      <w:r w:rsidRPr="00061A2C">
        <w:lastRenderedPageBreak/>
        <w:t>Адреса и банковские реквизиты сторон:</w:t>
      </w:r>
    </w:p>
    <w:p w:rsidR="00FE63D1" w:rsidRPr="00061A2C" w:rsidRDefault="00FE63D1" w:rsidP="00FE63D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line="276" w:lineRule="auto"/>
              <w:jc w:val="left"/>
              <w:rPr>
                <w:sz w:val="22"/>
                <w:lang w:eastAsia="en-US"/>
              </w:rPr>
            </w:pPr>
            <w:r w:rsidRPr="00061A2C">
              <w:rPr>
                <w:b/>
                <w:sz w:val="22"/>
                <w:lang w:eastAsia="en-US"/>
              </w:rPr>
              <w:t>Фонд:</w:t>
            </w:r>
            <w:r w:rsidRPr="00061A2C">
              <w:rPr>
                <w:b/>
                <w:sz w:val="22"/>
                <w:lang w:eastAsia="en-US"/>
              </w:rPr>
              <w:br/>
            </w:r>
            <w:r w:rsidRPr="00061A2C">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FE63D1" w:rsidRPr="00061A2C" w:rsidRDefault="00FE63D1" w:rsidP="00B260F7">
            <w:pPr>
              <w:keepLines/>
              <w:spacing w:after="120" w:line="276" w:lineRule="auto"/>
              <w:jc w:val="left"/>
              <w:rPr>
                <w:sz w:val="22"/>
                <w:lang w:eastAsia="en-US"/>
              </w:rPr>
            </w:pPr>
            <w:r w:rsidRPr="00061A2C">
              <w:rPr>
                <w:b/>
                <w:sz w:val="22"/>
                <w:lang w:eastAsia="en-US"/>
              </w:rPr>
              <w:t>Грантополучатель:</w:t>
            </w:r>
            <w:r w:rsidRPr="00061A2C">
              <w:rPr>
                <w:b/>
                <w:sz w:val="22"/>
                <w:lang w:eastAsia="en-US"/>
              </w:rPr>
              <w:br/>
            </w:r>
            <w:r w:rsidRPr="00061A2C">
              <w:rPr>
                <w:sz w:val="22"/>
                <w:lang w:eastAsia="en-US"/>
              </w:rPr>
              <w:t>ОБЩЕСТВО С ОГРАНИЧЕННОЙ ОТВЕТСТВЕННОСТЬЮ "ХХХХХ"(ООО "ХХХХХХХХ")</w:t>
            </w:r>
          </w:p>
        </w:tc>
      </w:tr>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after="120" w:line="276" w:lineRule="auto"/>
              <w:rPr>
                <w:sz w:val="22"/>
                <w:lang w:eastAsia="en-US"/>
              </w:rPr>
            </w:pPr>
            <w:r w:rsidRPr="00061A2C">
              <w:rPr>
                <w:i/>
                <w:sz w:val="22"/>
                <w:lang w:eastAsia="en-US"/>
              </w:rPr>
              <w:t>ИНН/КПП</w:t>
            </w:r>
            <w:r w:rsidRPr="00061A2C">
              <w:rPr>
                <w:sz w:val="22"/>
                <w:lang w:eastAsia="en-US"/>
              </w:rPr>
              <w:t>: 7736004350/770401001</w:t>
            </w:r>
          </w:p>
        </w:tc>
        <w:tc>
          <w:tcPr>
            <w:tcW w:w="4785" w:type="dxa"/>
          </w:tcPr>
          <w:p w:rsidR="00FE63D1" w:rsidRPr="00061A2C" w:rsidRDefault="00FE63D1" w:rsidP="00B260F7">
            <w:pPr>
              <w:keepLines/>
              <w:spacing w:after="120" w:line="276" w:lineRule="auto"/>
              <w:rPr>
                <w:sz w:val="22"/>
                <w:lang w:eastAsia="en-US"/>
              </w:rPr>
            </w:pPr>
          </w:p>
        </w:tc>
      </w:tr>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after="120" w:line="276" w:lineRule="auto"/>
              <w:jc w:val="left"/>
              <w:rPr>
                <w:i/>
                <w:sz w:val="22"/>
                <w:lang w:eastAsia="en-US"/>
              </w:rPr>
            </w:pPr>
            <w:r w:rsidRPr="00061A2C">
              <w:rPr>
                <w:i/>
                <w:sz w:val="22"/>
                <w:lang w:eastAsia="en-US"/>
              </w:rPr>
              <w:t>Адрес</w:t>
            </w:r>
            <w:r w:rsidRPr="00061A2C">
              <w:rPr>
                <w:sz w:val="22"/>
                <w:lang w:eastAsia="en-US"/>
              </w:rPr>
              <w:t>:</w:t>
            </w:r>
            <w:r w:rsidRPr="00061A2C">
              <w:rPr>
                <w:sz w:val="22"/>
                <w:lang w:eastAsia="en-US"/>
              </w:rPr>
              <w:br/>
              <w:t>119034, г. Москва, 3-ий Обыденский переулок, д. 1, стр. 5</w:t>
            </w:r>
            <w:r w:rsidRPr="00061A2C">
              <w:rPr>
                <w:sz w:val="22"/>
                <w:lang w:eastAsia="en-US"/>
              </w:rPr>
              <w:br/>
            </w:r>
            <w:r w:rsidRPr="00061A2C">
              <w:rPr>
                <w:i/>
                <w:sz w:val="22"/>
                <w:lang w:eastAsia="en-US"/>
              </w:rPr>
              <w:t>Тел</w:t>
            </w:r>
            <w:r w:rsidRPr="00061A2C">
              <w:rPr>
                <w:sz w:val="22"/>
                <w:lang w:eastAsia="en-US"/>
              </w:rPr>
              <w:t>: +7 (495) 231-19-01,</w:t>
            </w:r>
            <w:r w:rsidRPr="00061A2C">
              <w:rPr>
                <w:sz w:val="22"/>
                <w:lang w:eastAsia="en-US"/>
              </w:rPr>
              <w:br/>
            </w:r>
            <w:r w:rsidRPr="00061A2C">
              <w:rPr>
                <w:i/>
                <w:sz w:val="22"/>
                <w:lang w:eastAsia="en-US"/>
              </w:rPr>
              <w:t>Факс</w:t>
            </w:r>
            <w:r w:rsidRPr="00061A2C">
              <w:rPr>
                <w:sz w:val="22"/>
                <w:lang w:eastAsia="en-US"/>
              </w:rPr>
              <w:t>: +7 (495) 231-19-02</w:t>
            </w:r>
          </w:p>
        </w:tc>
        <w:tc>
          <w:tcPr>
            <w:tcW w:w="4785" w:type="dxa"/>
          </w:tcPr>
          <w:p w:rsidR="00FE63D1" w:rsidRPr="00061A2C" w:rsidRDefault="00FE63D1" w:rsidP="00B260F7">
            <w:pPr>
              <w:keepLines/>
              <w:spacing w:after="120" w:line="276" w:lineRule="auto"/>
              <w:jc w:val="left"/>
              <w:rPr>
                <w:sz w:val="22"/>
                <w:lang w:eastAsia="en-US"/>
              </w:rPr>
            </w:pPr>
          </w:p>
        </w:tc>
      </w:tr>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after="120" w:line="276" w:lineRule="auto"/>
              <w:jc w:val="left"/>
              <w:rPr>
                <w:i/>
                <w:sz w:val="22"/>
                <w:lang w:eastAsia="en-US"/>
              </w:rPr>
            </w:pPr>
            <w:r w:rsidRPr="00061A2C">
              <w:rPr>
                <w:i/>
                <w:sz w:val="22"/>
                <w:lang w:eastAsia="en-US"/>
              </w:rPr>
              <w:t>Банковские реквизиты:</w:t>
            </w:r>
            <w:r w:rsidRPr="00061A2C">
              <w:rPr>
                <w:i/>
                <w:sz w:val="22"/>
                <w:lang w:eastAsia="en-US"/>
              </w:rPr>
              <w:br/>
            </w:r>
            <w:r w:rsidRPr="00061A2C">
              <w:rPr>
                <w:sz w:val="22"/>
                <w:lang w:eastAsia="en-US"/>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c>
          <w:tcPr>
            <w:tcW w:w="4785" w:type="dxa"/>
          </w:tcPr>
          <w:p w:rsidR="00FE63D1" w:rsidRPr="00061A2C" w:rsidRDefault="00FE63D1" w:rsidP="00B260F7">
            <w:pPr>
              <w:keepLines/>
              <w:spacing w:after="120" w:line="276" w:lineRule="auto"/>
              <w:jc w:val="left"/>
              <w:rPr>
                <w:i/>
                <w:sz w:val="22"/>
                <w:lang w:eastAsia="en-US"/>
              </w:rPr>
            </w:pPr>
          </w:p>
        </w:tc>
      </w:tr>
    </w:tbl>
    <w:p w:rsidR="00FE63D1" w:rsidRPr="00061A2C" w:rsidRDefault="00FE63D1" w:rsidP="00FE63D1">
      <w:pPr>
        <w:ind w:left="3119"/>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 xml:space="preserve">Заместитель генерального директора </w:t>
            </w:r>
            <w:r w:rsidRPr="00061A2C">
              <w:rPr>
                <w:sz w:val="22"/>
                <w:lang w:eastAsia="en-US"/>
              </w:rPr>
              <w:br/>
              <w:t>Микитась А. В.</w:t>
            </w:r>
          </w:p>
          <w:p w:rsidR="00FE63D1" w:rsidRPr="00061A2C" w:rsidRDefault="00163C1E" w:rsidP="00B260F7">
            <w:pPr>
              <w:keepNext/>
              <w:keepLines/>
              <w:spacing w:line="276" w:lineRule="auto"/>
              <w:jc w:val="left"/>
              <w:rPr>
                <w:b/>
                <w:sz w:val="22"/>
                <w:lang w:eastAsia="en-US"/>
              </w:rPr>
            </w:pPr>
            <w:r w:rsidRPr="00061A2C">
              <w:rPr>
                <w:b/>
                <w:sz w:val="22"/>
                <w:lang w:eastAsia="en-US"/>
              </w:rPr>
              <w:t>ЭП</w:t>
            </w:r>
          </w:p>
        </w:tc>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Руководитель</w:t>
            </w:r>
          </w:p>
          <w:p w:rsidR="00FE63D1" w:rsidRPr="00061A2C" w:rsidRDefault="00FE63D1" w:rsidP="00B260F7">
            <w:pPr>
              <w:keepNext/>
              <w:keepLines/>
              <w:spacing w:line="276" w:lineRule="auto"/>
              <w:jc w:val="left"/>
              <w:rPr>
                <w:sz w:val="22"/>
                <w:lang w:eastAsia="en-US"/>
              </w:rPr>
            </w:pPr>
            <w:r w:rsidRPr="00061A2C">
              <w:rPr>
                <w:sz w:val="22"/>
                <w:lang w:eastAsia="en-US"/>
              </w:rPr>
              <w:t>фио.</w:t>
            </w:r>
          </w:p>
          <w:p w:rsidR="00FE63D1" w:rsidRPr="00061A2C" w:rsidRDefault="00163C1E" w:rsidP="00B260F7">
            <w:pPr>
              <w:keepNext/>
              <w:keepLines/>
              <w:spacing w:line="276" w:lineRule="auto"/>
              <w:jc w:val="left"/>
              <w:rPr>
                <w:b/>
                <w:sz w:val="22"/>
                <w:lang w:eastAsia="en-US"/>
              </w:rPr>
            </w:pPr>
            <w:r w:rsidRPr="00061A2C">
              <w:rPr>
                <w:b/>
                <w:sz w:val="22"/>
                <w:lang w:eastAsia="en-US"/>
              </w:rPr>
              <w:t>ЭП</w:t>
            </w:r>
          </w:p>
        </w:tc>
      </w:tr>
    </w:tbl>
    <w:p w:rsidR="008A5768" w:rsidRPr="00061A2C" w:rsidRDefault="008A5768" w:rsidP="008E46B0">
      <w:pPr>
        <w:spacing w:after="0"/>
        <w:jc w:val="left"/>
      </w:pPr>
    </w:p>
    <w:p w:rsidR="008A5768" w:rsidRPr="00061A2C" w:rsidRDefault="008A5768" w:rsidP="008E46B0">
      <w:pPr>
        <w:spacing w:after="0"/>
        <w:jc w:val="left"/>
      </w:pPr>
    </w:p>
    <w:p w:rsidR="008A5768" w:rsidRPr="00061A2C" w:rsidRDefault="008A5768" w:rsidP="008E46B0">
      <w:pPr>
        <w:spacing w:after="0"/>
        <w:jc w:val="left"/>
      </w:pPr>
    </w:p>
    <w:p w:rsidR="00550820" w:rsidRPr="00061A2C" w:rsidRDefault="00550820" w:rsidP="008E46B0">
      <w:pPr>
        <w:spacing w:after="0"/>
        <w:jc w:val="left"/>
      </w:pPr>
    </w:p>
    <w:p w:rsidR="008005DC" w:rsidRPr="00061A2C" w:rsidRDefault="008005DC" w:rsidP="008E46B0">
      <w:pPr>
        <w:spacing w:after="0"/>
        <w:jc w:val="left"/>
      </w:pPr>
      <w:r w:rsidRPr="00061A2C">
        <w:br w:type="page"/>
      </w:r>
    </w:p>
    <w:p w:rsidR="00550820" w:rsidRPr="00061A2C" w:rsidRDefault="00550820" w:rsidP="00550820">
      <w:pPr>
        <w:jc w:val="right"/>
      </w:pPr>
      <w:r w:rsidRPr="00061A2C">
        <w:lastRenderedPageBreak/>
        <w:t>Приложение 5</w:t>
      </w:r>
    </w:p>
    <w:p w:rsidR="008E0A42" w:rsidRPr="00061A2C" w:rsidRDefault="008E0A42" w:rsidP="00550820">
      <w:pPr>
        <w:jc w:val="right"/>
      </w:pPr>
    </w:p>
    <w:p w:rsidR="008E0A42" w:rsidRPr="00061A2C" w:rsidRDefault="008E0A42" w:rsidP="008E0A42">
      <w:pPr>
        <w:pStyle w:val="1"/>
        <w:spacing w:line="480" w:lineRule="auto"/>
        <w:jc w:val="right"/>
        <w:rPr>
          <w:b w:val="0"/>
          <w:noProof/>
          <w:sz w:val="22"/>
          <w:szCs w:val="22"/>
        </w:rPr>
      </w:pPr>
      <w:bookmarkStart w:id="39" w:name="_Toc530383287"/>
      <w:r w:rsidRPr="00061A2C">
        <w:rPr>
          <w:sz w:val="22"/>
          <w:szCs w:val="22"/>
        </w:rPr>
        <w:t>ПРОЕКТ ДОГОВОРА ПО КОНКУРСАМ «СТАРТ-2» и «СТАРТ-3»</w:t>
      </w:r>
      <w:bookmarkEnd w:id="39"/>
    </w:p>
    <w:p w:rsidR="008E0A42" w:rsidRPr="00061A2C" w:rsidRDefault="008E0A42" w:rsidP="008E0A42">
      <w:pPr>
        <w:spacing w:after="0"/>
        <w:jc w:val="right"/>
        <w:rPr>
          <w:b/>
          <w:noProof/>
          <w:sz w:val="22"/>
          <w:szCs w:val="22"/>
        </w:rPr>
      </w:pPr>
    </w:p>
    <w:p w:rsidR="008E0A42" w:rsidRPr="00061A2C" w:rsidRDefault="008E0A42" w:rsidP="008E0A42">
      <w:pPr>
        <w:spacing w:after="0"/>
        <w:jc w:val="center"/>
        <w:rPr>
          <w:b/>
          <w:noProof/>
          <w:sz w:val="22"/>
          <w:szCs w:val="22"/>
        </w:rPr>
      </w:pPr>
      <w:r w:rsidRPr="00061A2C">
        <w:rPr>
          <w:b/>
          <w:noProof/>
          <w:sz w:val="22"/>
          <w:szCs w:val="22"/>
        </w:rPr>
        <w:t>Договор (Соглашение) №__________/____</w:t>
      </w:r>
    </w:p>
    <w:p w:rsidR="008E0A42" w:rsidRPr="00061A2C" w:rsidRDefault="008E0A42" w:rsidP="008E0A42">
      <w:pPr>
        <w:spacing w:after="0"/>
        <w:jc w:val="center"/>
        <w:rPr>
          <w:b/>
          <w:noProof/>
          <w:sz w:val="22"/>
          <w:szCs w:val="22"/>
        </w:rPr>
      </w:pPr>
      <w:r w:rsidRPr="00061A2C">
        <w:rPr>
          <w:b/>
          <w:noProof/>
          <w:sz w:val="22"/>
          <w:szCs w:val="22"/>
        </w:rPr>
        <w:t xml:space="preserve">о предоставлении гранта </w:t>
      </w:r>
      <w:r w:rsidRPr="00061A2C">
        <w:rPr>
          <w:b/>
          <w:noProof/>
          <w:sz w:val="22"/>
          <w:szCs w:val="22"/>
        </w:rPr>
        <w:br/>
        <w:t>на проведение научно-исследовательских и опытно-конструкторских работ</w:t>
      </w:r>
    </w:p>
    <w:p w:rsidR="008E0A42" w:rsidRPr="00061A2C" w:rsidRDefault="008E0A42" w:rsidP="008E0A42">
      <w:pPr>
        <w:spacing w:after="0"/>
        <w:jc w:val="left"/>
        <w:rPr>
          <w:noProof/>
          <w:sz w:val="22"/>
          <w:szCs w:val="22"/>
        </w:rPr>
      </w:pPr>
    </w:p>
    <w:p w:rsidR="008E0A42" w:rsidRPr="00061A2C" w:rsidRDefault="008E0A42" w:rsidP="008E0A42">
      <w:pPr>
        <w:spacing w:after="0"/>
        <w:jc w:val="left"/>
        <w:rPr>
          <w:sz w:val="22"/>
          <w:szCs w:val="22"/>
        </w:rPr>
      </w:pPr>
      <w:r w:rsidRPr="00061A2C">
        <w:rPr>
          <w:sz w:val="22"/>
          <w:szCs w:val="22"/>
        </w:rPr>
        <w:t>г. Москва                                                                                     “___”____________ 20___г.</w:t>
      </w:r>
    </w:p>
    <w:p w:rsidR="008E0A42" w:rsidRPr="00061A2C" w:rsidRDefault="008E0A42" w:rsidP="008E0A42">
      <w:pPr>
        <w:spacing w:after="0"/>
        <w:jc w:val="left"/>
        <w:rPr>
          <w:sz w:val="22"/>
          <w:szCs w:val="22"/>
        </w:rPr>
      </w:pPr>
    </w:p>
    <w:p w:rsidR="00FE63D1" w:rsidRPr="00061A2C" w:rsidRDefault="008E0A42" w:rsidP="00FE63D1">
      <w:pPr>
        <w:spacing w:after="0"/>
        <w:rPr>
          <w:sz w:val="22"/>
          <w:szCs w:val="22"/>
        </w:rPr>
      </w:pPr>
      <w:r w:rsidRPr="00061A2C">
        <w:rPr>
          <w:sz w:val="22"/>
          <w:szCs w:val="22"/>
        </w:rPr>
        <w:tab/>
      </w:r>
      <w:r w:rsidR="00FE63D1" w:rsidRPr="00061A2C">
        <w:rPr>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Микитася Андрея Владимировича, действующего на основании доверенности от 01.03.2019 г., с одной стороны, и </w:t>
      </w:r>
      <w:r w:rsidR="00FE63D1" w:rsidRPr="00061A2C">
        <w:rPr>
          <w:i/>
          <w:sz w:val="22"/>
          <w:szCs w:val="22"/>
        </w:rPr>
        <w:t>Полное наименование грантополучателя</w:t>
      </w:r>
      <w:r w:rsidR="00FE63D1" w:rsidRPr="00061A2C">
        <w:rPr>
          <w:sz w:val="22"/>
          <w:szCs w:val="22"/>
        </w:rPr>
        <w:t xml:space="preserve"> (</w:t>
      </w:r>
      <w:r w:rsidR="00FE63D1" w:rsidRPr="00061A2C">
        <w:rPr>
          <w:i/>
          <w:sz w:val="22"/>
          <w:szCs w:val="22"/>
        </w:rPr>
        <w:t>Сокращенное наименование грантополучателя</w:t>
      </w:r>
      <w:r w:rsidR="00FE63D1" w:rsidRPr="00061A2C">
        <w:rPr>
          <w:sz w:val="22"/>
          <w:szCs w:val="22"/>
        </w:rPr>
        <w:t xml:space="preserve">), именуемое в дальнейшем "Грантополучатель", в лице </w:t>
      </w:r>
      <w:r w:rsidR="00FE63D1" w:rsidRPr="00061A2C">
        <w:rPr>
          <w:i/>
          <w:sz w:val="22"/>
          <w:szCs w:val="22"/>
        </w:rPr>
        <w:t>должность</w:t>
      </w:r>
      <w:r w:rsidR="00FE63D1" w:rsidRPr="00061A2C">
        <w:rPr>
          <w:sz w:val="22"/>
          <w:szCs w:val="22"/>
        </w:rPr>
        <w:t xml:space="preserve"> </w:t>
      </w:r>
      <w:r w:rsidR="00FE63D1" w:rsidRPr="00061A2C">
        <w:rPr>
          <w:i/>
          <w:sz w:val="22"/>
          <w:szCs w:val="22"/>
        </w:rPr>
        <w:t>руководителя</w:t>
      </w:r>
      <w:r w:rsidR="00FE63D1" w:rsidRPr="00061A2C">
        <w:rPr>
          <w:sz w:val="22"/>
          <w:szCs w:val="22"/>
        </w:rPr>
        <w:t>_______ ____</w:t>
      </w:r>
      <w:r w:rsidR="00FE63D1" w:rsidRPr="00061A2C">
        <w:rPr>
          <w:i/>
          <w:sz w:val="22"/>
          <w:szCs w:val="22"/>
        </w:rPr>
        <w:t>Ф.И.О. руководителя</w:t>
      </w:r>
      <w:r w:rsidR="00FE63D1" w:rsidRPr="00061A2C">
        <w:rPr>
          <w:sz w:val="22"/>
          <w:szCs w:val="22"/>
        </w:rPr>
        <w:t>_______,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Предмет соглашения.</w:t>
      </w:r>
    </w:p>
    <w:p w:rsidR="00FE63D1" w:rsidRPr="00061A2C" w:rsidRDefault="00FE63D1" w:rsidP="00FE63D1">
      <w:pPr>
        <w:pStyle w:val="af"/>
        <w:spacing w:after="0"/>
        <w:rPr>
          <w:sz w:val="22"/>
          <w:szCs w:val="22"/>
        </w:rPr>
      </w:pPr>
    </w:p>
    <w:p w:rsidR="00FE63D1" w:rsidRPr="00061A2C" w:rsidRDefault="00FE63D1" w:rsidP="00FE63D1">
      <w:pPr>
        <w:spacing w:after="0"/>
        <w:ind w:firstLine="708"/>
        <w:rPr>
          <w:sz w:val="22"/>
          <w:szCs w:val="22"/>
        </w:rPr>
      </w:pPr>
      <w:r w:rsidRPr="00061A2C">
        <w:rPr>
          <w:sz w:val="22"/>
          <w:szCs w:val="22"/>
        </w:rPr>
        <w:t xml:space="preserve">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«____________» (Проект № </w:t>
      </w:r>
      <w:r w:rsidRPr="00061A2C">
        <w:rPr>
          <w:sz w:val="22"/>
        </w:rPr>
        <w:t>_____</w:t>
      </w:r>
      <w:r w:rsidRPr="00061A2C">
        <w:rPr>
          <w:sz w:val="20"/>
          <w:szCs w:val="22"/>
        </w:rPr>
        <w:t xml:space="preserve">, </w:t>
      </w:r>
      <w:r w:rsidRPr="00061A2C">
        <w:rPr>
          <w:sz w:val="22"/>
          <w:szCs w:val="22"/>
        </w:rPr>
        <w:t>заявка ________ в рамках реализации инновационного проекта “</w:t>
      </w:r>
      <w:r w:rsidRPr="00061A2C">
        <w:rPr>
          <w:b/>
          <w:noProof/>
        </w:rPr>
        <w:t>____________</w:t>
      </w:r>
      <w:r w:rsidRPr="00061A2C">
        <w:rPr>
          <w:sz w:val="22"/>
          <w:szCs w:val="22"/>
        </w:rPr>
        <w:t>”).</w:t>
      </w:r>
    </w:p>
    <w:p w:rsidR="00FE63D1" w:rsidRPr="00061A2C" w:rsidRDefault="00FE63D1" w:rsidP="00FE63D1">
      <w:pPr>
        <w:spacing w:after="0"/>
        <w:ind w:firstLine="708"/>
        <w:rPr>
          <w:sz w:val="22"/>
          <w:szCs w:val="22"/>
        </w:rPr>
      </w:pPr>
      <w:r w:rsidRPr="00061A2C">
        <w:rPr>
          <w:sz w:val="22"/>
          <w:szCs w:val="22"/>
        </w:rPr>
        <w:t xml:space="preserve">1.2. Основанием для заключения соглашения на выполнение данной НИОКР является Протокол заседания дирекции Фонда содействия инновациям №_ от </w:t>
      </w:r>
      <w:r w:rsidRPr="00061A2C">
        <w:rPr>
          <w:b/>
          <w:noProof/>
        </w:rPr>
        <w:t>____________</w:t>
      </w:r>
    </w:p>
    <w:p w:rsidR="00FE63D1" w:rsidRPr="00061A2C" w:rsidRDefault="00FE63D1" w:rsidP="00FE63D1">
      <w:pPr>
        <w:spacing w:after="0"/>
        <w:ind w:firstLine="708"/>
        <w:rPr>
          <w:sz w:val="22"/>
          <w:szCs w:val="22"/>
        </w:rPr>
      </w:pPr>
      <w:r w:rsidRPr="00061A2C">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061A2C" w:rsidRDefault="00FE63D1" w:rsidP="00FE63D1">
      <w:pPr>
        <w:spacing w:after="0"/>
        <w:ind w:firstLine="708"/>
        <w:rPr>
          <w:sz w:val="22"/>
          <w:szCs w:val="22"/>
        </w:rPr>
      </w:pPr>
      <w:r w:rsidRPr="00061A2C">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Предусмотренные соглашением работы выполняются Грантополучателем в соответствии с техническим заданием и календарным планом, являющимися неотъемлемой частью настоящего соглашения.</w:t>
      </w:r>
    </w:p>
    <w:p w:rsidR="00FE63D1" w:rsidRPr="00061A2C" w:rsidRDefault="00FE63D1" w:rsidP="00FE63D1">
      <w:pPr>
        <w:spacing w:after="0"/>
        <w:rPr>
          <w:sz w:val="22"/>
          <w:szCs w:val="22"/>
        </w:rPr>
      </w:pPr>
      <w:r w:rsidRPr="00061A2C">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FE63D1" w:rsidRPr="00061A2C" w:rsidRDefault="00FE63D1" w:rsidP="00FE63D1">
      <w:pPr>
        <w:spacing w:after="0"/>
        <w:rPr>
          <w:sz w:val="22"/>
          <w:szCs w:val="22"/>
        </w:rPr>
      </w:pPr>
      <w:r w:rsidRPr="00061A2C">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Размер гранта и порядок расчетов.</w:t>
      </w:r>
    </w:p>
    <w:p w:rsidR="00FE63D1" w:rsidRPr="00061A2C" w:rsidRDefault="00FE63D1" w:rsidP="00FE63D1">
      <w:pPr>
        <w:pStyle w:val="af"/>
        <w:spacing w:after="0"/>
        <w:rPr>
          <w:sz w:val="22"/>
          <w:szCs w:val="22"/>
        </w:rPr>
      </w:pPr>
    </w:p>
    <w:p w:rsidR="00FE63D1" w:rsidRPr="00061A2C" w:rsidRDefault="00FE63D1" w:rsidP="00FE63D1">
      <w:pPr>
        <w:spacing w:after="0"/>
        <w:ind w:firstLine="708"/>
        <w:rPr>
          <w:sz w:val="22"/>
          <w:szCs w:val="22"/>
        </w:rPr>
      </w:pPr>
      <w:r w:rsidRPr="00061A2C">
        <w:rPr>
          <w:sz w:val="22"/>
          <w:szCs w:val="22"/>
        </w:rPr>
        <w:t xml:space="preserve">2.1. Общая сумма Гранта составляет: </w:t>
      </w:r>
      <w:r w:rsidRPr="00061A2C">
        <w:rPr>
          <w:b/>
          <w:noProof/>
          <w:sz w:val="22"/>
          <w:szCs w:val="22"/>
        </w:rPr>
        <w:t>____________</w:t>
      </w:r>
      <w:r w:rsidRPr="00061A2C">
        <w:rPr>
          <w:sz w:val="22"/>
          <w:szCs w:val="22"/>
        </w:rPr>
        <w:t xml:space="preserve"> (</w:t>
      </w:r>
      <w:r w:rsidRPr="00061A2C">
        <w:rPr>
          <w:b/>
          <w:noProof/>
          <w:sz w:val="22"/>
          <w:szCs w:val="22"/>
        </w:rPr>
        <w:t>____________</w:t>
      </w:r>
      <w:r w:rsidRPr="00061A2C">
        <w:rPr>
          <w:sz w:val="22"/>
          <w:szCs w:val="22"/>
        </w:rPr>
        <w:t>) рублей __ копеек в том числе:</w:t>
      </w:r>
    </w:p>
    <w:p w:rsidR="00FE63D1" w:rsidRPr="00061A2C" w:rsidRDefault="00FE63D1" w:rsidP="00FE63D1">
      <w:pPr>
        <w:rPr>
          <w:sz w:val="22"/>
          <w:szCs w:val="22"/>
        </w:rPr>
      </w:pPr>
      <w:r w:rsidRPr="00061A2C">
        <w:rPr>
          <w:sz w:val="22"/>
          <w:szCs w:val="22"/>
        </w:rPr>
        <w:t xml:space="preserve">2019 год – </w:t>
      </w:r>
      <w:r w:rsidRPr="00061A2C">
        <w:rPr>
          <w:b/>
          <w:noProof/>
          <w:sz w:val="22"/>
          <w:szCs w:val="22"/>
        </w:rPr>
        <w:t>____________</w:t>
      </w:r>
      <w:r w:rsidRPr="00061A2C">
        <w:rPr>
          <w:sz w:val="22"/>
          <w:szCs w:val="22"/>
        </w:rPr>
        <w:t xml:space="preserve"> (</w:t>
      </w:r>
      <w:r w:rsidRPr="00061A2C">
        <w:rPr>
          <w:b/>
          <w:noProof/>
          <w:sz w:val="22"/>
          <w:szCs w:val="22"/>
        </w:rPr>
        <w:t>____________</w:t>
      </w:r>
      <w:r w:rsidRPr="00061A2C">
        <w:rPr>
          <w:sz w:val="22"/>
          <w:szCs w:val="22"/>
        </w:rPr>
        <w:t xml:space="preserve">) рублей __ копеек </w:t>
      </w:r>
    </w:p>
    <w:p w:rsidR="00FE63D1" w:rsidRPr="00061A2C" w:rsidRDefault="00FE63D1" w:rsidP="00FE63D1">
      <w:pPr>
        <w:rPr>
          <w:sz w:val="22"/>
          <w:szCs w:val="22"/>
        </w:rPr>
      </w:pPr>
      <w:r w:rsidRPr="00061A2C">
        <w:rPr>
          <w:sz w:val="22"/>
          <w:szCs w:val="22"/>
        </w:rPr>
        <w:t xml:space="preserve">2020 год – </w:t>
      </w:r>
      <w:r w:rsidRPr="00061A2C">
        <w:rPr>
          <w:b/>
          <w:noProof/>
          <w:sz w:val="22"/>
          <w:szCs w:val="22"/>
        </w:rPr>
        <w:t>____________</w:t>
      </w:r>
      <w:r w:rsidRPr="00061A2C">
        <w:rPr>
          <w:sz w:val="22"/>
          <w:szCs w:val="22"/>
        </w:rPr>
        <w:t xml:space="preserve"> (</w:t>
      </w:r>
      <w:r w:rsidRPr="00061A2C">
        <w:rPr>
          <w:b/>
          <w:noProof/>
          <w:sz w:val="22"/>
          <w:szCs w:val="22"/>
        </w:rPr>
        <w:t>____________</w:t>
      </w:r>
      <w:r w:rsidRPr="00061A2C">
        <w:rPr>
          <w:sz w:val="22"/>
          <w:szCs w:val="22"/>
        </w:rPr>
        <w:t>) рублей __ копеек</w:t>
      </w:r>
    </w:p>
    <w:p w:rsidR="00FE63D1" w:rsidRPr="00061A2C" w:rsidRDefault="00FE63D1" w:rsidP="00FE63D1">
      <w:pPr>
        <w:spacing w:after="0"/>
        <w:ind w:firstLine="708"/>
        <w:rPr>
          <w:sz w:val="22"/>
          <w:szCs w:val="22"/>
        </w:rPr>
      </w:pPr>
      <w:r w:rsidRPr="00061A2C">
        <w:rPr>
          <w:sz w:val="22"/>
          <w:szCs w:val="22"/>
        </w:rPr>
        <w:t>Первый платеж по Соглашению равен стоимости первого этапа и составляет ____________(______) руб.______копеек.</w:t>
      </w:r>
    </w:p>
    <w:p w:rsidR="00FE63D1" w:rsidRPr="00061A2C" w:rsidRDefault="00FE63D1" w:rsidP="00FE63D1">
      <w:pPr>
        <w:spacing w:after="0"/>
        <w:ind w:firstLine="708"/>
        <w:rPr>
          <w:sz w:val="22"/>
          <w:szCs w:val="22"/>
        </w:rPr>
      </w:pPr>
      <w:r w:rsidRPr="00061A2C">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FE63D1" w:rsidRPr="00061A2C" w:rsidRDefault="00FE63D1" w:rsidP="00FE63D1">
      <w:pPr>
        <w:spacing w:after="0"/>
        <w:ind w:firstLine="708"/>
        <w:rPr>
          <w:sz w:val="22"/>
          <w:szCs w:val="22"/>
        </w:rPr>
      </w:pPr>
      <w:r w:rsidRPr="00061A2C">
        <w:rPr>
          <w:sz w:val="22"/>
          <w:szCs w:val="22"/>
        </w:rPr>
        <w:t xml:space="preserve">2.2.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w:t>
      </w:r>
      <w:r w:rsidRPr="00061A2C">
        <w:rPr>
          <w:sz w:val="22"/>
          <w:szCs w:val="22"/>
        </w:rPr>
        <w:lastRenderedPageBreak/>
        <w:t xml:space="preserve">в соответствии с календарным планом, являющимся неотъемлемой частью соглашения, и подписания сторонами Акта о выполнении этапа НИОКР. </w:t>
      </w:r>
    </w:p>
    <w:p w:rsidR="00FE63D1" w:rsidRPr="00061A2C" w:rsidRDefault="00FE63D1" w:rsidP="00FE63D1">
      <w:pPr>
        <w:spacing w:after="0"/>
        <w:ind w:firstLine="708"/>
        <w:rPr>
          <w:sz w:val="22"/>
          <w:szCs w:val="22"/>
        </w:rPr>
      </w:pPr>
      <w:r w:rsidRPr="00061A2C">
        <w:rPr>
          <w:sz w:val="22"/>
          <w:szCs w:val="22"/>
        </w:rPr>
        <w:t>Перечисление гранта осуществляется на расчетный счет Грантополучателя в кредитной организации</w:t>
      </w:r>
      <w:r w:rsidRPr="00061A2C">
        <w:rPr>
          <w:sz w:val="22"/>
          <w:szCs w:val="22"/>
        </w:rPr>
        <w:tab/>
      </w:r>
    </w:p>
    <w:p w:rsidR="00FE63D1" w:rsidRPr="00061A2C" w:rsidRDefault="00FE63D1" w:rsidP="00FE63D1">
      <w:pPr>
        <w:spacing w:after="0"/>
        <w:ind w:firstLine="708"/>
        <w:rPr>
          <w:sz w:val="22"/>
          <w:szCs w:val="22"/>
        </w:rPr>
      </w:pPr>
      <w:r w:rsidRPr="00061A2C">
        <w:rPr>
          <w:sz w:val="22"/>
          <w:szCs w:val="22"/>
        </w:rPr>
        <w:t>2.3.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FE63D1" w:rsidRPr="00061A2C" w:rsidRDefault="00FE63D1" w:rsidP="00FE63D1">
      <w:pPr>
        <w:spacing w:after="0"/>
        <w:rPr>
          <w:sz w:val="22"/>
          <w:szCs w:val="22"/>
        </w:rPr>
      </w:pPr>
      <w:r w:rsidRPr="00061A2C">
        <w:rPr>
          <w:sz w:val="22"/>
          <w:szCs w:val="22"/>
        </w:rPr>
        <w:tab/>
        <w:t>2.4.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061A2C" w:rsidRDefault="00FE63D1" w:rsidP="00FE63D1">
      <w:pPr>
        <w:spacing w:after="0"/>
        <w:ind w:firstLine="709"/>
        <w:rPr>
          <w:sz w:val="22"/>
          <w:szCs w:val="22"/>
        </w:rPr>
      </w:pPr>
      <w:r w:rsidRPr="00061A2C">
        <w:rPr>
          <w:sz w:val="22"/>
          <w:szCs w:val="22"/>
        </w:rPr>
        <w:t>2.5.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FE63D1" w:rsidRPr="00061A2C" w:rsidRDefault="00FE63D1" w:rsidP="00FE63D1">
      <w:pPr>
        <w:spacing w:after="0"/>
        <w:rPr>
          <w:sz w:val="22"/>
          <w:szCs w:val="22"/>
        </w:rPr>
      </w:pPr>
      <w:r w:rsidRPr="00061A2C">
        <w:rPr>
          <w:sz w:val="22"/>
          <w:szCs w:val="22"/>
        </w:rPr>
        <w:tab/>
        <w:t>2.6.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FE63D1" w:rsidRPr="00061A2C" w:rsidRDefault="00FE63D1" w:rsidP="00FE63D1">
      <w:pPr>
        <w:spacing w:after="0"/>
        <w:rPr>
          <w:sz w:val="22"/>
          <w:szCs w:val="22"/>
        </w:rPr>
      </w:pPr>
      <w:r w:rsidRPr="00061A2C">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FE63D1" w:rsidRPr="00061A2C" w:rsidRDefault="00FE63D1" w:rsidP="00FE63D1">
      <w:pPr>
        <w:spacing w:after="0"/>
        <w:ind w:firstLine="708"/>
        <w:rPr>
          <w:sz w:val="22"/>
          <w:szCs w:val="22"/>
        </w:rPr>
      </w:pPr>
      <w:r w:rsidRPr="00061A2C">
        <w:rPr>
          <w:sz w:val="22"/>
          <w:szCs w:val="22"/>
        </w:rPr>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Права и обязанности сторон.</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 xml:space="preserve">3.1. Грантополучатель обязан: </w:t>
      </w:r>
    </w:p>
    <w:p w:rsidR="00FE63D1" w:rsidRPr="00061A2C" w:rsidRDefault="00FE63D1" w:rsidP="00FE63D1">
      <w:pPr>
        <w:spacing w:after="0"/>
        <w:ind w:firstLine="708"/>
        <w:rPr>
          <w:sz w:val="22"/>
          <w:szCs w:val="22"/>
        </w:rPr>
      </w:pPr>
      <w:r w:rsidRPr="00061A2C">
        <w:rPr>
          <w:sz w:val="22"/>
          <w:szCs w:val="22"/>
        </w:rPr>
        <w:t>- качественно и в срок выполнить НИОКР;</w:t>
      </w:r>
    </w:p>
    <w:p w:rsidR="00FE63D1" w:rsidRPr="00061A2C" w:rsidRDefault="00FE63D1" w:rsidP="00FE63D1">
      <w:pPr>
        <w:spacing w:after="0"/>
        <w:ind w:firstLine="708"/>
        <w:rPr>
          <w:sz w:val="22"/>
          <w:szCs w:val="22"/>
        </w:rPr>
      </w:pPr>
      <w:r w:rsidRPr="00061A2C">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(РИД);</w:t>
      </w:r>
    </w:p>
    <w:p w:rsidR="00FE63D1" w:rsidRPr="00061A2C" w:rsidRDefault="00FE63D1" w:rsidP="00FE63D1">
      <w:pPr>
        <w:spacing w:after="0"/>
        <w:ind w:firstLine="708"/>
        <w:rPr>
          <w:sz w:val="22"/>
          <w:szCs w:val="22"/>
        </w:rPr>
      </w:pPr>
      <w:r w:rsidRPr="00061A2C">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FE63D1" w:rsidRPr="00061A2C" w:rsidRDefault="00FE63D1" w:rsidP="00FE63D1">
      <w:pPr>
        <w:spacing w:after="0"/>
        <w:ind w:firstLine="708"/>
        <w:rPr>
          <w:sz w:val="22"/>
          <w:szCs w:val="22"/>
        </w:rPr>
      </w:pPr>
      <w:r w:rsidRPr="00061A2C">
        <w:rPr>
          <w:sz w:val="22"/>
          <w:szCs w:val="22"/>
        </w:rPr>
        <w:t>- обеспечить достижение плановых показателей реализации инновационного проекта, утвержденных в приложении к соглашению.</w:t>
      </w:r>
    </w:p>
    <w:p w:rsidR="00FE63D1" w:rsidRPr="00061A2C" w:rsidRDefault="00FE63D1" w:rsidP="00FE63D1">
      <w:pPr>
        <w:spacing w:after="0"/>
        <w:ind w:firstLine="708"/>
        <w:rPr>
          <w:sz w:val="22"/>
          <w:szCs w:val="22"/>
        </w:rPr>
      </w:pPr>
      <w:r w:rsidRPr="00061A2C">
        <w:rPr>
          <w:sz w:val="22"/>
          <w:szCs w:val="22"/>
        </w:rPr>
        <w:t>3.1.1. Грантополучатель несет ответственность за целевое использование гранта и достоверность отчетных данных.</w:t>
      </w:r>
    </w:p>
    <w:p w:rsidR="00FE63D1" w:rsidRPr="00061A2C" w:rsidRDefault="00FE63D1" w:rsidP="00FE63D1">
      <w:pPr>
        <w:spacing w:after="0"/>
        <w:rPr>
          <w:sz w:val="22"/>
          <w:szCs w:val="22"/>
        </w:rPr>
      </w:pPr>
      <w:r w:rsidRPr="00061A2C">
        <w:rPr>
          <w:sz w:val="22"/>
          <w:szCs w:val="22"/>
        </w:rPr>
        <w:tab/>
        <w:t>В случае отсутствия отчета по очередному этапу работ Фонд прекращает оплату работ.</w:t>
      </w:r>
    </w:p>
    <w:p w:rsidR="00FE63D1" w:rsidRPr="00061A2C" w:rsidRDefault="00FE63D1" w:rsidP="00FE63D1">
      <w:pPr>
        <w:spacing w:after="0"/>
        <w:ind w:firstLine="708"/>
        <w:rPr>
          <w:sz w:val="22"/>
          <w:szCs w:val="22"/>
        </w:rPr>
      </w:pPr>
      <w:r w:rsidRPr="00061A2C">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FE63D1" w:rsidRPr="00061A2C" w:rsidRDefault="00FE63D1" w:rsidP="00FE63D1">
      <w:pPr>
        <w:spacing w:after="0"/>
        <w:rPr>
          <w:sz w:val="22"/>
          <w:szCs w:val="22"/>
        </w:rPr>
      </w:pPr>
      <w:r w:rsidRPr="00061A2C">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FE63D1" w:rsidRPr="00061A2C" w:rsidRDefault="00FE63D1" w:rsidP="00FE63D1">
      <w:pPr>
        <w:spacing w:after="0"/>
        <w:rPr>
          <w:sz w:val="22"/>
          <w:szCs w:val="22"/>
        </w:rPr>
      </w:pPr>
      <w:r w:rsidRPr="00061A2C">
        <w:rPr>
          <w:sz w:val="22"/>
          <w:szCs w:val="22"/>
        </w:rPr>
        <w:tab/>
        <w:t xml:space="preserve">3.2. Фонд и/или уполномоченное Фондом лицо (организация) вправе проводить проверки хода выполнения работ и целевого использования гранта по настоящему соглашению. </w:t>
      </w:r>
    </w:p>
    <w:p w:rsidR="00FE63D1" w:rsidRPr="00061A2C" w:rsidRDefault="00FE63D1" w:rsidP="00FE63D1">
      <w:pPr>
        <w:spacing w:after="0"/>
        <w:rPr>
          <w:sz w:val="22"/>
          <w:szCs w:val="22"/>
        </w:rPr>
      </w:pPr>
      <w:r w:rsidRPr="00061A2C">
        <w:rPr>
          <w:sz w:val="22"/>
          <w:szCs w:val="22"/>
        </w:rPr>
        <w:tab/>
        <w:t xml:space="preserve">Фонд осуществляет контроль за ходом выполнения работ и целевым использованием гранта. </w:t>
      </w:r>
    </w:p>
    <w:p w:rsidR="00FE63D1" w:rsidRPr="00061A2C" w:rsidRDefault="00FE63D1" w:rsidP="00FE63D1">
      <w:pPr>
        <w:spacing w:after="0"/>
        <w:ind w:firstLine="708"/>
        <w:rPr>
          <w:sz w:val="22"/>
          <w:szCs w:val="22"/>
        </w:rPr>
      </w:pPr>
      <w:r w:rsidRPr="00061A2C">
        <w:rPr>
          <w:sz w:val="22"/>
          <w:szCs w:val="22"/>
        </w:rPr>
        <w:t>Грантополучатель обязуется предоставлять по запросу необходимую документацию, относящуюся к работам и расходам по настоящему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FE63D1" w:rsidRPr="00061A2C" w:rsidRDefault="00FE63D1" w:rsidP="00FE63D1">
      <w:pPr>
        <w:spacing w:after="0"/>
        <w:rPr>
          <w:sz w:val="22"/>
          <w:szCs w:val="22"/>
        </w:rPr>
      </w:pPr>
      <w:r w:rsidRPr="00061A2C">
        <w:rPr>
          <w:sz w:val="22"/>
          <w:szCs w:val="22"/>
        </w:rPr>
        <w:lastRenderedPageBreak/>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FE63D1" w:rsidRPr="00061A2C" w:rsidRDefault="00FE63D1" w:rsidP="00FE63D1">
      <w:pPr>
        <w:spacing w:after="0"/>
        <w:rPr>
          <w:sz w:val="22"/>
          <w:szCs w:val="22"/>
        </w:rPr>
      </w:pPr>
      <w:r w:rsidRPr="00061A2C">
        <w:rPr>
          <w:sz w:val="22"/>
          <w:szCs w:val="22"/>
        </w:rPr>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FE63D1" w:rsidRPr="00061A2C" w:rsidRDefault="00FE63D1" w:rsidP="00FE63D1">
      <w:pPr>
        <w:spacing w:after="0"/>
        <w:rPr>
          <w:sz w:val="22"/>
          <w:szCs w:val="22"/>
        </w:rPr>
      </w:pPr>
      <w:r w:rsidRPr="00061A2C">
        <w:rPr>
          <w:sz w:val="22"/>
          <w:szCs w:val="22"/>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FE63D1" w:rsidRPr="00061A2C" w:rsidRDefault="00FE63D1" w:rsidP="00FE63D1">
      <w:pPr>
        <w:spacing w:after="0"/>
        <w:ind w:firstLine="708"/>
        <w:rPr>
          <w:sz w:val="22"/>
          <w:szCs w:val="22"/>
        </w:rPr>
      </w:pPr>
      <w:r w:rsidRPr="00061A2C">
        <w:rPr>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FE63D1" w:rsidRPr="00061A2C" w:rsidRDefault="00FE63D1" w:rsidP="00FE63D1">
      <w:pPr>
        <w:spacing w:after="0"/>
        <w:rPr>
          <w:sz w:val="22"/>
          <w:szCs w:val="22"/>
        </w:rPr>
      </w:pPr>
      <w:r w:rsidRPr="00061A2C">
        <w:rPr>
          <w:sz w:val="22"/>
          <w:szCs w:val="22"/>
        </w:rPr>
        <w:tab/>
        <w:t>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rsidR="00FE63D1" w:rsidRPr="00061A2C" w:rsidRDefault="00FE63D1" w:rsidP="00FE63D1">
      <w:pPr>
        <w:spacing w:after="0"/>
        <w:rPr>
          <w:sz w:val="22"/>
          <w:szCs w:val="22"/>
        </w:rPr>
      </w:pPr>
      <w:r w:rsidRPr="00061A2C">
        <w:rPr>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FE63D1" w:rsidRPr="00061A2C" w:rsidRDefault="00FE63D1" w:rsidP="00FE63D1">
      <w:pPr>
        <w:spacing w:after="0"/>
        <w:rPr>
          <w:sz w:val="22"/>
          <w:szCs w:val="22"/>
        </w:rPr>
      </w:pPr>
      <w:r w:rsidRPr="00061A2C">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FE63D1" w:rsidRPr="00061A2C" w:rsidRDefault="00FE63D1" w:rsidP="00FE63D1">
      <w:pPr>
        <w:spacing w:after="0"/>
        <w:ind w:firstLine="708"/>
        <w:rPr>
          <w:sz w:val="22"/>
          <w:szCs w:val="22"/>
        </w:rPr>
      </w:pPr>
      <w:r w:rsidRPr="00061A2C">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FE63D1" w:rsidRPr="00061A2C" w:rsidRDefault="00FE63D1" w:rsidP="00FE63D1">
      <w:pPr>
        <w:spacing w:after="0"/>
        <w:ind w:firstLine="708"/>
        <w:rPr>
          <w:sz w:val="22"/>
          <w:szCs w:val="22"/>
        </w:rPr>
      </w:pPr>
      <w:r w:rsidRPr="00061A2C">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автоматизированной системе «Фонд-М» (далее – АС).</w:t>
      </w:r>
    </w:p>
    <w:p w:rsidR="00FE63D1" w:rsidRPr="00061A2C" w:rsidRDefault="00FE63D1" w:rsidP="00FE63D1">
      <w:pPr>
        <w:spacing w:after="0"/>
        <w:ind w:firstLine="708"/>
        <w:rPr>
          <w:sz w:val="22"/>
          <w:szCs w:val="22"/>
        </w:rPr>
      </w:pPr>
      <w:r w:rsidRPr="00061A2C">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FE63D1" w:rsidRPr="00061A2C" w:rsidRDefault="00FE63D1" w:rsidP="00FE63D1">
      <w:pPr>
        <w:spacing w:after="0"/>
        <w:ind w:firstLine="708"/>
        <w:rPr>
          <w:sz w:val="22"/>
          <w:szCs w:val="22"/>
        </w:rPr>
      </w:pPr>
      <w:r w:rsidRPr="00061A2C">
        <w:rPr>
          <w:sz w:val="22"/>
          <w:szCs w:val="22"/>
        </w:rPr>
        <w:t>ИКРБС заполняется и направляется на регистрацию в ФГАНУ ЦИТиС по окончании каждого этапа работы с приложением отчета.</w:t>
      </w:r>
    </w:p>
    <w:p w:rsidR="00FE63D1" w:rsidRPr="00061A2C" w:rsidRDefault="00FE63D1" w:rsidP="00FE63D1">
      <w:pPr>
        <w:spacing w:after="0"/>
        <w:ind w:firstLine="708"/>
        <w:rPr>
          <w:sz w:val="22"/>
          <w:szCs w:val="22"/>
        </w:rPr>
      </w:pPr>
      <w:r w:rsidRPr="00061A2C">
        <w:rPr>
          <w:sz w:val="22"/>
          <w:szCs w:val="22"/>
        </w:rPr>
        <w:t>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w:t>
      </w:r>
    </w:p>
    <w:p w:rsidR="00FE63D1" w:rsidRPr="00061A2C" w:rsidRDefault="00FE63D1" w:rsidP="00FE63D1">
      <w:pPr>
        <w:spacing w:after="0"/>
        <w:ind w:firstLine="708"/>
        <w:rPr>
          <w:sz w:val="22"/>
          <w:szCs w:val="22"/>
        </w:rPr>
      </w:pPr>
      <w:r w:rsidRPr="00061A2C">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w:t>
      </w:r>
      <w:r w:rsidRPr="00061A2C">
        <w:t xml:space="preserve"> </w:t>
      </w:r>
      <w:r w:rsidRPr="00061A2C">
        <w:rPr>
          <w:sz w:val="22"/>
          <w:szCs w:val="22"/>
        </w:rPr>
        <w:t xml:space="preserve">заполнить на сайте www.rosrid.ru и направить в электронном виде в ФГАНУ ЦИТиС  форму направления сведений  о созданном (ых) РИД (далее – ИКР): </w:t>
      </w:r>
    </w:p>
    <w:p w:rsidR="00FE63D1" w:rsidRPr="00061A2C" w:rsidRDefault="00FE63D1" w:rsidP="00FE63D1">
      <w:pPr>
        <w:spacing w:after="0"/>
        <w:ind w:firstLine="708"/>
        <w:rPr>
          <w:sz w:val="22"/>
          <w:szCs w:val="22"/>
        </w:rPr>
      </w:pPr>
      <w:r w:rsidRPr="00061A2C">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FE63D1" w:rsidRPr="00061A2C" w:rsidRDefault="00FE63D1" w:rsidP="00FE63D1">
      <w:pPr>
        <w:spacing w:after="0"/>
        <w:ind w:firstLine="708"/>
        <w:rPr>
          <w:sz w:val="22"/>
          <w:szCs w:val="22"/>
        </w:rPr>
      </w:pPr>
      <w:r w:rsidRPr="00061A2C">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w:t>
      </w:r>
    </w:p>
    <w:p w:rsidR="00FE63D1" w:rsidRPr="00061A2C" w:rsidRDefault="00FE63D1" w:rsidP="00FE63D1">
      <w:pPr>
        <w:spacing w:after="0"/>
        <w:ind w:firstLine="708"/>
        <w:rPr>
          <w:sz w:val="22"/>
          <w:szCs w:val="22"/>
        </w:rPr>
      </w:pPr>
      <w:r w:rsidRPr="00061A2C">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соглашения.</w:t>
      </w:r>
    </w:p>
    <w:p w:rsidR="00FE63D1" w:rsidRPr="00061A2C" w:rsidRDefault="00FE63D1" w:rsidP="00FE63D1">
      <w:pPr>
        <w:spacing w:after="0"/>
        <w:ind w:firstLine="708"/>
        <w:rPr>
          <w:sz w:val="22"/>
          <w:szCs w:val="22"/>
        </w:rPr>
      </w:pPr>
      <w:r w:rsidRPr="00061A2C">
        <w:rPr>
          <w:sz w:val="22"/>
          <w:szCs w:val="22"/>
        </w:rPr>
        <w:lastRenderedPageBreak/>
        <w:t>Полный перечень инструкций и регламентов по работе в ЕГИСУ и ИС Фонд-М по оформлению информационных карт размещен на сайте Фонда http://www.fasie.ru/programs/programma-start/#otchetnost</w:t>
      </w:r>
    </w:p>
    <w:p w:rsidR="00FE63D1" w:rsidRPr="00061A2C" w:rsidRDefault="00FE63D1" w:rsidP="00FE63D1">
      <w:pPr>
        <w:spacing w:after="0"/>
        <w:ind w:firstLine="708"/>
        <w:rPr>
          <w:sz w:val="22"/>
          <w:szCs w:val="22"/>
        </w:rPr>
      </w:pPr>
      <w:r w:rsidRPr="00061A2C">
        <w:rPr>
          <w:sz w:val="22"/>
          <w:szCs w:val="22"/>
        </w:rPr>
        <w:t>Грантополучатель  обязан до окончания соглашения представить ИКР с присвоенным ФГАНУ ЦИТиС  регистрационным номером в электронном виде в АС.</w:t>
      </w:r>
    </w:p>
    <w:p w:rsidR="00FE63D1" w:rsidRPr="00061A2C" w:rsidRDefault="00FE63D1" w:rsidP="00FE63D1">
      <w:pPr>
        <w:spacing w:after="0"/>
        <w:ind w:firstLine="708"/>
        <w:rPr>
          <w:sz w:val="22"/>
          <w:szCs w:val="22"/>
        </w:rPr>
      </w:pPr>
      <w:r w:rsidRPr="00061A2C">
        <w:rPr>
          <w:sz w:val="22"/>
          <w:szCs w:val="22"/>
        </w:rPr>
        <w:t>3.9.4. В 15-дневный срок с даты получения из ФИПС  свидетельства (патента) о государственной регистрации или отказа в регистрации РИД, созданного (ых) в результате выполнения НИОКР, заполнить в электронном виде на сайте www.rosrid.ru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FE63D1" w:rsidRPr="00061A2C" w:rsidRDefault="00FE63D1" w:rsidP="00FE63D1">
      <w:pPr>
        <w:spacing w:after="0"/>
        <w:ind w:firstLine="708"/>
        <w:rPr>
          <w:sz w:val="22"/>
          <w:szCs w:val="22"/>
        </w:rPr>
      </w:pPr>
      <w:r w:rsidRPr="00061A2C">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rsidR="00FE63D1" w:rsidRPr="00061A2C" w:rsidRDefault="00FE63D1" w:rsidP="00FE63D1">
      <w:pPr>
        <w:spacing w:after="0"/>
        <w:ind w:firstLine="708"/>
        <w:rPr>
          <w:sz w:val="22"/>
          <w:szCs w:val="22"/>
        </w:rPr>
      </w:pPr>
      <w:r w:rsidRPr="00061A2C">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FE63D1" w:rsidRPr="00061A2C" w:rsidRDefault="00FE63D1" w:rsidP="00FE63D1">
      <w:pPr>
        <w:spacing w:after="0"/>
        <w:ind w:firstLine="708"/>
        <w:rPr>
          <w:sz w:val="22"/>
          <w:szCs w:val="22"/>
        </w:rPr>
      </w:pPr>
      <w:r w:rsidRPr="00061A2C">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rsidR="00FE63D1" w:rsidRPr="00061A2C" w:rsidRDefault="00FE63D1" w:rsidP="00FE63D1">
      <w:pPr>
        <w:spacing w:after="0"/>
        <w:ind w:firstLine="708"/>
        <w:rPr>
          <w:sz w:val="22"/>
          <w:szCs w:val="22"/>
        </w:rPr>
      </w:pPr>
      <w:r w:rsidRPr="00061A2C">
        <w:rPr>
          <w:sz w:val="22"/>
          <w:szCs w:val="22"/>
        </w:rPr>
        <w:t>3.9.5. В 15-дневный срок с даты начала использования Грантополучателем зарегистрированного РИД  в производстве, заполнить в электронном виде на сайте www.rosrid.ru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FE63D1" w:rsidRPr="00061A2C" w:rsidRDefault="00FE63D1" w:rsidP="00FE63D1">
      <w:pPr>
        <w:spacing w:after="0"/>
        <w:ind w:firstLine="708"/>
        <w:rPr>
          <w:sz w:val="22"/>
          <w:szCs w:val="22"/>
        </w:rPr>
      </w:pPr>
      <w:r w:rsidRPr="00061A2C">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rsidR="00FE63D1" w:rsidRPr="00061A2C" w:rsidRDefault="00FE63D1" w:rsidP="00FE63D1">
      <w:pPr>
        <w:spacing w:after="0"/>
        <w:ind w:firstLine="708"/>
        <w:rPr>
          <w:sz w:val="22"/>
          <w:szCs w:val="22"/>
        </w:rPr>
      </w:pPr>
      <w:r w:rsidRPr="00061A2C">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FE63D1" w:rsidRPr="00061A2C" w:rsidRDefault="00FE63D1" w:rsidP="00FE63D1">
      <w:pPr>
        <w:spacing w:after="0"/>
        <w:ind w:firstLine="708"/>
        <w:rPr>
          <w:sz w:val="22"/>
          <w:szCs w:val="22"/>
        </w:rPr>
      </w:pPr>
      <w:r w:rsidRPr="00061A2C">
        <w:rPr>
          <w:sz w:val="22"/>
          <w:szCs w:val="22"/>
        </w:rPr>
        <w:t>ИКСИ оформляется Грантополучателем в обязательном порядке, в период действия соглашения, либо в течение 5 лет  после окончания действия соглашения.</w:t>
      </w:r>
      <w:r w:rsidRPr="00061A2C">
        <w:rPr>
          <w:sz w:val="22"/>
          <w:szCs w:val="22"/>
        </w:rPr>
        <w:tab/>
      </w:r>
      <w:r w:rsidRPr="00061A2C">
        <w:rPr>
          <w:sz w:val="22"/>
          <w:szCs w:val="22"/>
        </w:rPr>
        <w:tab/>
      </w:r>
    </w:p>
    <w:p w:rsidR="00FE63D1" w:rsidRPr="00061A2C" w:rsidRDefault="00FE63D1" w:rsidP="00FE63D1">
      <w:pPr>
        <w:spacing w:after="0"/>
        <w:ind w:firstLine="708"/>
        <w:rPr>
          <w:sz w:val="22"/>
          <w:szCs w:val="22"/>
        </w:rPr>
      </w:pPr>
      <w:r w:rsidRPr="00061A2C">
        <w:rPr>
          <w:sz w:val="22"/>
          <w:szCs w:val="22"/>
        </w:rPr>
        <w:t>3.10. В течение всего срока действия соглашения, а также в течение 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w:t>
      </w:r>
    </w:p>
    <w:p w:rsidR="00FE63D1" w:rsidRPr="00061A2C" w:rsidRDefault="00FE63D1" w:rsidP="00FE63D1">
      <w:pPr>
        <w:spacing w:after="0"/>
        <w:ind w:firstLine="708"/>
        <w:rPr>
          <w:sz w:val="22"/>
          <w:szCs w:val="22"/>
        </w:rPr>
      </w:pPr>
      <w:r w:rsidRPr="00061A2C">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и известить Федеральную налоговую службу о нецелевом использовании средств гранта.</w:t>
      </w:r>
      <w:r w:rsidRPr="00061A2C">
        <w:rPr>
          <w:sz w:val="22"/>
          <w:szCs w:val="22"/>
        </w:rPr>
        <w:tab/>
      </w:r>
    </w:p>
    <w:p w:rsidR="00FE63D1" w:rsidRPr="00061A2C" w:rsidRDefault="00FE63D1" w:rsidP="00FE63D1">
      <w:pPr>
        <w:spacing w:after="0"/>
        <w:ind w:firstLine="708"/>
        <w:rPr>
          <w:sz w:val="22"/>
          <w:szCs w:val="22"/>
        </w:rPr>
      </w:pPr>
      <w:r w:rsidRPr="00061A2C">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FE63D1" w:rsidRPr="00061A2C" w:rsidRDefault="00FE63D1" w:rsidP="00FE63D1">
      <w:pPr>
        <w:spacing w:after="0"/>
        <w:ind w:firstLine="708"/>
        <w:rPr>
          <w:sz w:val="22"/>
          <w:szCs w:val="22"/>
        </w:rPr>
      </w:pPr>
      <w:r w:rsidRPr="00061A2C">
        <w:rPr>
          <w:sz w:val="22"/>
          <w:szCs w:val="22"/>
        </w:rPr>
        <w:t>3.11.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ind w:firstLine="708"/>
        <w:rPr>
          <w:sz w:val="22"/>
          <w:szCs w:val="22"/>
        </w:rPr>
      </w:pPr>
      <w:r w:rsidRPr="00061A2C">
        <w:rPr>
          <w:sz w:val="22"/>
          <w:szCs w:val="22"/>
        </w:rPr>
        <w:t>3.12. Грантополучатель обязуется не заключать сделки на приобретение за счет средств гранта</w:t>
      </w:r>
      <w:r w:rsidRPr="00061A2C">
        <w:t xml:space="preserve"> </w:t>
      </w:r>
      <w:r w:rsidRPr="00061A2C">
        <w:rPr>
          <w:sz w:val="22"/>
          <w:szCs w:val="22"/>
        </w:rPr>
        <w:t>и (или) внебюджетных средств товаров и услуг у аффилированных компаний.</w:t>
      </w:r>
    </w:p>
    <w:p w:rsidR="00FE63D1" w:rsidRPr="00061A2C" w:rsidRDefault="00FE63D1" w:rsidP="00FE63D1">
      <w:pPr>
        <w:spacing w:after="0"/>
        <w:ind w:firstLine="708"/>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Права сторон на результаты НИОКР, полученные при выполнении настоящего соглашения.</w:t>
      </w:r>
    </w:p>
    <w:p w:rsidR="00FE63D1" w:rsidRPr="00061A2C" w:rsidRDefault="00FE63D1" w:rsidP="00FE63D1">
      <w:pPr>
        <w:pStyle w:val="af"/>
        <w:spacing w:after="0"/>
        <w:rPr>
          <w:sz w:val="22"/>
          <w:szCs w:val="22"/>
        </w:rPr>
      </w:pPr>
    </w:p>
    <w:p w:rsidR="00FE63D1" w:rsidRPr="00061A2C" w:rsidRDefault="00FE63D1" w:rsidP="00FE63D1">
      <w:pPr>
        <w:spacing w:after="0"/>
        <w:ind w:firstLine="708"/>
        <w:rPr>
          <w:sz w:val="22"/>
          <w:szCs w:val="22"/>
        </w:rPr>
      </w:pPr>
      <w:r w:rsidRPr="00061A2C">
        <w:rPr>
          <w:sz w:val="22"/>
          <w:szCs w:val="22"/>
        </w:rPr>
        <w:t>4.1. Исключительные права на результаты интеллектуальной деятельности (РИД)</w:t>
      </w:r>
      <w:r w:rsidRPr="00061A2C">
        <w:t xml:space="preserve"> (</w:t>
      </w:r>
      <w:r w:rsidRPr="00061A2C">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FE63D1" w:rsidRPr="00061A2C" w:rsidRDefault="00FE63D1" w:rsidP="00FE63D1">
      <w:pPr>
        <w:spacing w:after="0"/>
        <w:ind w:firstLine="708"/>
        <w:rPr>
          <w:sz w:val="22"/>
          <w:szCs w:val="22"/>
        </w:rPr>
      </w:pPr>
      <w:r w:rsidRPr="00061A2C">
        <w:rPr>
          <w:sz w:val="22"/>
          <w:szCs w:val="22"/>
        </w:rPr>
        <w:lastRenderedPageBreak/>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соглашению от имени физических лиц, а также включение в состав правообладателей юридических и физических лиц, не являющихся Грантополучателем и Исполнителем по соглашению.</w:t>
      </w:r>
    </w:p>
    <w:p w:rsidR="00FE63D1" w:rsidRPr="00061A2C" w:rsidRDefault="00FE63D1" w:rsidP="00FE63D1">
      <w:pPr>
        <w:spacing w:after="0"/>
        <w:ind w:firstLine="708"/>
        <w:rPr>
          <w:sz w:val="22"/>
          <w:szCs w:val="22"/>
        </w:rPr>
      </w:pPr>
      <w:r w:rsidRPr="00061A2C">
        <w:rPr>
          <w:sz w:val="22"/>
          <w:szCs w:val="22"/>
        </w:rPr>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FE63D1" w:rsidRPr="00061A2C" w:rsidRDefault="00FE63D1" w:rsidP="00FE63D1">
      <w:pPr>
        <w:spacing w:after="0"/>
        <w:ind w:firstLine="708"/>
        <w:rPr>
          <w:sz w:val="22"/>
          <w:szCs w:val="22"/>
        </w:rPr>
      </w:pPr>
      <w:r w:rsidRPr="00061A2C">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FE63D1" w:rsidRPr="00061A2C" w:rsidRDefault="00FE63D1" w:rsidP="00FE63D1">
      <w:pPr>
        <w:spacing w:after="0"/>
        <w:ind w:firstLine="708"/>
        <w:rPr>
          <w:sz w:val="22"/>
          <w:szCs w:val="22"/>
        </w:rPr>
      </w:pPr>
      <w:r w:rsidRPr="00061A2C">
        <w:rPr>
          <w:sz w:val="22"/>
          <w:szCs w:val="22"/>
        </w:rPr>
        <w:t>4.3. Грантополучатель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НИОКР в хозяйственный оборот (осуществление практического применения (внедрения) результатов интеллектуальной деятельности).</w:t>
      </w:r>
    </w:p>
    <w:p w:rsidR="00FE63D1" w:rsidRPr="00061A2C" w:rsidRDefault="00FE63D1" w:rsidP="00FE63D1">
      <w:pPr>
        <w:spacing w:after="0"/>
        <w:ind w:firstLine="708"/>
        <w:rPr>
          <w:sz w:val="22"/>
          <w:szCs w:val="22"/>
        </w:rPr>
      </w:pPr>
      <w:r w:rsidRPr="00061A2C">
        <w:rPr>
          <w:sz w:val="22"/>
          <w:szCs w:val="22"/>
        </w:rPr>
        <w:t>4.4.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w:t>
      </w:r>
    </w:p>
    <w:p w:rsidR="00FE63D1" w:rsidRPr="00061A2C" w:rsidRDefault="00FE63D1" w:rsidP="00FE63D1">
      <w:pPr>
        <w:spacing w:after="0"/>
        <w:ind w:firstLine="708"/>
        <w:rPr>
          <w:sz w:val="22"/>
          <w:szCs w:val="22"/>
        </w:rPr>
      </w:pPr>
      <w:r w:rsidRPr="00061A2C">
        <w:rPr>
          <w:sz w:val="22"/>
          <w:szCs w:val="22"/>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FE63D1" w:rsidRPr="00061A2C" w:rsidRDefault="00FE63D1" w:rsidP="00FE63D1">
      <w:pPr>
        <w:spacing w:after="0"/>
        <w:rPr>
          <w:sz w:val="22"/>
          <w:szCs w:val="22"/>
        </w:rPr>
      </w:pPr>
      <w:r w:rsidRPr="00061A2C">
        <w:rPr>
          <w:sz w:val="22"/>
          <w:szCs w:val="22"/>
        </w:rPr>
        <w:tab/>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Порядок приемки выполненных работ.</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FE63D1" w:rsidRPr="00061A2C" w:rsidRDefault="00FE63D1" w:rsidP="00FE63D1">
      <w:pPr>
        <w:spacing w:after="0"/>
        <w:ind w:firstLine="709"/>
        <w:rPr>
          <w:sz w:val="22"/>
          <w:szCs w:val="22"/>
        </w:rPr>
      </w:pPr>
      <w:r w:rsidRPr="00061A2C">
        <w:rPr>
          <w:sz w:val="22"/>
          <w:szCs w:val="22"/>
        </w:rPr>
        <w:t>Допустимые направления расходов средств гранта и предельные ограничения по каждому направлению (смета) представлены в приложении к Договору (Соглашению). Требования к расходованию средств гранта и подготовке финансовой отчетности представлены на сайте Фонда по адресу http://fasie.ru/.</w:t>
      </w:r>
    </w:p>
    <w:p w:rsidR="00FE63D1" w:rsidRPr="00061A2C" w:rsidRDefault="00FE63D1" w:rsidP="00FE63D1">
      <w:pPr>
        <w:spacing w:after="0"/>
        <w:ind w:firstLine="709"/>
        <w:rPr>
          <w:sz w:val="22"/>
          <w:szCs w:val="22"/>
        </w:rPr>
      </w:pPr>
      <w:r w:rsidRPr="00061A2C">
        <w:rPr>
          <w:sz w:val="22"/>
          <w:szCs w:val="22"/>
        </w:rPr>
        <w:t>5.2. 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Отчет 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FE63D1" w:rsidRPr="00061A2C" w:rsidRDefault="00FE63D1" w:rsidP="00FE63D1">
      <w:pPr>
        <w:spacing w:after="0"/>
        <w:ind w:firstLine="709"/>
        <w:rPr>
          <w:sz w:val="22"/>
          <w:szCs w:val="22"/>
        </w:rPr>
      </w:pPr>
      <w:r w:rsidRPr="00061A2C">
        <w:rPr>
          <w:sz w:val="22"/>
          <w:szCs w:val="22"/>
        </w:rPr>
        <w:t xml:space="preserve">Отчетная документация оформляется в соответствии с требованиями Фонда и подписывается усовершенствованной усиленной квалифицированной электронной подписью со стороны Грантополучателя в электронной системе. Отчетная документация представляется Фонду в электронной системе, в том числе Информационные карты, зарегистрированные в ЦИТИС – РК, ИКРБС, ИКР, ИКСПО и ИКСИ. </w:t>
      </w:r>
    </w:p>
    <w:p w:rsidR="00FE63D1" w:rsidRPr="00061A2C" w:rsidRDefault="00FE63D1" w:rsidP="00FE63D1">
      <w:pPr>
        <w:spacing w:after="0"/>
        <w:ind w:firstLine="708"/>
        <w:rPr>
          <w:sz w:val="22"/>
          <w:szCs w:val="22"/>
        </w:rPr>
      </w:pPr>
      <w:r w:rsidRPr="00061A2C">
        <w:rPr>
          <w:sz w:val="22"/>
          <w:szCs w:val="22"/>
        </w:rPr>
        <w:t xml:space="preserve">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w:t>
      </w:r>
      <w:r w:rsidRPr="00061A2C">
        <w:rPr>
          <w:sz w:val="22"/>
          <w:szCs w:val="22"/>
        </w:rPr>
        <w:lastRenderedPageBreak/>
        <w:t>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FE63D1" w:rsidRPr="00061A2C" w:rsidRDefault="00FE63D1" w:rsidP="00FE63D1">
      <w:pPr>
        <w:spacing w:after="0"/>
        <w:rPr>
          <w:sz w:val="22"/>
          <w:szCs w:val="22"/>
        </w:rPr>
      </w:pPr>
      <w:r w:rsidRPr="00061A2C">
        <w:rPr>
          <w:sz w:val="22"/>
          <w:szCs w:val="22"/>
        </w:rPr>
        <w:tab/>
        <w:t>5.4. 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присвоенным ФГАНУ ЦИТиС  регистрационным номером.</w:t>
      </w:r>
    </w:p>
    <w:p w:rsidR="00FE63D1" w:rsidRPr="00061A2C" w:rsidRDefault="00FE63D1" w:rsidP="00FE63D1">
      <w:pPr>
        <w:spacing w:after="0"/>
        <w:rPr>
          <w:sz w:val="22"/>
          <w:szCs w:val="22"/>
        </w:rPr>
      </w:pPr>
      <w:r w:rsidRPr="00061A2C">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rsidR="00FE63D1" w:rsidRPr="00061A2C" w:rsidRDefault="00FE63D1" w:rsidP="00FE63D1">
      <w:pPr>
        <w:spacing w:after="0"/>
        <w:rPr>
          <w:sz w:val="22"/>
          <w:szCs w:val="22"/>
        </w:rPr>
      </w:pPr>
      <w:r w:rsidRPr="00061A2C">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Особые условия.</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rsidR="00FE63D1" w:rsidRPr="00061A2C" w:rsidRDefault="00FE63D1" w:rsidP="00FE63D1">
      <w:pPr>
        <w:spacing w:after="0"/>
        <w:rPr>
          <w:sz w:val="22"/>
          <w:szCs w:val="22"/>
        </w:rPr>
      </w:pPr>
      <w:r w:rsidRPr="00061A2C">
        <w:rPr>
          <w:sz w:val="22"/>
          <w:szCs w:val="22"/>
        </w:rPr>
        <w:tab/>
        <w:t>6.2.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fasie.ru.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проводилась при финансовой поддержке Фонда.</w:t>
      </w:r>
    </w:p>
    <w:p w:rsidR="00FE63D1" w:rsidRPr="00061A2C" w:rsidRDefault="00FE63D1" w:rsidP="00FE63D1">
      <w:pPr>
        <w:spacing w:after="0"/>
        <w:rPr>
          <w:sz w:val="22"/>
          <w:szCs w:val="22"/>
        </w:rPr>
      </w:pPr>
      <w:r w:rsidRPr="00061A2C">
        <w:rPr>
          <w:sz w:val="22"/>
          <w:szCs w:val="22"/>
        </w:rPr>
        <w:tab/>
        <w:t>6.3. В целях реализации п. 6.2. Грантополучатель имеет право использовать логотип Фонда.</w:t>
      </w:r>
    </w:p>
    <w:p w:rsidR="00FE63D1" w:rsidRPr="00061A2C" w:rsidRDefault="00FE63D1" w:rsidP="00FE63D1">
      <w:pPr>
        <w:spacing w:after="0"/>
        <w:ind w:firstLine="708"/>
        <w:rPr>
          <w:sz w:val="22"/>
          <w:szCs w:val="22"/>
        </w:rPr>
      </w:pPr>
      <w:r w:rsidRPr="00061A2C">
        <w:rPr>
          <w:sz w:val="22"/>
          <w:szCs w:val="22"/>
        </w:rPr>
        <w:t>6.4. Все условия соглашения являются существенными, и при нарушении любого пункта Фонд может требовать расторжения соглашения.</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Ответственность сторон и порядок разрешения споров.</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FE63D1" w:rsidRPr="00061A2C" w:rsidRDefault="00FE63D1" w:rsidP="00FE63D1">
      <w:pPr>
        <w:spacing w:after="0"/>
        <w:rPr>
          <w:sz w:val="22"/>
          <w:szCs w:val="22"/>
        </w:rPr>
      </w:pPr>
      <w:r w:rsidRPr="00061A2C">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FE63D1" w:rsidRPr="00061A2C" w:rsidRDefault="00D304AA" w:rsidP="00FE63D1">
      <w:pPr>
        <w:spacing w:after="0"/>
        <w:ind w:firstLine="709"/>
        <w:rPr>
          <w:sz w:val="22"/>
          <w:szCs w:val="22"/>
        </w:rPr>
      </w:pPr>
      <w:r w:rsidRPr="00061A2C">
        <w:rPr>
          <w:sz w:val="22"/>
          <w:szCs w:val="22"/>
        </w:rPr>
        <w:t>7.3.</w:t>
      </w:r>
      <w:r w:rsidR="00FE63D1" w:rsidRPr="00061A2C">
        <w:rPr>
          <w:sz w:val="22"/>
          <w:szCs w:val="22"/>
        </w:rPr>
        <w:t xml:space="preserve"> </w:t>
      </w:r>
      <w:r w:rsidRPr="00061A2C">
        <w:rPr>
          <w:szCs w:val="22"/>
        </w:rPr>
        <w:t>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Грантодателем</w:t>
      </w:r>
      <w:r w:rsidR="00FE63D1" w:rsidRPr="00061A2C">
        <w:rPr>
          <w:sz w:val="22"/>
          <w:szCs w:val="22"/>
        </w:rPr>
        <w:t>.</w:t>
      </w:r>
    </w:p>
    <w:p w:rsidR="00FE63D1" w:rsidRPr="00061A2C" w:rsidRDefault="00FE63D1" w:rsidP="00FE63D1">
      <w:pPr>
        <w:spacing w:after="0"/>
        <w:ind w:firstLine="709"/>
        <w:rPr>
          <w:sz w:val="22"/>
          <w:szCs w:val="22"/>
        </w:rPr>
      </w:pPr>
      <w:r w:rsidRPr="00061A2C">
        <w:rPr>
          <w:sz w:val="22"/>
          <w:szCs w:val="22"/>
        </w:rPr>
        <w:t>7.4. Уплата неустойки не освобождает стороны от обязательства по настоящему соглашению.</w:t>
      </w:r>
    </w:p>
    <w:p w:rsidR="00FE63D1" w:rsidRPr="00061A2C" w:rsidRDefault="00FE63D1" w:rsidP="00FE63D1">
      <w:pPr>
        <w:spacing w:after="0"/>
        <w:rPr>
          <w:sz w:val="22"/>
          <w:szCs w:val="22"/>
        </w:rPr>
      </w:pPr>
      <w:r w:rsidRPr="00061A2C">
        <w:rPr>
          <w:sz w:val="22"/>
          <w:szCs w:val="22"/>
        </w:rPr>
        <w:tab/>
        <w:t>7.5.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FE63D1" w:rsidRPr="00061A2C" w:rsidRDefault="00FE63D1" w:rsidP="00FE63D1">
      <w:pPr>
        <w:spacing w:after="0"/>
        <w:rPr>
          <w:sz w:val="22"/>
          <w:szCs w:val="22"/>
        </w:rPr>
      </w:pPr>
    </w:p>
    <w:p w:rsidR="00FE63D1" w:rsidRPr="00061A2C" w:rsidRDefault="00FE63D1" w:rsidP="0021030B">
      <w:pPr>
        <w:pStyle w:val="af"/>
        <w:numPr>
          <w:ilvl w:val="0"/>
          <w:numId w:val="31"/>
        </w:numPr>
        <w:spacing w:after="0"/>
        <w:jc w:val="center"/>
        <w:rPr>
          <w:sz w:val="22"/>
          <w:szCs w:val="22"/>
        </w:rPr>
      </w:pPr>
      <w:r w:rsidRPr="00061A2C">
        <w:rPr>
          <w:sz w:val="22"/>
          <w:szCs w:val="22"/>
        </w:rPr>
        <w:t>Обстоятельства непреодолимой силы.</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FE63D1" w:rsidRPr="00061A2C" w:rsidRDefault="00FE63D1" w:rsidP="00FE63D1">
      <w:pPr>
        <w:spacing w:after="0"/>
        <w:rPr>
          <w:sz w:val="22"/>
          <w:szCs w:val="22"/>
        </w:rPr>
      </w:pPr>
    </w:p>
    <w:p w:rsidR="00FE63D1" w:rsidRPr="00061A2C" w:rsidRDefault="00FE63D1" w:rsidP="00FE63D1">
      <w:pPr>
        <w:spacing w:after="200" w:line="276" w:lineRule="auto"/>
        <w:jc w:val="left"/>
        <w:rPr>
          <w:sz w:val="22"/>
          <w:szCs w:val="22"/>
        </w:rPr>
      </w:pPr>
      <w:r w:rsidRPr="00061A2C">
        <w:rPr>
          <w:sz w:val="22"/>
          <w:szCs w:val="22"/>
        </w:rPr>
        <w:br w:type="page"/>
      </w:r>
    </w:p>
    <w:p w:rsidR="00FE63D1" w:rsidRPr="00061A2C" w:rsidRDefault="00FE63D1" w:rsidP="0021030B">
      <w:pPr>
        <w:pStyle w:val="af"/>
        <w:numPr>
          <w:ilvl w:val="0"/>
          <w:numId w:val="31"/>
        </w:numPr>
        <w:spacing w:after="0"/>
        <w:jc w:val="center"/>
        <w:rPr>
          <w:sz w:val="22"/>
          <w:szCs w:val="22"/>
        </w:rPr>
      </w:pPr>
      <w:r w:rsidRPr="00061A2C">
        <w:rPr>
          <w:sz w:val="22"/>
          <w:szCs w:val="22"/>
        </w:rPr>
        <w:lastRenderedPageBreak/>
        <w:t>Срок действия соглашения.</w:t>
      </w:r>
    </w:p>
    <w:p w:rsidR="00FE63D1" w:rsidRPr="00061A2C" w:rsidRDefault="00FE63D1" w:rsidP="00FE63D1">
      <w:pPr>
        <w:pStyle w:val="af"/>
        <w:spacing w:after="0"/>
        <w:rPr>
          <w:sz w:val="22"/>
          <w:szCs w:val="22"/>
        </w:rPr>
      </w:pPr>
    </w:p>
    <w:p w:rsidR="00FE63D1" w:rsidRPr="00061A2C" w:rsidRDefault="00FE63D1" w:rsidP="00FE63D1">
      <w:pPr>
        <w:spacing w:after="0"/>
        <w:rPr>
          <w:sz w:val="22"/>
          <w:szCs w:val="22"/>
        </w:rPr>
      </w:pPr>
      <w:r w:rsidRPr="00061A2C">
        <w:rPr>
          <w:sz w:val="22"/>
          <w:szCs w:val="22"/>
        </w:rPr>
        <w:tab/>
        <w:t>9.1 Срок действия соглашения устанавливается с ___________________  до исполнения сторонами своих обязательств.</w:t>
      </w:r>
    </w:p>
    <w:p w:rsidR="00FE63D1" w:rsidRPr="00061A2C" w:rsidRDefault="00FE63D1" w:rsidP="00FE63D1">
      <w:pPr>
        <w:spacing w:after="0"/>
        <w:rPr>
          <w:sz w:val="22"/>
          <w:szCs w:val="22"/>
        </w:rPr>
      </w:pPr>
      <w:r w:rsidRPr="00061A2C">
        <w:rPr>
          <w:sz w:val="22"/>
          <w:szCs w:val="22"/>
        </w:rPr>
        <w:tab/>
        <w:t>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FE63D1" w:rsidRPr="00061A2C" w:rsidRDefault="00FE63D1" w:rsidP="00FE63D1">
      <w:pPr>
        <w:spacing w:after="0"/>
        <w:rPr>
          <w:sz w:val="22"/>
          <w:szCs w:val="22"/>
        </w:rPr>
      </w:pPr>
    </w:p>
    <w:p w:rsidR="00FE63D1" w:rsidRPr="00061A2C" w:rsidRDefault="00FE63D1" w:rsidP="00FE63D1">
      <w:pPr>
        <w:spacing w:after="0"/>
        <w:rPr>
          <w:sz w:val="22"/>
          <w:szCs w:val="22"/>
        </w:rPr>
      </w:pPr>
    </w:p>
    <w:p w:rsidR="00FE63D1" w:rsidRPr="00061A2C" w:rsidRDefault="00FE63D1" w:rsidP="00FE63D1">
      <w:pPr>
        <w:spacing w:after="0"/>
        <w:rPr>
          <w:sz w:val="22"/>
          <w:szCs w:val="22"/>
        </w:rPr>
      </w:pPr>
      <w:r w:rsidRPr="00061A2C">
        <w:rPr>
          <w:sz w:val="22"/>
          <w:szCs w:val="22"/>
        </w:rPr>
        <w:t>Приложения к Договору (Соглашению):</w:t>
      </w:r>
    </w:p>
    <w:p w:rsidR="00FE63D1" w:rsidRPr="00061A2C" w:rsidRDefault="00FE63D1" w:rsidP="0021030B">
      <w:pPr>
        <w:numPr>
          <w:ilvl w:val="0"/>
          <w:numId w:val="33"/>
        </w:numPr>
        <w:spacing w:after="0" w:line="276" w:lineRule="auto"/>
        <w:contextualSpacing/>
        <w:rPr>
          <w:sz w:val="22"/>
          <w:szCs w:val="22"/>
        </w:rPr>
      </w:pPr>
      <w:r w:rsidRPr="00061A2C">
        <w:rPr>
          <w:sz w:val="22"/>
          <w:szCs w:val="22"/>
        </w:rPr>
        <w:t>Техническое задание на выполнение НИОКР.</w:t>
      </w:r>
    </w:p>
    <w:p w:rsidR="00FE63D1" w:rsidRPr="00061A2C" w:rsidRDefault="00FE63D1" w:rsidP="0021030B">
      <w:pPr>
        <w:pStyle w:val="af"/>
        <w:numPr>
          <w:ilvl w:val="0"/>
          <w:numId w:val="33"/>
        </w:numPr>
        <w:spacing w:after="0"/>
        <w:contextualSpacing w:val="0"/>
        <w:rPr>
          <w:sz w:val="22"/>
          <w:szCs w:val="22"/>
        </w:rPr>
      </w:pPr>
      <w:r w:rsidRPr="00061A2C">
        <w:rPr>
          <w:sz w:val="22"/>
          <w:szCs w:val="22"/>
        </w:rPr>
        <w:t>Календарный план выполнения НИОКР с Приложением «Состав работ, выполняемых соисполнителями и сторонними организациями».</w:t>
      </w:r>
    </w:p>
    <w:p w:rsidR="00FE63D1" w:rsidRPr="00061A2C" w:rsidRDefault="00FE63D1" w:rsidP="0021030B">
      <w:pPr>
        <w:widowControl w:val="0"/>
        <w:numPr>
          <w:ilvl w:val="0"/>
          <w:numId w:val="33"/>
        </w:numPr>
        <w:autoSpaceDE w:val="0"/>
        <w:autoSpaceDN w:val="0"/>
        <w:adjustRightInd w:val="0"/>
        <w:spacing w:after="0" w:line="276" w:lineRule="auto"/>
        <w:contextualSpacing/>
        <w:rPr>
          <w:sz w:val="22"/>
          <w:szCs w:val="22"/>
        </w:rPr>
      </w:pPr>
      <w:r w:rsidRPr="00061A2C">
        <w:rPr>
          <w:sz w:val="22"/>
          <w:szCs w:val="22"/>
        </w:rPr>
        <w:t>Допустимые направления расходов средств гранта (смета) с перечнем прочих общехозяйственных расходов.</w:t>
      </w:r>
    </w:p>
    <w:p w:rsidR="003A77E9" w:rsidRPr="00061A2C" w:rsidRDefault="003A77E9" w:rsidP="0021030B">
      <w:pPr>
        <w:widowControl w:val="0"/>
        <w:numPr>
          <w:ilvl w:val="0"/>
          <w:numId w:val="33"/>
        </w:numPr>
        <w:autoSpaceDE w:val="0"/>
        <w:autoSpaceDN w:val="0"/>
        <w:adjustRightInd w:val="0"/>
        <w:spacing w:after="0" w:line="276" w:lineRule="auto"/>
        <w:contextualSpacing/>
        <w:jc w:val="left"/>
      </w:pPr>
      <w:r w:rsidRPr="00061A2C">
        <w:t xml:space="preserve">Требования к расходованию средств гранта. </w:t>
      </w:r>
    </w:p>
    <w:p w:rsidR="003A77E9" w:rsidRPr="00061A2C" w:rsidRDefault="003A77E9" w:rsidP="0021030B">
      <w:pPr>
        <w:widowControl w:val="0"/>
        <w:numPr>
          <w:ilvl w:val="0"/>
          <w:numId w:val="33"/>
        </w:numPr>
        <w:autoSpaceDE w:val="0"/>
        <w:autoSpaceDN w:val="0"/>
        <w:adjustRightInd w:val="0"/>
        <w:spacing w:after="0" w:line="276" w:lineRule="auto"/>
        <w:contextualSpacing/>
        <w:jc w:val="left"/>
      </w:pPr>
      <w:r w:rsidRPr="00061A2C">
        <w:t>Требования к подготовке финансовой отчетности.</w:t>
      </w:r>
    </w:p>
    <w:p w:rsidR="00FE63D1" w:rsidRPr="00061A2C" w:rsidRDefault="00FE63D1" w:rsidP="0021030B">
      <w:pPr>
        <w:widowControl w:val="0"/>
        <w:numPr>
          <w:ilvl w:val="0"/>
          <w:numId w:val="33"/>
        </w:numPr>
        <w:autoSpaceDE w:val="0"/>
        <w:autoSpaceDN w:val="0"/>
        <w:adjustRightInd w:val="0"/>
        <w:spacing w:after="0" w:line="276" w:lineRule="auto"/>
        <w:contextualSpacing/>
        <w:rPr>
          <w:sz w:val="22"/>
          <w:szCs w:val="22"/>
        </w:rPr>
      </w:pPr>
      <w:r w:rsidRPr="00061A2C">
        <w:rPr>
          <w:sz w:val="22"/>
          <w:szCs w:val="22"/>
        </w:rPr>
        <w:t>Показатели реализации инновационного проекта.</w:t>
      </w:r>
    </w:p>
    <w:p w:rsidR="00FE63D1" w:rsidRPr="00061A2C" w:rsidRDefault="00FE63D1" w:rsidP="00FE63D1">
      <w:pPr>
        <w:spacing w:after="0"/>
      </w:pPr>
    </w:p>
    <w:p w:rsidR="00FE63D1" w:rsidRPr="00061A2C" w:rsidRDefault="00FE63D1" w:rsidP="00FE63D1">
      <w:pPr>
        <w:spacing w:after="0"/>
        <w:jc w:val="left"/>
      </w:pPr>
    </w:p>
    <w:p w:rsidR="00FE63D1" w:rsidRPr="00061A2C" w:rsidRDefault="00FE63D1" w:rsidP="00FE63D1">
      <w:pPr>
        <w:keepNext/>
        <w:keepLines/>
        <w:tabs>
          <w:tab w:val="center" w:pos="6946"/>
        </w:tabs>
        <w:autoSpaceDE w:val="0"/>
        <w:autoSpaceDN w:val="0"/>
        <w:adjustRightInd w:val="0"/>
        <w:rPr>
          <w:sz w:val="20"/>
          <w:szCs w:val="2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61A2C" w:rsidRPr="00061A2C" w:rsidTr="00B260F7">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061A2C" w:rsidRDefault="00FE63D1" w:rsidP="00B260F7">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061A2C" w:rsidRDefault="00FE63D1" w:rsidP="00B260F7">
            <w:pPr>
              <w:spacing w:after="0"/>
              <w:jc w:val="left"/>
            </w:pPr>
          </w:p>
        </w:tc>
      </w:tr>
    </w:tbl>
    <w:p w:rsidR="004E2071" w:rsidRPr="00061A2C" w:rsidRDefault="004E2071" w:rsidP="004E2071">
      <w:pPr>
        <w:spacing w:after="0"/>
        <w:jc w:val="center"/>
      </w:pPr>
    </w:p>
    <w:p w:rsidR="004E2071" w:rsidRPr="00061A2C" w:rsidRDefault="004E2071">
      <w:pPr>
        <w:spacing w:after="200" w:line="276" w:lineRule="auto"/>
        <w:jc w:val="left"/>
      </w:pPr>
      <w:r w:rsidRPr="00061A2C">
        <w:br w:type="page"/>
      </w:r>
    </w:p>
    <w:p w:rsidR="00FE63D1" w:rsidRPr="00061A2C" w:rsidRDefault="00FE63D1" w:rsidP="004E2071">
      <w:pPr>
        <w:spacing w:after="0"/>
        <w:jc w:val="center"/>
      </w:pPr>
      <w:r w:rsidRPr="00061A2C">
        <w:lastRenderedPageBreak/>
        <w:t>ТЕХНИЧЕСКОЕ ЗАДАНИЕ</w:t>
      </w:r>
    </w:p>
    <w:p w:rsidR="00FE63D1" w:rsidRPr="00061A2C" w:rsidRDefault="00FE63D1" w:rsidP="00FE63D1">
      <w:pPr>
        <w:spacing w:after="0"/>
        <w:jc w:val="center"/>
      </w:pPr>
      <w:r w:rsidRPr="00061A2C">
        <w:t>на выполнение НИОКР по теме: «_________»</w:t>
      </w:r>
    </w:p>
    <w:p w:rsidR="00FE63D1" w:rsidRPr="00061A2C" w:rsidRDefault="00FE63D1" w:rsidP="00FE63D1">
      <w:pPr>
        <w:spacing w:after="0"/>
        <w:jc w:val="center"/>
      </w:pPr>
      <w:r w:rsidRPr="00061A2C">
        <w:t>Заявка №_______</w:t>
      </w:r>
    </w:p>
    <w:p w:rsidR="00FE63D1" w:rsidRPr="00061A2C" w:rsidRDefault="00FE63D1" w:rsidP="00FE63D1">
      <w:pPr>
        <w:spacing w:after="0"/>
        <w:jc w:val="center"/>
      </w:pPr>
      <w:r w:rsidRPr="00061A2C">
        <w:t>Проект №________</w:t>
      </w:r>
    </w:p>
    <w:p w:rsidR="00FE63D1" w:rsidRPr="00061A2C" w:rsidRDefault="00FE63D1" w:rsidP="00FE63D1">
      <w:pPr>
        <w:spacing w:after="0"/>
        <w:jc w:val="left"/>
      </w:pPr>
    </w:p>
    <w:p w:rsidR="00FE63D1" w:rsidRPr="00061A2C" w:rsidRDefault="00FE63D1" w:rsidP="00FE63D1">
      <w:pPr>
        <w:keepNext/>
        <w:spacing w:after="0" w:line="276" w:lineRule="auto"/>
      </w:pPr>
      <w:r w:rsidRPr="00061A2C">
        <w:t xml:space="preserve">1. </w:t>
      </w:r>
      <w:r w:rsidRPr="00061A2C">
        <w:rPr>
          <w:u w:val="single"/>
        </w:rPr>
        <w:t>Наименование НИОКР:</w:t>
      </w:r>
      <w:r w:rsidRPr="00061A2C">
        <w:t xml:space="preserve"> “_____________________________________________”</w:t>
      </w:r>
    </w:p>
    <w:p w:rsidR="00FE63D1" w:rsidRPr="00061A2C" w:rsidRDefault="00FE63D1" w:rsidP="00FE63D1">
      <w:pPr>
        <w:keepNext/>
        <w:spacing w:after="0" w:line="276" w:lineRule="auto"/>
        <w:rPr>
          <w:u w:val="single"/>
        </w:rPr>
      </w:pPr>
      <w:r w:rsidRPr="00061A2C">
        <w:t>2.</w:t>
      </w:r>
      <w:r w:rsidRPr="00061A2C">
        <w:rPr>
          <w:u w:val="single"/>
        </w:rPr>
        <w:t xml:space="preserve"> Обоснование необходимости проведения НИОКР на текущем этапе:</w:t>
      </w:r>
    </w:p>
    <w:p w:rsidR="00FE63D1" w:rsidRPr="00061A2C" w:rsidRDefault="00FE63D1" w:rsidP="00FE63D1">
      <w:pPr>
        <w:widowControl w:val="0"/>
        <w:autoSpaceDE w:val="0"/>
        <w:autoSpaceDN w:val="0"/>
        <w:adjustRightInd w:val="0"/>
        <w:spacing w:after="0" w:line="276" w:lineRule="auto"/>
        <w:rPr>
          <w:i/>
        </w:rPr>
      </w:pPr>
      <w:r w:rsidRPr="00061A2C">
        <w:rPr>
          <w:i/>
        </w:rPr>
        <w:t xml:space="preserve">В разделе должны быть указаны основные научно-технические проблемы, на решение которых направлено выполнение НИОКР </w:t>
      </w:r>
    </w:p>
    <w:p w:rsidR="00FE63D1" w:rsidRPr="00061A2C" w:rsidRDefault="00FE63D1" w:rsidP="00FE63D1">
      <w:pPr>
        <w:keepNext/>
        <w:spacing w:after="0" w:line="276" w:lineRule="auto"/>
      </w:pPr>
      <w:r w:rsidRPr="00061A2C">
        <w:t>3.</w:t>
      </w:r>
      <w:r w:rsidRPr="00061A2C">
        <w:rPr>
          <w:u w:val="single"/>
        </w:rPr>
        <w:t xml:space="preserve"> Результаты выполнения НИОКР на текущем этапе:</w:t>
      </w:r>
    </w:p>
    <w:p w:rsidR="00FE63D1" w:rsidRPr="00061A2C" w:rsidRDefault="00FE63D1" w:rsidP="00FE63D1">
      <w:pPr>
        <w:spacing w:after="0" w:line="276" w:lineRule="auto"/>
        <w:rPr>
          <w:i/>
        </w:rPr>
      </w:pPr>
      <w:r w:rsidRPr="00061A2C">
        <w:rPr>
          <w:i/>
        </w:rPr>
        <w:t>В разделе описывается продукт, планируемый к разработке в рамках первого года НИОКР - это может быть минимально жизнеспособный продукт (</w:t>
      </w:r>
      <w:r w:rsidRPr="00061A2C">
        <w:rPr>
          <w:i/>
          <w:lang w:val="en-US"/>
        </w:rPr>
        <w:t>minimum</w:t>
      </w:r>
      <w:r w:rsidRPr="00061A2C">
        <w:rPr>
          <w:i/>
        </w:rPr>
        <w:t xml:space="preserve"> </w:t>
      </w:r>
      <w:r w:rsidRPr="00061A2C">
        <w:rPr>
          <w:i/>
          <w:lang w:val="en-US"/>
        </w:rPr>
        <w:t>viable</w:t>
      </w:r>
      <w:r w:rsidRPr="00061A2C">
        <w:rPr>
          <w:i/>
        </w:rPr>
        <w:t xml:space="preserve"> </w:t>
      </w:r>
      <w:r w:rsidRPr="00061A2C">
        <w:rPr>
          <w:i/>
          <w:lang w:val="en-US"/>
        </w:rPr>
        <w:t>product</w:t>
      </w:r>
      <w:r w:rsidRPr="00061A2C">
        <w:rPr>
          <w:i/>
        </w:rPr>
        <w:t xml:space="preserve">, </w:t>
      </w:r>
      <w:r w:rsidRPr="00061A2C">
        <w:rPr>
          <w:i/>
          <w:lang w:val="en-US"/>
        </w:rPr>
        <w:t>MVP</w:t>
      </w:r>
      <w:r w:rsidRPr="00061A2C">
        <w:rPr>
          <w:i/>
        </w:rPr>
        <w:t>), ограниченно-функциональный продукт, один из нескольких, запланированных в рамках реализации всего проекта, продуктов и т.д.</w:t>
      </w:r>
    </w:p>
    <w:p w:rsidR="00FE63D1" w:rsidRPr="00061A2C" w:rsidRDefault="00FE63D1" w:rsidP="00FE63D1">
      <w:pPr>
        <w:spacing w:after="0" w:line="276" w:lineRule="auto"/>
        <w:rPr>
          <w:u w:val="single"/>
        </w:rPr>
      </w:pPr>
      <w:r w:rsidRPr="00061A2C">
        <w:t xml:space="preserve">4. </w:t>
      </w:r>
      <w:r w:rsidRPr="00061A2C">
        <w:rPr>
          <w:u w:val="single"/>
        </w:rPr>
        <w:t>Технические требования к научно-техническому продукту (изделию и т.п.).</w:t>
      </w:r>
    </w:p>
    <w:p w:rsidR="00FE63D1" w:rsidRPr="00061A2C" w:rsidRDefault="00FE63D1" w:rsidP="00FE63D1">
      <w:pPr>
        <w:spacing w:after="0" w:line="276" w:lineRule="auto"/>
        <w:rPr>
          <w:u w:val="single"/>
        </w:rPr>
      </w:pPr>
      <w:r w:rsidRPr="00061A2C">
        <w:t xml:space="preserve">4.1. </w:t>
      </w:r>
      <w:r w:rsidRPr="00061A2C">
        <w:rPr>
          <w:u w:val="single"/>
        </w:rPr>
        <w:t xml:space="preserve">Основные технические параметры, определяющие количественные (числовые) и качественные характеристики продукции, полученной в результате текущего этапа выполнения НИОКР </w:t>
      </w:r>
    </w:p>
    <w:p w:rsidR="00FE63D1" w:rsidRPr="00061A2C" w:rsidRDefault="00FE63D1" w:rsidP="00FE63D1">
      <w:pPr>
        <w:spacing w:after="0" w:line="276" w:lineRule="auto"/>
        <w:jc w:val="left"/>
        <w:rPr>
          <w:i/>
        </w:rPr>
      </w:pPr>
      <w:r w:rsidRPr="00061A2C">
        <w:rPr>
          <w:i/>
        </w:rPr>
        <w:t xml:space="preserve">В разделе указываются целевые характеристики и свойства продукта, запланированного к реализации в рамках выполнения </w:t>
      </w:r>
      <w:r w:rsidR="00B059E4">
        <w:rPr>
          <w:i/>
        </w:rPr>
        <w:t>текущего</w:t>
      </w:r>
      <w:r w:rsidRPr="00061A2C">
        <w:rPr>
          <w:i/>
        </w:rPr>
        <w:t xml:space="preserve"> года НИОКР </w:t>
      </w:r>
    </w:p>
    <w:p w:rsidR="00FE63D1" w:rsidRPr="00061A2C" w:rsidRDefault="00FE63D1" w:rsidP="00FE63D1">
      <w:pPr>
        <w:spacing w:after="0" w:line="276" w:lineRule="auto"/>
        <w:rPr>
          <w:u w:val="single"/>
        </w:rPr>
      </w:pPr>
      <w:r w:rsidRPr="00061A2C">
        <w:t xml:space="preserve">4.2 </w:t>
      </w:r>
      <w:r w:rsidRPr="00061A2C">
        <w:rPr>
          <w:u w:val="single"/>
        </w:rPr>
        <w:t>Конструктивные требования</w:t>
      </w:r>
    </w:p>
    <w:p w:rsidR="00FE63D1" w:rsidRPr="00061A2C" w:rsidRDefault="00FE63D1" w:rsidP="00FE63D1">
      <w:pPr>
        <w:rPr>
          <w:i/>
        </w:rPr>
      </w:pPr>
      <w:r w:rsidRPr="00061A2C">
        <w:rPr>
          <w:i/>
        </w:rPr>
        <w:t>В разделе должны быть указаны:</w:t>
      </w:r>
    </w:p>
    <w:p w:rsidR="00FE63D1" w:rsidRPr="00061A2C" w:rsidRDefault="00FE63D1" w:rsidP="00FE63D1">
      <w:pPr>
        <w:rPr>
          <w:i/>
        </w:rPr>
      </w:pPr>
      <w:r w:rsidRPr="00061A2C">
        <w:rPr>
          <w:i/>
        </w:rPr>
        <w:t>- требования по составу и комплектации в случае, если продукт состоит из нескольких отдельных конструктивных/тарных единиц;</w:t>
      </w:r>
    </w:p>
    <w:p w:rsidR="00FE63D1" w:rsidRPr="00061A2C" w:rsidRDefault="00FE63D1" w:rsidP="00FE63D1">
      <w:pPr>
        <w:rPr>
          <w:i/>
        </w:rPr>
      </w:pPr>
      <w:r w:rsidRPr="00061A2C">
        <w:rPr>
          <w:i/>
        </w:rPr>
        <w:t>- массогабаритные, мощностные характеристики – по потребляемой/производимой энергии, а также удельные – на единицу производимой продукции – для машин и аппаратов;</w:t>
      </w:r>
    </w:p>
    <w:p w:rsidR="00FE63D1" w:rsidRPr="00061A2C" w:rsidRDefault="00FE63D1" w:rsidP="00FE63D1">
      <w:pPr>
        <w:rPr>
          <w:i/>
        </w:rPr>
      </w:pPr>
      <w:r w:rsidRPr="00061A2C">
        <w:rPr>
          <w:i/>
        </w:rPr>
        <w:t>- соответствующие требования к аппаратной части программных комплексов;</w:t>
      </w:r>
    </w:p>
    <w:p w:rsidR="00FE63D1" w:rsidRPr="00061A2C" w:rsidRDefault="00FE63D1" w:rsidP="00FE63D1">
      <w:pPr>
        <w:spacing w:after="0" w:line="276" w:lineRule="auto"/>
        <w:rPr>
          <w:i/>
          <w:u w:val="single"/>
        </w:rPr>
      </w:pPr>
      <w:r w:rsidRPr="00061A2C">
        <w:rPr>
          <w:i/>
        </w:rPr>
        <w:t>- условия эксплуатации продукции – температурно-влажностные с указанием климатических зон или агрессивности среды при необходимости</w:t>
      </w:r>
    </w:p>
    <w:p w:rsidR="00FE63D1" w:rsidRPr="00061A2C" w:rsidRDefault="00FE63D1" w:rsidP="00FE63D1">
      <w:pPr>
        <w:spacing w:after="0" w:line="276" w:lineRule="auto"/>
        <w:jc w:val="left"/>
        <w:rPr>
          <w:u w:val="single"/>
        </w:rPr>
      </w:pPr>
      <w:r w:rsidRPr="00061A2C">
        <w:t xml:space="preserve">4.2 </w:t>
      </w:r>
      <w:r w:rsidRPr="00061A2C">
        <w:rPr>
          <w:u w:val="single"/>
        </w:rPr>
        <w:t>Планы по защите интеллектуальной собственности</w:t>
      </w:r>
    </w:p>
    <w:p w:rsidR="00FE63D1" w:rsidRPr="00061A2C" w:rsidRDefault="00FE63D1" w:rsidP="00FE63D1">
      <w:pPr>
        <w:spacing w:after="0" w:line="276" w:lineRule="auto"/>
        <w:rPr>
          <w:u w:val="single"/>
        </w:rPr>
      </w:pPr>
      <w:r w:rsidRPr="00061A2C">
        <w:rPr>
          <w:i/>
        </w:rPr>
        <w:t>Указываются мероприятия в ходе выполнения НИОКР на текущем этапе по охране ИС в соответствии с частью 4 ГК РФ, а также имеющиеся на данный момент ноу-хау, патенты и публикации по теме; план по защите создаваемой ИС</w:t>
      </w:r>
    </w:p>
    <w:p w:rsidR="00FE63D1" w:rsidRPr="00061A2C" w:rsidRDefault="00FE63D1" w:rsidP="00FE63D1">
      <w:pPr>
        <w:spacing w:after="0" w:line="276" w:lineRule="auto"/>
        <w:rPr>
          <w:u w:val="single"/>
        </w:rPr>
      </w:pPr>
      <w:r w:rsidRPr="00061A2C">
        <w:t xml:space="preserve">5. </w:t>
      </w:r>
      <w:r w:rsidRPr="00061A2C">
        <w:rPr>
          <w:u w:val="single"/>
        </w:rPr>
        <w:t>Отчетность по НИОКР (перечень технической документации, разрабатываемой в процессе выполнения НИОКР)</w:t>
      </w:r>
    </w:p>
    <w:p w:rsidR="00FE63D1" w:rsidRPr="00061A2C" w:rsidRDefault="00FE63D1" w:rsidP="00FE63D1">
      <w:pPr>
        <w:rPr>
          <w:i/>
        </w:rPr>
      </w:pPr>
      <w:r w:rsidRPr="00061A2C">
        <w:rPr>
          <w:i/>
        </w:rPr>
        <w:t>Для аппаратных комплексов предоставляются:</w:t>
      </w:r>
    </w:p>
    <w:p w:rsidR="00FE63D1" w:rsidRPr="00061A2C" w:rsidRDefault="00FE63D1" w:rsidP="00FE63D1">
      <w:pPr>
        <w:rPr>
          <w:i/>
        </w:rPr>
      </w:pPr>
      <w:r w:rsidRPr="00061A2C">
        <w:rPr>
          <w:i/>
        </w:rPr>
        <w:t>- научно-технические отчеты;</w:t>
      </w:r>
    </w:p>
    <w:p w:rsidR="00FE63D1" w:rsidRPr="00061A2C" w:rsidRDefault="00FE63D1" w:rsidP="00FE63D1">
      <w:pPr>
        <w:rPr>
          <w:i/>
        </w:rPr>
      </w:pPr>
      <w:r w:rsidRPr="00061A2C">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FE63D1" w:rsidRPr="00061A2C" w:rsidRDefault="00FE63D1" w:rsidP="00FE63D1">
      <w:pPr>
        <w:rPr>
          <w:i/>
        </w:rPr>
      </w:pPr>
      <w:r w:rsidRPr="00061A2C">
        <w:rPr>
          <w:i/>
        </w:rPr>
        <w:t>- сборочные чертежи продукции;</w:t>
      </w:r>
    </w:p>
    <w:p w:rsidR="00FE63D1" w:rsidRPr="00061A2C" w:rsidRDefault="00FE63D1" w:rsidP="00FE63D1">
      <w:pPr>
        <w:rPr>
          <w:i/>
        </w:rPr>
      </w:pPr>
      <w:r w:rsidRPr="00061A2C">
        <w:rPr>
          <w:i/>
        </w:rPr>
        <w:t>- спецификации на продукцию;</w:t>
      </w:r>
    </w:p>
    <w:p w:rsidR="00FE63D1" w:rsidRPr="00061A2C" w:rsidRDefault="00FE63D1" w:rsidP="00FE63D1">
      <w:pPr>
        <w:rPr>
          <w:i/>
        </w:rPr>
      </w:pPr>
      <w:r w:rsidRPr="00061A2C">
        <w:rPr>
          <w:i/>
        </w:rPr>
        <w:t>- схемы продукции функциональные и электрические принципиальные;</w:t>
      </w:r>
    </w:p>
    <w:p w:rsidR="00FE63D1" w:rsidRPr="00061A2C" w:rsidRDefault="00FE63D1" w:rsidP="00FE63D1">
      <w:pPr>
        <w:rPr>
          <w:i/>
        </w:rPr>
      </w:pPr>
      <w:r w:rsidRPr="00061A2C">
        <w:rPr>
          <w:i/>
        </w:rPr>
        <w:t>- чертежи основных узлов (при необходимости);</w:t>
      </w:r>
    </w:p>
    <w:p w:rsidR="00FE63D1" w:rsidRPr="00061A2C" w:rsidRDefault="00FE63D1" w:rsidP="00FE63D1">
      <w:pPr>
        <w:rPr>
          <w:i/>
        </w:rPr>
      </w:pPr>
      <w:r w:rsidRPr="00061A2C">
        <w:rPr>
          <w:i/>
        </w:rPr>
        <w:t>- технические условия;</w:t>
      </w:r>
    </w:p>
    <w:p w:rsidR="00FE63D1" w:rsidRPr="00061A2C" w:rsidRDefault="00FE63D1" w:rsidP="00FE63D1">
      <w:pPr>
        <w:rPr>
          <w:i/>
        </w:rPr>
      </w:pPr>
      <w:r w:rsidRPr="00061A2C">
        <w:rPr>
          <w:i/>
        </w:rPr>
        <w:t>- инструкция по эксплуатации;</w:t>
      </w:r>
    </w:p>
    <w:p w:rsidR="00FE63D1" w:rsidRPr="00061A2C" w:rsidRDefault="00FE63D1" w:rsidP="00FE63D1">
      <w:pPr>
        <w:rPr>
          <w:i/>
        </w:rPr>
      </w:pPr>
      <w:r w:rsidRPr="00061A2C">
        <w:rPr>
          <w:i/>
        </w:rPr>
        <w:t>- программы и методики испытаний продукции;</w:t>
      </w:r>
    </w:p>
    <w:p w:rsidR="00FE63D1" w:rsidRPr="00061A2C" w:rsidRDefault="00FE63D1" w:rsidP="00FE63D1">
      <w:pPr>
        <w:rPr>
          <w:i/>
        </w:rPr>
      </w:pPr>
      <w:r w:rsidRPr="00061A2C">
        <w:rPr>
          <w:i/>
        </w:rPr>
        <w:lastRenderedPageBreak/>
        <w:t>- протоколы испытаний продукции.</w:t>
      </w:r>
    </w:p>
    <w:p w:rsidR="00FE63D1" w:rsidRPr="00061A2C" w:rsidRDefault="00FE63D1" w:rsidP="00FE63D1">
      <w:pPr>
        <w:rPr>
          <w:i/>
        </w:rPr>
      </w:pPr>
      <w:r w:rsidRPr="00061A2C">
        <w:rPr>
          <w:i/>
        </w:rPr>
        <w:t>Для программных комплексов предоставляются:</w:t>
      </w:r>
    </w:p>
    <w:p w:rsidR="00FE63D1" w:rsidRPr="00061A2C" w:rsidRDefault="00FE63D1" w:rsidP="00FE63D1">
      <w:pPr>
        <w:rPr>
          <w:i/>
        </w:rPr>
      </w:pPr>
      <w:r w:rsidRPr="00061A2C">
        <w:rPr>
          <w:i/>
        </w:rPr>
        <w:t>- научно-технические отчеты;</w:t>
      </w:r>
    </w:p>
    <w:p w:rsidR="00FE63D1" w:rsidRPr="00061A2C" w:rsidRDefault="00FE63D1" w:rsidP="00FE63D1">
      <w:pPr>
        <w:rPr>
          <w:i/>
        </w:rPr>
      </w:pPr>
      <w:r w:rsidRPr="00061A2C">
        <w:rPr>
          <w:i/>
        </w:rPr>
        <w:t>- алгоритмы работы программы;</w:t>
      </w:r>
    </w:p>
    <w:p w:rsidR="00FE63D1" w:rsidRPr="00061A2C" w:rsidRDefault="00FE63D1" w:rsidP="00FE63D1">
      <w:pPr>
        <w:rPr>
          <w:i/>
        </w:rPr>
      </w:pPr>
      <w:r w:rsidRPr="00061A2C">
        <w:rPr>
          <w:i/>
        </w:rPr>
        <w:t>- программные документы (при необходимости);</w:t>
      </w:r>
    </w:p>
    <w:p w:rsidR="00FE63D1" w:rsidRPr="00061A2C" w:rsidRDefault="00FE63D1" w:rsidP="00FE63D1">
      <w:pPr>
        <w:rPr>
          <w:i/>
        </w:rPr>
      </w:pPr>
      <w:r w:rsidRPr="00061A2C">
        <w:rPr>
          <w:i/>
        </w:rPr>
        <w:t>- описание программы;</w:t>
      </w:r>
    </w:p>
    <w:p w:rsidR="00FE63D1" w:rsidRPr="00061A2C" w:rsidRDefault="00FE63D1" w:rsidP="00FE63D1">
      <w:pPr>
        <w:rPr>
          <w:i/>
        </w:rPr>
      </w:pPr>
      <w:r w:rsidRPr="00061A2C">
        <w:rPr>
          <w:i/>
        </w:rPr>
        <w:t>- инструкция для пользователя и/или файл встроенной помощи (при необходимости);</w:t>
      </w:r>
    </w:p>
    <w:p w:rsidR="00FE63D1" w:rsidRPr="00061A2C" w:rsidRDefault="00FE63D1" w:rsidP="00FE63D1">
      <w:pPr>
        <w:rPr>
          <w:i/>
        </w:rPr>
      </w:pPr>
      <w:r w:rsidRPr="00061A2C">
        <w:rPr>
          <w:i/>
        </w:rPr>
        <w:t>- инструкция для системного администратора (при необходимости);</w:t>
      </w:r>
    </w:p>
    <w:p w:rsidR="00FE63D1" w:rsidRPr="00061A2C" w:rsidRDefault="00FE63D1" w:rsidP="00FE63D1">
      <w:pPr>
        <w:rPr>
          <w:i/>
        </w:rPr>
      </w:pPr>
      <w:r w:rsidRPr="00061A2C">
        <w:rPr>
          <w:i/>
        </w:rPr>
        <w:t>- программы и методики испытаний (тестирования) программы;</w:t>
      </w:r>
    </w:p>
    <w:p w:rsidR="00FE63D1" w:rsidRPr="00061A2C" w:rsidRDefault="00FE63D1" w:rsidP="00FE63D1">
      <w:pPr>
        <w:rPr>
          <w:i/>
        </w:rPr>
      </w:pPr>
      <w:r w:rsidRPr="00061A2C">
        <w:rPr>
          <w:i/>
        </w:rPr>
        <w:t>- протоколы испытаний (тестирования) программы.</w:t>
      </w:r>
    </w:p>
    <w:p w:rsidR="00FE63D1" w:rsidRPr="00061A2C" w:rsidRDefault="00FE63D1" w:rsidP="00FE63D1">
      <w:pPr>
        <w:rPr>
          <w:i/>
        </w:rPr>
      </w:pPr>
      <w:r w:rsidRPr="00061A2C">
        <w:rPr>
          <w:i/>
        </w:rPr>
        <w:t>Для разрабатываемых технологий предоставляются:</w:t>
      </w:r>
    </w:p>
    <w:p w:rsidR="00FE63D1" w:rsidRPr="00061A2C" w:rsidRDefault="00FE63D1" w:rsidP="00FE63D1">
      <w:pPr>
        <w:rPr>
          <w:i/>
        </w:rPr>
      </w:pPr>
      <w:r w:rsidRPr="00061A2C">
        <w:rPr>
          <w:i/>
        </w:rPr>
        <w:t>- научно-технические отчеты;</w:t>
      </w:r>
    </w:p>
    <w:p w:rsidR="00FE63D1" w:rsidRPr="00061A2C" w:rsidRDefault="00FE63D1" w:rsidP="00FE63D1">
      <w:pPr>
        <w:rPr>
          <w:i/>
        </w:rPr>
      </w:pPr>
      <w:r w:rsidRPr="00061A2C">
        <w:rPr>
          <w:i/>
        </w:rPr>
        <w:t>- технические условия на продукт, изготавливаемый по технологии;</w:t>
      </w:r>
    </w:p>
    <w:p w:rsidR="00FE63D1" w:rsidRPr="00061A2C" w:rsidRDefault="00FE63D1" w:rsidP="00FE63D1">
      <w:pPr>
        <w:rPr>
          <w:i/>
        </w:rPr>
      </w:pPr>
      <w:r w:rsidRPr="00061A2C">
        <w:rPr>
          <w:i/>
        </w:rPr>
        <w:t>- документация на разработанное технологическое оборудование;</w:t>
      </w:r>
    </w:p>
    <w:p w:rsidR="00FE63D1" w:rsidRPr="00061A2C" w:rsidRDefault="00FE63D1" w:rsidP="00FE63D1">
      <w:pPr>
        <w:rPr>
          <w:i/>
        </w:rPr>
      </w:pPr>
      <w:r w:rsidRPr="00061A2C">
        <w:rPr>
          <w:i/>
        </w:rPr>
        <w:t>- технологическая документация (технологические схемы, карты и т.п.);</w:t>
      </w:r>
    </w:p>
    <w:p w:rsidR="00FE63D1" w:rsidRPr="00061A2C" w:rsidRDefault="00FE63D1" w:rsidP="00FE63D1">
      <w:pPr>
        <w:rPr>
          <w:i/>
        </w:rPr>
      </w:pPr>
      <w:r w:rsidRPr="00061A2C">
        <w:rPr>
          <w:i/>
        </w:rPr>
        <w:t>- программы и методики испытаний продукции;</w:t>
      </w:r>
    </w:p>
    <w:p w:rsidR="00FE63D1" w:rsidRPr="00061A2C" w:rsidRDefault="00FE63D1" w:rsidP="00FE63D1">
      <w:pPr>
        <w:spacing w:after="0" w:line="276" w:lineRule="auto"/>
        <w:rPr>
          <w:i/>
        </w:rPr>
      </w:pPr>
      <w:r w:rsidRPr="00061A2C">
        <w:rPr>
          <w:i/>
        </w:rPr>
        <w:t>- протоколы испытаний продукции</w:t>
      </w:r>
    </w:p>
    <w:p w:rsidR="00FE63D1" w:rsidRPr="00061A2C" w:rsidRDefault="00FE63D1" w:rsidP="00FE63D1">
      <w:pPr>
        <w:spacing w:after="0"/>
      </w:pPr>
      <w:r w:rsidRPr="00061A2C">
        <w:t xml:space="preserve">6. Сроки проведения НИОКР. </w:t>
      </w:r>
    </w:p>
    <w:p w:rsidR="00FE63D1" w:rsidRPr="00061A2C" w:rsidRDefault="00FE63D1" w:rsidP="00FE63D1">
      <w:pPr>
        <w:spacing w:after="0"/>
      </w:pPr>
      <w:r w:rsidRPr="00061A2C">
        <w:t>12 месяцев</w:t>
      </w:r>
    </w:p>
    <w:p w:rsidR="008E0A42" w:rsidRPr="00061A2C" w:rsidRDefault="008E0A42" w:rsidP="00FE63D1">
      <w:pPr>
        <w:spacing w:after="0"/>
      </w:pPr>
    </w:p>
    <w:p w:rsidR="008E0A42" w:rsidRPr="00061A2C" w:rsidRDefault="008E0A42" w:rsidP="008E0A42">
      <w:pPr>
        <w:spacing w:after="200" w:line="276" w:lineRule="auto"/>
        <w:jc w:val="left"/>
      </w:pPr>
    </w:p>
    <w:p w:rsidR="008E0A42" w:rsidRPr="00061A2C" w:rsidRDefault="008E0A42" w:rsidP="008E0A42">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61A2C" w:rsidRPr="00061A2C" w:rsidTr="00C968F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061A2C" w:rsidRDefault="008E0A42" w:rsidP="00C968F2">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061A2C" w:rsidRDefault="008E0A42" w:rsidP="00C968F2">
            <w:pPr>
              <w:spacing w:after="0"/>
              <w:jc w:val="left"/>
            </w:pPr>
          </w:p>
        </w:tc>
      </w:tr>
    </w:tbl>
    <w:p w:rsidR="004E2071" w:rsidRPr="00061A2C" w:rsidRDefault="004E2071" w:rsidP="004E2071">
      <w:pPr>
        <w:spacing w:after="0"/>
        <w:jc w:val="center"/>
        <w:rPr>
          <w:bCs/>
        </w:rPr>
      </w:pPr>
    </w:p>
    <w:p w:rsidR="004E2071" w:rsidRPr="00061A2C" w:rsidRDefault="004E2071">
      <w:pPr>
        <w:spacing w:after="200" w:line="276" w:lineRule="auto"/>
        <w:jc w:val="left"/>
        <w:rPr>
          <w:bCs/>
        </w:rPr>
      </w:pPr>
      <w:r w:rsidRPr="00061A2C">
        <w:rPr>
          <w:bCs/>
        </w:rPr>
        <w:br w:type="page"/>
      </w:r>
    </w:p>
    <w:p w:rsidR="008E0A42" w:rsidRPr="00061A2C" w:rsidRDefault="008E0A42" w:rsidP="004E2071">
      <w:pPr>
        <w:spacing w:after="0"/>
        <w:jc w:val="center"/>
        <w:rPr>
          <w:bCs/>
        </w:rPr>
      </w:pPr>
      <w:r w:rsidRPr="00061A2C">
        <w:rPr>
          <w:bCs/>
        </w:rPr>
        <w:lastRenderedPageBreak/>
        <w:t>Календарный план выполнения НИОКР</w:t>
      </w:r>
    </w:p>
    <w:p w:rsidR="008E0A42" w:rsidRPr="00061A2C" w:rsidRDefault="008E0A42" w:rsidP="008E0A42">
      <w:pPr>
        <w:spacing w:after="0"/>
        <w:jc w:val="left"/>
      </w:pPr>
    </w:p>
    <w:p w:rsidR="008E0A42" w:rsidRPr="00061A2C" w:rsidRDefault="008E0A42" w:rsidP="008E0A42">
      <w:pPr>
        <w:spacing w:after="0"/>
        <w:jc w:val="center"/>
      </w:pPr>
      <w:r w:rsidRPr="00061A2C">
        <w:t>По теме  “__________________________________.”</w:t>
      </w:r>
    </w:p>
    <w:p w:rsidR="008E0A42" w:rsidRPr="00061A2C" w:rsidRDefault="008E0A42" w:rsidP="008E0A42">
      <w:pPr>
        <w:spacing w:after="0"/>
        <w:jc w:val="center"/>
      </w:pPr>
    </w:p>
    <w:p w:rsidR="008E0A42" w:rsidRPr="00061A2C" w:rsidRDefault="008E0A42" w:rsidP="008E0A42">
      <w:pPr>
        <w:spacing w:after="0"/>
        <w:jc w:val="center"/>
      </w:pPr>
      <w:r w:rsidRPr="00061A2C">
        <w:t>Заявка №_____________</w:t>
      </w:r>
    </w:p>
    <w:p w:rsidR="008E0A42" w:rsidRPr="00061A2C" w:rsidRDefault="008E0A42" w:rsidP="008E0A42">
      <w:pPr>
        <w:spacing w:after="0"/>
        <w:jc w:val="center"/>
        <w:rPr>
          <w:bCs/>
        </w:rPr>
      </w:pPr>
      <w:r w:rsidRPr="00061A2C">
        <w:t>_ -й этап проекта __________</w:t>
      </w:r>
    </w:p>
    <w:p w:rsidR="008E0A42" w:rsidRPr="00061A2C"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061A2C" w:rsidRPr="00061A2C" w:rsidTr="00C968F2">
        <w:tc>
          <w:tcPr>
            <w:tcW w:w="851" w:type="dxa"/>
            <w:vAlign w:val="center"/>
          </w:tcPr>
          <w:p w:rsidR="008E0A42" w:rsidRPr="00061A2C" w:rsidRDefault="008E0A42" w:rsidP="00C968F2">
            <w:pPr>
              <w:spacing w:after="0"/>
              <w:jc w:val="center"/>
              <w:rPr>
                <w:sz w:val="22"/>
                <w:szCs w:val="22"/>
              </w:rPr>
            </w:pPr>
            <w:r w:rsidRPr="00061A2C">
              <w:rPr>
                <w:sz w:val="22"/>
                <w:szCs w:val="22"/>
              </w:rPr>
              <w:t>№ этапа</w:t>
            </w:r>
          </w:p>
        </w:tc>
        <w:tc>
          <w:tcPr>
            <w:tcW w:w="3402" w:type="dxa"/>
            <w:vAlign w:val="center"/>
          </w:tcPr>
          <w:p w:rsidR="008E0A42" w:rsidRPr="00061A2C" w:rsidRDefault="008E0A42" w:rsidP="00C968F2">
            <w:pPr>
              <w:spacing w:after="0"/>
              <w:jc w:val="center"/>
              <w:rPr>
                <w:sz w:val="22"/>
                <w:szCs w:val="22"/>
              </w:rPr>
            </w:pPr>
            <w:r w:rsidRPr="00061A2C">
              <w:rPr>
                <w:sz w:val="22"/>
                <w:szCs w:val="22"/>
              </w:rPr>
              <w:t>Наименование работ по основным этапам соглашения</w:t>
            </w:r>
          </w:p>
        </w:tc>
        <w:tc>
          <w:tcPr>
            <w:tcW w:w="1701" w:type="dxa"/>
            <w:vAlign w:val="center"/>
          </w:tcPr>
          <w:p w:rsidR="008E0A42" w:rsidRPr="00061A2C" w:rsidRDefault="008E0A42" w:rsidP="00C968F2">
            <w:pPr>
              <w:spacing w:after="0"/>
              <w:jc w:val="center"/>
              <w:rPr>
                <w:sz w:val="22"/>
                <w:szCs w:val="22"/>
              </w:rPr>
            </w:pPr>
            <w:r w:rsidRPr="00061A2C">
              <w:rPr>
                <w:sz w:val="22"/>
                <w:szCs w:val="22"/>
              </w:rPr>
              <w:t>Сроки выполнения работ, (мес.)</w:t>
            </w:r>
          </w:p>
        </w:tc>
        <w:tc>
          <w:tcPr>
            <w:tcW w:w="1559" w:type="dxa"/>
            <w:vAlign w:val="center"/>
          </w:tcPr>
          <w:p w:rsidR="008E0A42" w:rsidRPr="00061A2C" w:rsidRDefault="008E0A42" w:rsidP="00C968F2">
            <w:pPr>
              <w:spacing w:after="0"/>
              <w:jc w:val="center"/>
              <w:rPr>
                <w:sz w:val="22"/>
                <w:szCs w:val="22"/>
              </w:rPr>
            </w:pPr>
            <w:r w:rsidRPr="00061A2C">
              <w:rPr>
                <w:sz w:val="22"/>
                <w:szCs w:val="22"/>
              </w:rPr>
              <w:t>Стоимость этапа,</w:t>
            </w:r>
          </w:p>
          <w:p w:rsidR="008E0A42" w:rsidRPr="00061A2C" w:rsidRDefault="008E0A42" w:rsidP="00C968F2">
            <w:pPr>
              <w:spacing w:after="0"/>
              <w:jc w:val="center"/>
              <w:rPr>
                <w:sz w:val="22"/>
                <w:szCs w:val="22"/>
              </w:rPr>
            </w:pPr>
            <w:r w:rsidRPr="00061A2C">
              <w:rPr>
                <w:sz w:val="22"/>
                <w:szCs w:val="22"/>
              </w:rPr>
              <w:t>руб.</w:t>
            </w:r>
          </w:p>
        </w:tc>
        <w:tc>
          <w:tcPr>
            <w:tcW w:w="2268" w:type="dxa"/>
            <w:vAlign w:val="center"/>
          </w:tcPr>
          <w:p w:rsidR="008E0A42" w:rsidRPr="00061A2C" w:rsidRDefault="008E0A42" w:rsidP="00C968F2">
            <w:pPr>
              <w:spacing w:after="0"/>
              <w:jc w:val="center"/>
              <w:rPr>
                <w:sz w:val="22"/>
                <w:szCs w:val="22"/>
              </w:rPr>
            </w:pPr>
            <w:r w:rsidRPr="00061A2C">
              <w:rPr>
                <w:sz w:val="22"/>
                <w:szCs w:val="22"/>
              </w:rPr>
              <w:t>Форма и вид отчетности</w:t>
            </w:r>
          </w:p>
        </w:tc>
      </w:tr>
      <w:tr w:rsidR="00061A2C" w:rsidRPr="00061A2C" w:rsidTr="00C968F2">
        <w:tc>
          <w:tcPr>
            <w:tcW w:w="851" w:type="dxa"/>
            <w:vAlign w:val="center"/>
          </w:tcPr>
          <w:p w:rsidR="008E0A42" w:rsidRPr="00061A2C" w:rsidRDefault="008E0A42" w:rsidP="00C968F2">
            <w:pPr>
              <w:spacing w:after="0"/>
              <w:jc w:val="center"/>
              <w:rPr>
                <w:sz w:val="22"/>
                <w:szCs w:val="22"/>
              </w:rPr>
            </w:pPr>
            <w:r w:rsidRPr="00061A2C">
              <w:rPr>
                <w:sz w:val="22"/>
                <w:szCs w:val="22"/>
              </w:rPr>
              <w:t>1</w:t>
            </w:r>
          </w:p>
        </w:tc>
        <w:tc>
          <w:tcPr>
            <w:tcW w:w="3402" w:type="dxa"/>
          </w:tcPr>
          <w:p w:rsidR="008E0A42" w:rsidRPr="00061A2C" w:rsidRDefault="008E0A42" w:rsidP="00C968F2">
            <w:pPr>
              <w:spacing w:after="0"/>
              <w:rPr>
                <w:sz w:val="22"/>
                <w:szCs w:val="22"/>
              </w:rPr>
            </w:pPr>
          </w:p>
        </w:tc>
        <w:tc>
          <w:tcPr>
            <w:tcW w:w="1701" w:type="dxa"/>
            <w:vAlign w:val="center"/>
          </w:tcPr>
          <w:p w:rsidR="008E0A42" w:rsidRPr="00061A2C" w:rsidRDefault="008E0A42" w:rsidP="00C968F2">
            <w:pPr>
              <w:spacing w:after="0"/>
              <w:jc w:val="center"/>
              <w:rPr>
                <w:sz w:val="22"/>
                <w:szCs w:val="22"/>
              </w:rPr>
            </w:pPr>
            <w:r w:rsidRPr="00061A2C">
              <w:rPr>
                <w:sz w:val="22"/>
                <w:szCs w:val="22"/>
              </w:rPr>
              <w:t>6</w:t>
            </w:r>
          </w:p>
        </w:tc>
        <w:tc>
          <w:tcPr>
            <w:tcW w:w="1559" w:type="dxa"/>
          </w:tcPr>
          <w:p w:rsidR="008E0A42" w:rsidRPr="00061A2C" w:rsidRDefault="008E0A42" w:rsidP="00C968F2">
            <w:pPr>
              <w:spacing w:after="0"/>
              <w:rPr>
                <w:i/>
                <w:sz w:val="22"/>
                <w:szCs w:val="22"/>
              </w:rPr>
            </w:pPr>
            <w:r w:rsidRPr="00061A2C">
              <w:rPr>
                <w:sz w:val="22"/>
                <w:szCs w:val="22"/>
              </w:rPr>
              <w:t>(50</w:t>
            </w:r>
            <w:r w:rsidRPr="00061A2C">
              <w:rPr>
                <w:sz w:val="22"/>
                <w:szCs w:val="22"/>
                <w:lang w:val="en-US"/>
              </w:rPr>
              <w:t xml:space="preserve">% от </w:t>
            </w:r>
            <w:r w:rsidRPr="00061A2C">
              <w:rPr>
                <w:sz w:val="22"/>
                <w:szCs w:val="22"/>
              </w:rPr>
              <w:t>суммы</w:t>
            </w:r>
            <w:r w:rsidRPr="00061A2C">
              <w:rPr>
                <w:sz w:val="22"/>
                <w:szCs w:val="22"/>
                <w:lang w:val="en-US"/>
              </w:rPr>
              <w:t xml:space="preserve"> гранта</w:t>
            </w:r>
            <w:r w:rsidRPr="00061A2C">
              <w:rPr>
                <w:sz w:val="22"/>
                <w:szCs w:val="22"/>
              </w:rPr>
              <w:t>)</w:t>
            </w:r>
          </w:p>
        </w:tc>
        <w:tc>
          <w:tcPr>
            <w:tcW w:w="2268" w:type="dxa"/>
          </w:tcPr>
          <w:p w:rsidR="008E0A42" w:rsidRPr="00061A2C" w:rsidRDefault="008E0A42" w:rsidP="00C968F2">
            <w:pPr>
              <w:spacing w:after="0"/>
              <w:rPr>
                <w:sz w:val="22"/>
                <w:szCs w:val="22"/>
              </w:rPr>
            </w:pPr>
            <w:r w:rsidRPr="00061A2C">
              <w:rPr>
                <w:sz w:val="22"/>
                <w:szCs w:val="22"/>
              </w:rPr>
              <w:t>Промежуточный научно-технический отчет, ИКРБС.</w:t>
            </w:r>
          </w:p>
          <w:p w:rsidR="008E0A42" w:rsidRPr="00061A2C" w:rsidRDefault="008E0A42" w:rsidP="00C968F2">
            <w:pPr>
              <w:spacing w:after="0"/>
              <w:rPr>
                <w:sz w:val="22"/>
                <w:szCs w:val="22"/>
              </w:rPr>
            </w:pPr>
            <w:r w:rsidRPr="00061A2C">
              <w:rPr>
                <w:sz w:val="22"/>
                <w:szCs w:val="22"/>
              </w:rPr>
              <w:t>Финансовый отчет.</w:t>
            </w:r>
          </w:p>
          <w:p w:rsidR="008E0A42" w:rsidRPr="00061A2C" w:rsidRDefault="008E0A42" w:rsidP="00C968F2">
            <w:pPr>
              <w:spacing w:after="0"/>
              <w:rPr>
                <w:sz w:val="22"/>
                <w:szCs w:val="22"/>
              </w:rPr>
            </w:pPr>
            <w:r w:rsidRPr="00061A2C">
              <w:rPr>
                <w:sz w:val="22"/>
                <w:szCs w:val="22"/>
              </w:rPr>
              <w:t>Акт о выполнении НИОКР по этапу.</w:t>
            </w:r>
          </w:p>
          <w:p w:rsidR="008E0A42" w:rsidRPr="00061A2C" w:rsidRDefault="008E0A42" w:rsidP="00C968F2">
            <w:pPr>
              <w:spacing w:after="0"/>
              <w:rPr>
                <w:sz w:val="22"/>
                <w:szCs w:val="22"/>
              </w:rPr>
            </w:pPr>
            <w:r w:rsidRPr="00061A2C">
              <w:rPr>
                <w:sz w:val="22"/>
                <w:szCs w:val="22"/>
              </w:rPr>
              <w:t>РК.</w:t>
            </w:r>
          </w:p>
        </w:tc>
      </w:tr>
      <w:tr w:rsidR="00061A2C" w:rsidRPr="00061A2C" w:rsidTr="00C968F2">
        <w:trPr>
          <w:trHeight w:val="724"/>
        </w:trPr>
        <w:tc>
          <w:tcPr>
            <w:tcW w:w="851" w:type="dxa"/>
            <w:vAlign w:val="center"/>
          </w:tcPr>
          <w:p w:rsidR="008E0A42" w:rsidRPr="00061A2C" w:rsidRDefault="008E0A42" w:rsidP="00C968F2">
            <w:pPr>
              <w:spacing w:after="0"/>
              <w:jc w:val="center"/>
              <w:rPr>
                <w:sz w:val="22"/>
                <w:szCs w:val="22"/>
              </w:rPr>
            </w:pPr>
            <w:r w:rsidRPr="00061A2C">
              <w:rPr>
                <w:sz w:val="22"/>
                <w:szCs w:val="22"/>
              </w:rPr>
              <w:t>2</w:t>
            </w:r>
          </w:p>
        </w:tc>
        <w:tc>
          <w:tcPr>
            <w:tcW w:w="3402" w:type="dxa"/>
          </w:tcPr>
          <w:p w:rsidR="008E0A42" w:rsidRPr="00061A2C" w:rsidRDefault="008E0A42" w:rsidP="00C968F2">
            <w:pPr>
              <w:spacing w:after="0"/>
              <w:rPr>
                <w:sz w:val="22"/>
                <w:szCs w:val="22"/>
              </w:rPr>
            </w:pPr>
          </w:p>
        </w:tc>
        <w:tc>
          <w:tcPr>
            <w:tcW w:w="1701" w:type="dxa"/>
            <w:vAlign w:val="center"/>
          </w:tcPr>
          <w:p w:rsidR="008E0A42" w:rsidRPr="00061A2C" w:rsidRDefault="008E0A42" w:rsidP="00C968F2">
            <w:pPr>
              <w:spacing w:after="0"/>
              <w:jc w:val="center"/>
              <w:rPr>
                <w:sz w:val="22"/>
                <w:szCs w:val="22"/>
              </w:rPr>
            </w:pPr>
            <w:r w:rsidRPr="00061A2C">
              <w:rPr>
                <w:sz w:val="22"/>
                <w:szCs w:val="22"/>
              </w:rPr>
              <w:t>6</w:t>
            </w:r>
          </w:p>
        </w:tc>
        <w:tc>
          <w:tcPr>
            <w:tcW w:w="1559" w:type="dxa"/>
          </w:tcPr>
          <w:p w:rsidR="008E0A42" w:rsidRPr="00061A2C" w:rsidRDefault="008E0A42" w:rsidP="00C968F2">
            <w:pPr>
              <w:spacing w:after="0"/>
              <w:rPr>
                <w:i/>
                <w:sz w:val="22"/>
                <w:szCs w:val="22"/>
                <w:lang w:val="en-US"/>
              </w:rPr>
            </w:pPr>
            <w:r w:rsidRPr="00061A2C">
              <w:rPr>
                <w:i/>
                <w:sz w:val="22"/>
                <w:szCs w:val="22"/>
              </w:rPr>
              <w:t xml:space="preserve">_________ </w:t>
            </w:r>
            <w:r w:rsidRPr="00061A2C">
              <w:rPr>
                <w:sz w:val="22"/>
                <w:szCs w:val="22"/>
              </w:rPr>
              <w:t>(50</w:t>
            </w:r>
            <w:r w:rsidRPr="00061A2C">
              <w:rPr>
                <w:sz w:val="22"/>
                <w:szCs w:val="22"/>
                <w:lang w:val="en-US"/>
              </w:rPr>
              <w:t xml:space="preserve">% от </w:t>
            </w:r>
            <w:r w:rsidRPr="00061A2C">
              <w:rPr>
                <w:sz w:val="22"/>
                <w:szCs w:val="22"/>
              </w:rPr>
              <w:t>суммы</w:t>
            </w:r>
            <w:r w:rsidRPr="00061A2C">
              <w:rPr>
                <w:sz w:val="22"/>
                <w:szCs w:val="22"/>
                <w:lang w:val="en-US"/>
              </w:rPr>
              <w:t xml:space="preserve"> гранта</w:t>
            </w:r>
            <w:r w:rsidRPr="00061A2C">
              <w:rPr>
                <w:sz w:val="22"/>
                <w:szCs w:val="22"/>
              </w:rPr>
              <w:t>)</w:t>
            </w:r>
          </w:p>
        </w:tc>
        <w:tc>
          <w:tcPr>
            <w:tcW w:w="2268" w:type="dxa"/>
          </w:tcPr>
          <w:p w:rsidR="008E0A42" w:rsidRPr="00061A2C" w:rsidRDefault="008E0A42" w:rsidP="00C968F2">
            <w:pPr>
              <w:spacing w:after="0"/>
              <w:rPr>
                <w:sz w:val="22"/>
                <w:szCs w:val="22"/>
              </w:rPr>
            </w:pPr>
            <w:r w:rsidRPr="00061A2C">
              <w:rPr>
                <w:sz w:val="22"/>
                <w:szCs w:val="22"/>
              </w:rPr>
              <w:t xml:space="preserve">Заключительный научно-технический отчет о выполнении НИОКР, ИКРБС. </w:t>
            </w:r>
          </w:p>
          <w:p w:rsidR="008E0A42" w:rsidRPr="00061A2C" w:rsidRDefault="008E0A42" w:rsidP="00C968F2">
            <w:pPr>
              <w:spacing w:after="0"/>
              <w:rPr>
                <w:sz w:val="22"/>
                <w:szCs w:val="22"/>
              </w:rPr>
            </w:pPr>
            <w:r w:rsidRPr="00061A2C">
              <w:rPr>
                <w:sz w:val="22"/>
                <w:szCs w:val="22"/>
              </w:rPr>
              <w:t xml:space="preserve">Финансовый отчет. </w:t>
            </w:r>
          </w:p>
          <w:p w:rsidR="008E0A42" w:rsidRPr="00061A2C" w:rsidRDefault="008E0A42" w:rsidP="00C968F2">
            <w:pPr>
              <w:spacing w:after="0"/>
              <w:rPr>
                <w:bCs/>
                <w:sz w:val="22"/>
                <w:szCs w:val="22"/>
              </w:rPr>
            </w:pPr>
            <w:r w:rsidRPr="00061A2C">
              <w:rPr>
                <w:sz w:val="22"/>
                <w:szCs w:val="22"/>
              </w:rPr>
              <w:t xml:space="preserve">Акт о выполнении НИОКР по этапу </w:t>
            </w:r>
            <w:r w:rsidRPr="00061A2C">
              <w:rPr>
                <w:bCs/>
                <w:sz w:val="22"/>
                <w:szCs w:val="22"/>
              </w:rPr>
              <w:t>Отчет о целевом использовании средств гранта.</w:t>
            </w:r>
          </w:p>
          <w:p w:rsidR="008E0A42" w:rsidRPr="00061A2C" w:rsidRDefault="008E0A42" w:rsidP="00C968F2">
            <w:pPr>
              <w:spacing w:after="0"/>
              <w:rPr>
                <w:sz w:val="22"/>
                <w:szCs w:val="22"/>
              </w:rPr>
            </w:pPr>
            <w:r w:rsidRPr="00061A2C">
              <w:rPr>
                <w:sz w:val="22"/>
                <w:szCs w:val="22"/>
              </w:rPr>
              <w:t>Акт о выполнении НИОКР по соглашению.</w:t>
            </w:r>
          </w:p>
          <w:p w:rsidR="008E0A42" w:rsidRPr="00061A2C" w:rsidRDefault="008E0A42" w:rsidP="00C968F2">
            <w:pPr>
              <w:spacing w:after="0"/>
              <w:rPr>
                <w:sz w:val="22"/>
                <w:szCs w:val="22"/>
              </w:rPr>
            </w:pPr>
            <w:r w:rsidRPr="00061A2C">
              <w:rPr>
                <w:sz w:val="22"/>
                <w:szCs w:val="22"/>
              </w:rPr>
              <w:t>ИКР.</w:t>
            </w:r>
          </w:p>
          <w:p w:rsidR="008E0A42" w:rsidRPr="00061A2C" w:rsidRDefault="008E0A42" w:rsidP="00C968F2">
            <w:pPr>
              <w:spacing w:after="0"/>
              <w:rPr>
                <w:sz w:val="22"/>
                <w:szCs w:val="22"/>
              </w:rPr>
            </w:pPr>
            <w:r w:rsidRPr="00061A2C">
              <w:rPr>
                <w:sz w:val="22"/>
                <w:szCs w:val="22"/>
              </w:rPr>
              <w:t>ИКСПО и ИКСИ (в случае наличия на дату окончания соглашения)</w:t>
            </w:r>
          </w:p>
        </w:tc>
      </w:tr>
      <w:tr w:rsidR="00061A2C" w:rsidRPr="00061A2C" w:rsidTr="00C968F2">
        <w:tc>
          <w:tcPr>
            <w:tcW w:w="851" w:type="dxa"/>
          </w:tcPr>
          <w:p w:rsidR="008E0A42" w:rsidRPr="00061A2C" w:rsidRDefault="008E0A42" w:rsidP="00C968F2">
            <w:pPr>
              <w:spacing w:after="0"/>
              <w:rPr>
                <w:sz w:val="22"/>
                <w:szCs w:val="22"/>
              </w:rPr>
            </w:pPr>
          </w:p>
        </w:tc>
        <w:tc>
          <w:tcPr>
            <w:tcW w:w="3402" w:type="dxa"/>
          </w:tcPr>
          <w:p w:rsidR="008E0A42" w:rsidRPr="00061A2C" w:rsidRDefault="008E0A42" w:rsidP="00C968F2">
            <w:pPr>
              <w:spacing w:after="0"/>
              <w:rPr>
                <w:sz w:val="22"/>
                <w:szCs w:val="22"/>
              </w:rPr>
            </w:pPr>
            <w:r w:rsidRPr="00061A2C">
              <w:rPr>
                <w:sz w:val="22"/>
                <w:szCs w:val="22"/>
              </w:rPr>
              <w:t>ИТОГО:</w:t>
            </w:r>
          </w:p>
        </w:tc>
        <w:tc>
          <w:tcPr>
            <w:tcW w:w="1701" w:type="dxa"/>
          </w:tcPr>
          <w:p w:rsidR="008E0A42" w:rsidRPr="00061A2C" w:rsidRDefault="008E0A42" w:rsidP="00C968F2">
            <w:pPr>
              <w:spacing w:after="0"/>
              <w:rPr>
                <w:sz w:val="22"/>
                <w:szCs w:val="22"/>
              </w:rPr>
            </w:pPr>
          </w:p>
        </w:tc>
        <w:tc>
          <w:tcPr>
            <w:tcW w:w="1559" w:type="dxa"/>
          </w:tcPr>
          <w:p w:rsidR="008E0A42" w:rsidRPr="00061A2C" w:rsidRDefault="008E0A42" w:rsidP="00C968F2">
            <w:pPr>
              <w:spacing w:after="0"/>
              <w:rPr>
                <w:sz w:val="22"/>
                <w:szCs w:val="22"/>
              </w:rPr>
            </w:pPr>
            <w:r w:rsidRPr="00061A2C">
              <w:rPr>
                <w:sz w:val="22"/>
                <w:szCs w:val="22"/>
              </w:rPr>
              <w:t>100% суммы гранта</w:t>
            </w:r>
          </w:p>
        </w:tc>
        <w:tc>
          <w:tcPr>
            <w:tcW w:w="2268" w:type="dxa"/>
          </w:tcPr>
          <w:p w:rsidR="008E0A42" w:rsidRPr="00061A2C" w:rsidRDefault="008E0A42" w:rsidP="00C968F2">
            <w:pPr>
              <w:spacing w:after="0"/>
              <w:rPr>
                <w:sz w:val="22"/>
                <w:szCs w:val="22"/>
              </w:rPr>
            </w:pPr>
          </w:p>
        </w:tc>
      </w:tr>
    </w:tbl>
    <w:p w:rsidR="008E0A42" w:rsidRPr="00061A2C" w:rsidRDefault="008E0A42" w:rsidP="008E0A42">
      <w:pPr>
        <w:jc w:val="right"/>
      </w:pPr>
    </w:p>
    <w:p w:rsidR="008E0A42" w:rsidRPr="00061A2C" w:rsidRDefault="008E0A42" w:rsidP="008E0A42">
      <w:pPr>
        <w:jc w:val="right"/>
      </w:pPr>
    </w:p>
    <w:p w:rsidR="008E0A42" w:rsidRPr="00061A2C" w:rsidRDefault="008E0A42" w:rsidP="008E0A42">
      <w:pPr>
        <w:jc w:val="right"/>
      </w:pPr>
    </w:p>
    <w:p w:rsidR="008E0A42" w:rsidRPr="00061A2C" w:rsidRDefault="008E0A42" w:rsidP="008E0A42">
      <w:pPr>
        <w:jc w:val="right"/>
      </w:pPr>
    </w:p>
    <w:p w:rsidR="008E0A42" w:rsidRPr="00061A2C" w:rsidRDefault="008E0A42" w:rsidP="008E0A42">
      <w:pPr>
        <w:spacing w:after="200" w:line="276" w:lineRule="auto"/>
        <w:jc w:val="left"/>
      </w:pPr>
      <w:r w:rsidRPr="00061A2C">
        <w:br w:type="page"/>
      </w:r>
    </w:p>
    <w:p w:rsidR="00FE63D1" w:rsidRPr="00061A2C" w:rsidRDefault="00FE63D1" w:rsidP="00FE63D1">
      <w:pPr>
        <w:spacing w:after="0"/>
        <w:jc w:val="center"/>
      </w:pPr>
      <w:r w:rsidRPr="00061A2C">
        <w:lastRenderedPageBreak/>
        <w:t>Состав работ, выполняемых соисполнителями и сторонними организациями</w:t>
      </w:r>
    </w:p>
    <w:p w:rsidR="00FE63D1" w:rsidRPr="00061A2C" w:rsidRDefault="00FE63D1" w:rsidP="00FE63D1">
      <w:pPr>
        <w:spacing w:after="0"/>
        <w:jc w:val="center"/>
      </w:pPr>
      <w:r w:rsidRPr="00061A2C">
        <w:t>по теме “____________________________________________”</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B260F7">
        <w:trPr>
          <w:trHeight w:val="848"/>
        </w:trPr>
        <w:tc>
          <w:tcPr>
            <w:tcW w:w="1101" w:type="dxa"/>
          </w:tcPr>
          <w:p w:rsidR="00FE63D1" w:rsidRPr="00061A2C" w:rsidRDefault="00FE63D1" w:rsidP="00B260F7">
            <w:pPr>
              <w:spacing w:after="0"/>
              <w:jc w:val="left"/>
            </w:pPr>
          </w:p>
          <w:p w:rsidR="00FE63D1" w:rsidRPr="00061A2C" w:rsidRDefault="00FE63D1" w:rsidP="00B260F7">
            <w:pPr>
              <w:spacing w:after="0"/>
              <w:jc w:val="center"/>
            </w:pPr>
            <w:r w:rsidRPr="00061A2C">
              <w:t>№ п/п</w:t>
            </w:r>
          </w:p>
          <w:p w:rsidR="00FE63D1" w:rsidRPr="00061A2C" w:rsidRDefault="00FE63D1" w:rsidP="00B260F7">
            <w:pPr>
              <w:spacing w:after="0"/>
              <w:jc w:val="left"/>
            </w:pPr>
          </w:p>
        </w:tc>
        <w:tc>
          <w:tcPr>
            <w:tcW w:w="8363" w:type="dxa"/>
          </w:tcPr>
          <w:p w:rsidR="00FE63D1" w:rsidRPr="00061A2C" w:rsidRDefault="00FE63D1" w:rsidP="00B260F7">
            <w:pPr>
              <w:spacing w:after="0"/>
              <w:jc w:val="center"/>
            </w:pPr>
          </w:p>
          <w:p w:rsidR="00FE63D1" w:rsidRPr="00061A2C" w:rsidRDefault="00FE63D1" w:rsidP="00B260F7">
            <w:pPr>
              <w:spacing w:after="0"/>
              <w:jc w:val="center"/>
            </w:pPr>
            <w:r w:rsidRPr="00061A2C">
              <w:t>Перечень работ календарного плана, выполняемых соисполнителями и сторонними организациями</w:t>
            </w:r>
            <w:r w:rsidRPr="00061A2C">
              <w:rPr>
                <w:rStyle w:val="a3"/>
              </w:rPr>
              <w:footnoteReference w:id="23"/>
            </w:r>
            <w:r w:rsidRPr="00061A2C">
              <w:t xml:space="preserve"> </w:t>
            </w:r>
          </w:p>
          <w:p w:rsidR="00FE63D1" w:rsidRPr="00061A2C" w:rsidRDefault="00FE63D1" w:rsidP="00B260F7">
            <w:pPr>
              <w:spacing w:after="0"/>
              <w:jc w:val="center"/>
            </w:pPr>
          </w:p>
        </w:tc>
      </w:tr>
      <w:tr w:rsidR="00061A2C" w:rsidRPr="00061A2C" w:rsidTr="00B260F7">
        <w:trPr>
          <w:trHeight w:val="831"/>
        </w:trPr>
        <w:tc>
          <w:tcPr>
            <w:tcW w:w="1101" w:type="dxa"/>
            <w:tcBorders>
              <w:bottom w:val="nil"/>
            </w:tcBorders>
          </w:tcPr>
          <w:p w:rsidR="00FE63D1" w:rsidRPr="00061A2C" w:rsidRDefault="00FE63D1" w:rsidP="00B260F7">
            <w:pPr>
              <w:spacing w:after="0"/>
              <w:jc w:val="center"/>
            </w:pPr>
          </w:p>
          <w:p w:rsidR="00FE63D1" w:rsidRPr="00061A2C" w:rsidRDefault="00FE63D1" w:rsidP="00B260F7">
            <w:pPr>
              <w:spacing w:after="0"/>
              <w:jc w:val="center"/>
            </w:pPr>
            <w:r w:rsidRPr="00061A2C">
              <w:t>1</w:t>
            </w:r>
          </w:p>
          <w:p w:rsidR="00FE63D1" w:rsidRPr="00061A2C" w:rsidRDefault="00FE63D1" w:rsidP="00B260F7">
            <w:pPr>
              <w:spacing w:after="0"/>
              <w:jc w:val="center"/>
            </w:pPr>
          </w:p>
        </w:tc>
        <w:tc>
          <w:tcPr>
            <w:tcW w:w="8363"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Работа №1</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2</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Работа №2</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3</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Работа №3</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4</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Работа №4</w:t>
            </w:r>
          </w:p>
          <w:p w:rsidR="00FE63D1" w:rsidRPr="00061A2C" w:rsidRDefault="00FE63D1" w:rsidP="00B260F7">
            <w:pPr>
              <w:spacing w:after="0"/>
              <w:jc w:val="left"/>
            </w:pPr>
          </w:p>
        </w:tc>
      </w:tr>
    </w:tbl>
    <w:p w:rsidR="00FE63D1" w:rsidRPr="00061A2C" w:rsidRDefault="00FE63D1" w:rsidP="00FE63D1">
      <w:pPr>
        <w:spacing w:after="0" w:line="276" w:lineRule="auto"/>
        <w:jc w:val="left"/>
      </w:pPr>
    </w:p>
    <w:p w:rsidR="00FE63D1" w:rsidRPr="00061A2C" w:rsidRDefault="00FE63D1" w:rsidP="00FE63D1">
      <w:pPr>
        <w:spacing w:after="0"/>
        <w:jc w:val="left"/>
      </w:pPr>
    </w:p>
    <w:p w:rsidR="00FE63D1" w:rsidRPr="00061A2C" w:rsidRDefault="00FE63D1" w:rsidP="00FE63D1">
      <w:pPr>
        <w:spacing w:after="0" w:line="276" w:lineRule="auto"/>
        <w:jc w:val="left"/>
      </w:pPr>
    </w:p>
    <w:p w:rsidR="00FE63D1" w:rsidRPr="00061A2C" w:rsidRDefault="00FE63D1" w:rsidP="00FE63D1">
      <w:pPr>
        <w:spacing w:after="0" w:line="276" w:lineRule="auto"/>
      </w:pPr>
      <w:r w:rsidRPr="00061A2C">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 w:rsidR="00FE63D1" w:rsidRPr="00061A2C" w:rsidRDefault="00FE63D1" w:rsidP="00FE63D1">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61A2C" w:rsidRPr="00061A2C" w:rsidTr="00B260F7">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061A2C" w:rsidRDefault="00FE63D1" w:rsidP="00B260F7">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061A2C" w:rsidRDefault="00FE63D1" w:rsidP="00B260F7">
            <w:pPr>
              <w:spacing w:after="0"/>
              <w:jc w:val="left"/>
            </w:pPr>
          </w:p>
        </w:tc>
      </w:tr>
    </w:tbl>
    <w:p w:rsidR="004E2071" w:rsidRPr="00061A2C" w:rsidRDefault="004E2071" w:rsidP="00FE63D1">
      <w:pPr>
        <w:spacing w:after="0"/>
        <w:jc w:val="center"/>
      </w:pPr>
    </w:p>
    <w:p w:rsidR="004E2071" w:rsidRPr="00061A2C" w:rsidRDefault="004E2071">
      <w:pPr>
        <w:spacing w:after="200" w:line="276" w:lineRule="auto"/>
        <w:jc w:val="left"/>
      </w:pPr>
      <w:r w:rsidRPr="00061A2C">
        <w:br w:type="page"/>
      </w:r>
    </w:p>
    <w:p w:rsidR="00FE63D1" w:rsidRPr="00061A2C" w:rsidRDefault="00FE63D1" w:rsidP="00FE63D1">
      <w:pPr>
        <w:spacing w:after="0"/>
        <w:jc w:val="center"/>
      </w:pPr>
      <w:r w:rsidRPr="00061A2C">
        <w:lastRenderedPageBreak/>
        <w:t>Допустимые направления расходов средств гранта (смета)</w:t>
      </w:r>
    </w:p>
    <w:p w:rsidR="00FE63D1" w:rsidRPr="00061A2C" w:rsidRDefault="00FE63D1" w:rsidP="00FE63D1">
      <w:pPr>
        <w:spacing w:after="0"/>
        <w:jc w:val="center"/>
      </w:pPr>
      <w:r w:rsidRPr="00061A2C">
        <w:t>по теме “____________________________________________”</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 п/п</w:t>
            </w:r>
          </w:p>
          <w:p w:rsidR="00FE63D1" w:rsidRPr="00061A2C" w:rsidRDefault="00FE63D1" w:rsidP="00B260F7">
            <w:pPr>
              <w:spacing w:after="0"/>
              <w:jc w:val="left"/>
            </w:pPr>
          </w:p>
        </w:tc>
        <w:tc>
          <w:tcPr>
            <w:tcW w:w="5670" w:type="dxa"/>
          </w:tcPr>
          <w:p w:rsidR="00FE63D1" w:rsidRPr="00061A2C" w:rsidRDefault="00FE63D1" w:rsidP="00B260F7">
            <w:pPr>
              <w:spacing w:after="0"/>
              <w:jc w:val="center"/>
            </w:pPr>
          </w:p>
          <w:p w:rsidR="00FE63D1" w:rsidRPr="00061A2C" w:rsidRDefault="00FE63D1" w:rsidP="00B260F7">
            <w:pPr>
              <w:spacing w:after="0"/>
              <w:jc w:val="center"/>
            </w:pPr>
            <w:r w:rsidRPr="00061A2C">
              <w:t>Наименование статей расходов</w:t>
            </w:r>
          </w:p>
          <w:p w:rsidR="00FE63D1" w:rsidRPr="00061A2C" w:rsidRDefault="00FE63D1" w:rsidP="00B260F7">
            <w:pPr>
              <w:spacing w:after="0"/>
              <w:jc w:val="center"/>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Допустимый размер, в % от суммы гранта</w:t>
            </w:r>
          </w:p>
        </w:tc>
      </w:tr>
      <w:tr w:rsidR="00061A2C" w:rsidRPr="00061A2C" w:rsidTr="00B260F7">
        <w:tc>
          <w:tcPr>
            <w:tcW w:w="1101"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1</w:t>
            </w:r>
          </w:p>
          <w:p w:rsidR="00FE63D1" w:rsidRPr="00061A2C" w:rsidRDefault="00FE63D1" w:rsidP="00B260F7">
            <w:pPr>
              <w:spacing w:after="0"/>
              <w:jc w:val="left"/>
            </w:pPr>
          </w:p>
        </w:tc>
        <w:tc>
          <w:tcPr>
            <w:tcW w:w="5670"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Заработная плата</w:t>
            </w:r>
            <w:r w:rsidRPr="00061A2C">
              <w:rPr>
                <w:rStyle w:val="a3"/>
              </w:rPr>
              <w:footnoteReference w:id="24"/>
            </w:r>
          </w:p>
          <w:p w:rsidR="00FE63D1" w:rsidRPr="00061A2C" w:rsidRDefault="00FE63D1" w:rsidP="00B260F7">
            <w:pPr>
              <w:spacing w:after="0"/>
              <w:jc w:val="left"/>
            </w:pPr>
          </w:p>
        </w:tc>
        <w:tc>
          <w:tcPr>
            <w:tcW w:w="2693" w:type="dxa"/>
            <w:tcBorders>
              <w:bottom w:val="nil"/>
            </w:tcBorders>
          </w:tcPr>
          <w:p w:rsidR="00FE63D1" w:rsidRPr="00061A2C" w:rsidRDefault="00FE63D1" w:rsidP="00B260F7">
            <w:pPr>
              <w:spacing w:after="0"/>
              <w:jc w:val="center"/>
            </w:pPr>
          </w:p>
          <w:p w:rsidR="00FE63D1" w:rsidRPr="00061A2C" w:rsidRDefault="00FE63D1" w:rsidP="00B260F7">
            <w:pPr>
              <w:spacing w:after="0"/>
              <w:jc w:val="center"/>
            </w:pPr>
            <w:r w:rsidRPr="00061A2C">
              <w:t>Ограничений нет</w:t>
            </w: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2</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Начисление на заработную плату</w:t>
            </w:r>
            <w:r w:rsidRPr="00061A2C">
              <w:rPr>
                <w:rStyle w:val="a3"/>
              </w:rPr>
              <w:footnoteReference w:id="25"/>
            </w:r>
          </w:p>
          <w:p w:rsidR="00FE63D1" w:rsidRPr="00061A2C" w:rsidRDefault="00FE63D1" w:rsidP="00B260F7">
            <w:pPr>
              <w:spacing w:after="0"/>
              <w:jc w:val="left"/>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Ограничений нет</w:t>
            </w: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3</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 xml:space="preserve">Материалы, сырье, комплектующие </w:t>
            </w:r>
          </w:p>
          <w:p w:rsidR="00FE63D1" w:rsidRPr="00061A2C" w:rsidRDefault="00FE63D1" w:rsidP="00B260F7">
            <w:pPr>
              <w:spacing w:after="0"/>
              <w:jc w:val="left"/>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Не более 20</w:t>
            </w:r>
          </w:p>
          <w:p w:rsidR="00FE63D1" w:rsidRPr="00061A2C" w:rsidRDefault="00FE63D1" w:rsidP="00B260F7">
            <w:pPr>
              <w:spacing w:after="0"/>
              <w:jc w:val="center"/>
            </w:pP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4</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 xml:space="preserve">Оплата работ соисполнителей и сторонних организаций </w:t>
            </w:r>
          </w:p>
          <w:p w:rsidR="00FE63D1" w:rsidRPr="00061A2C" w:rsidRDefault="00FE63D1" w:rsidP="00B260F7">
            <w:pPr>
              <w:spacing w:after="0"/>
              <w:jc w:val="left"/>
            </w:pPr>
          </w:p>
        </w:tc>
        <w:tc>
          <w:tcPr>
            <w:tcW w:w="2693" w:type="dxa"/>
            <w:vAlign w:val="center"/>
          </w:tcPr>
          <w:p w:rsidR="00FE63D1" w:rsidRPr="00061A2C" w:rsidRDefault="00FE63D1" w:rsidP="00B260F7">
            <w:pPr>
              <w:spacing w:after="0"/>
              <w:jc w:val="center"/>
            </w:pPr>
            <w:r w:rsidRPr="00061A2C">
              <w:t>Не более 25</w:t>
            </w:r>
          </w:p>
          <w:p w:rsidR="00FE63D1" w:rsidRPr="00061A2C" w:rsidRDefault="00FE63D1" w:rsidP="00B260F7">
            <w:pPr>
              <w:spacing w:after="0"/>
              <w:jc w:val="center"/>
            </w:pPr>
          </w:p>
        </w:tc>
      </w:tr>
      <w:tr w:rsidR="00061A2C" w:rsidRPr="00061A2C" w:rsidTr="00B260F7">
        <w:tc>
          <w:tcPr>
            <w:tcW w:w="1101" w:type="dxa"/>
          </w:tcPr>
          <w:p w:rsidR="00FE63D1" w:rsidRPr="00061A2C" w:rsidRDefault="00FE63D1" w:rsidP="00B260F7">
            <w:pPr>
              <w:spacing w:after="0"/>
              <w:jc w:val="left"/>
            </w:pPr>
          </w:p>
          <w:p w:rsidR="00FE63D1" w:rsidRPr="00061A2C" w:rsidRDefault="00FE63D1" w:rsidP="00B260F7">
            <w:pPr>
              <w:spacing w:after="0"/>
              <w:jc w:val="left"/>
            </w:pPr>
            <w:r w:rsidRPr="00061A2C">
              <w:t>5</w:t>
            </w:r>
          </w:p>
        </w:tc>
        <w:tc>
          <w:tcPr>
            <w:tcW w:w="5670" w:type="dxa"/>
          </w:tcPr>
          <w:p w:rsidR="00FE63D1" w:rsidRPr="00061A2C" w:rsidRDefault="00FE63D1" w:rsidP="00B260F7">
            <w:pPr>
              <w:spacing w:after="0"/>
              <w:jc w:val="left"/>
            </w:pPr>
          </w:p>
          <w:p w:rsidR="00FE63D1" w:rsidRPr="00061A2C" w:rsidRDefault="00FE63D1" w:rsidP="00B260F7">
            <w:pPr>
              <w:spacing w:after="0"/>
              <w:jc w:val="left"/>
            </w:pPr>
            <w:r w:rsidRPr="00061A2C">
              <w:t xml:space="preserve">Прочие общехозяйственные расходы </w:t>
            </w:r>
          </w:p>
          <w:p w:rsidR="00FE63D1" w:rsidRPr="00061A2C" w:rsidRDefault="00FE63D1" w:rsidP="00B260F7">
            <w:pPr>
              <w:spacing w:after="0"/>
              <w:jc w:val="left"/>
            </w:pPr>
          </w:p>
        </w:tc>
        <w:tc>
          <w:tcPr>
            <w:tcW w:w="2693" w:type="dxa"/>
          </w:tcPr>
          <w:p w:rsidR="00FE63D1" w:rsidRPr="00061A2C" w:rsidRDefault="00FE63D1" w:rsidP="00B260F7">
            <w:pPr>
              <w:spacing w:after="0"/>
              <w:jc w:val="center"/>
            </w:pPr>
          </w:p>
          <w:p w:rsidR="00FE63D1" w:rsidRPr="00061A2C" w:rsidRDefault="00FE63D1" w:rsidP="00B260F7">
            <w:pPr>
              <w:spacing w:after="0"/>
              <w:jc w:val="center"/>
            </w:pPr>
            <w:r w:rsidRPr="00061A2C">
              <w:t>Не более 5</w:t>
            </w:r>
          </w:p>
        </w:tc>
      </w:tr>
    </w:tbl>
    <w:p w:rsidR="00FE63D1" w:rsidRPr="00061A2C" w:rsidRDefault="00FE63D1" w:rsidP="00FE63D1">
      <w:pPr>
        <w:spacing w:after="0" w:line="276" w:lineRule="auto"/>
        <w:jc w:val="left"/>
      </w:pPr>
    </w:p>
    <w:p w:rsidR="00FE63D1" w:rsidRPr="00061A2C" w:rsidRDefault="00FE63D1" w:rsidP="00FE63D1"/>
    <w:p w:rsidR="00FE63D1" w:rsidRPr="00061A2C" w:rsidRDefault="00FE63D1" w:rsidP="00FE63D1">
      <w:pPr>
        <w:spacing w:after="0" w:line="276" w:lineRule="auto"/>
      </w:pPr>
      <w:r w:rsidRPr="00061A2C">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jc w:val="left"/>
      </w:pPr>
      <w:r w:rsidRPr="00061A2C">
        <w:br w:type="page"/>
      </w:r>
    </w:p>
    <w:p w:rsidR="00FE63D1" w:rsidRPr="00061A2C" w:rsidRDefault="00FE63D1" w:rsidP="00FE63D1">
      <w:pPr>
        <w:spacing w:after="0"/>
        <w:jc w:val="left"/>
      </w:pPr>
    </w:p>
    <w:p w:rsidR="00FE63D1" w:rsidRPr="00061A2C" w:rsidRDefault="00FE63D1" w:rsidP="00FE63D1">
      <w:pPr>
        <w:spacing w:after="0"/>
        <w:jc w:val="center"/>
      </w:pPr>
      <w:r w:rsidRPr="00061A2C">
        <w:t>Перечень прочих общехозяйственных расходов</w:t>
      </w:r>
    </w:p>
    <w:p w:rsidR="00FE63D1" w:rsidRPr="00061A2C" w:rsidRDefault="00FE63D1" w:rsidP="00FE63D1">
      <w:pPr>
        <w:spacing w:after="0"/>
        <w:jc w:val="center"/>
      </w:pPr>
      <w:r w:rsidRPr="00061A2C">
        <w:t>по теме “____________________________________________”</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B260F7">
        <w:trPr>
          <w:trHeight w:val="848"/>
        </w:trPr>
        <w:tc>
          <w:tcPr>
            <w:tcW w:w="1101" w:type="dxa"/>
          </w:tcPr>
          <w:p w:rsidR="00FE63D1" w:rsidRPr="00061A2C" w:rsidRDefault="00FE63D1" w:rsidP="00B260F7">
            <w:pPr>
              <w:spacing w:after="0"/>
              <w:jc w:val="left"/>
            </w:pPr>
          </w:p>
          <w:p w:rsidR="00FE63D1" w:rsidRPr="00061A2C" w:rsidRDefault="00FE63D1" w:rsidP="00B260F7">
            <w:pPr>
              <w:spacing w:after="0"/>
              <w:jc w:val="center"/>
            </w:pPr>
            <w:r w:rsidRPr="00061A2C">
              <w:t>№ п/п</w:t>
            </w:r>
          </w:p>
          <w:p w:rsidR="00FE63D1" w:rsidRPr="00061A2C" w:rsidRDefault="00FE63D1" w:rsidP="00B260F7">
            <w:pPr>
              <w:spacing w:after="0"/>
              <w:jc w:val="left"/>
            </w:pPr>
          </w:p>
        </w:tc>
        <w:tc>
          <w:tcPr>
            <w:tcW w:w="8363" w:type="dxa"/>
          </w:tcPr>
          <w:p w:rsidR="00FE63D1" w:rsidRPr="00061A2C" w:rsidRDefault="00FE63D1" w:rsidP="00B260F7">
            <w:pPr>
              <w:spacing w:after="0"/>
              <w:jc w:val="center"/>
            </w:pPr>
          </w:p>
          <w:p w:rsidR="00FE63D1" w:rsidRPr="00061A2C" w:rsidRDefault="00FE63D1" w:rsidP="00B260F7">
            <w:pPr>
              <w:spacing w:after="0"/>
              <w:jc w:val="center"/>
            </w:pPr>
            <w:r w:rsidRPr="00061A2C">
              <w:t>Перечень прочих общехозяйственных расходов</w:t>
            </w:r>
            <w:r w:rsidRPr="00061A2C">
              <w:rPr>
                <w:rStyle w:val="a3"/>
              </w:rPr>
              <w:footnoteReference w:id="26"/>
            </w:r>
          </w:p>
          <w:p w:rsidR="00FE63D1" w:rsidRPr="00061A2C" w:rsidRDefault="00FE63D1" w:rsidP="00B260F7">
            <w:pPr>
              <w:spacing w:after="0"/>
              <w:jc w:val="center"/>
            </w:pPr>
          </w:p>
        </w:tc>
      </w:tr>
      <w:tr w:rsidR="00061A2C" w:rsidRPr="00061A2C" w:rsidTr="00B260F7">
        <w:trPr>
          <w:trHeight w:val="831"/>
        </w:trPr>
        <w:tc>
          <w:tcPr>
            <w:tcW w:w="1101" w:type="dxa"/>
            <w:tcBorders>
              <w:bottom w:val="nil"/>
            </w:tcBorders>
          </w:tcPr>
          <w:p w:rsidR="00FE63D1" w:rsidRPr="00061A2C" w:rsidRDefault="00FE63D1" w:rsidP="00B260F7">
            <w:pPr>
              <w:spacing w:after="0"/>
              <w:jc w:val="center"/>
            </w:pPr>
          </w:p>
          <w:p w:rsidR="00FE63D1" w:rsidRPr="00061A2C" w:rsidRDefault="00FE63D1" w:rsidP="00B260F7">
            <w:pPr>
              <w:spacing w:after="0"/>
              <w:jc w:val="center"/>
            </w:pPr>
            <w:r w:rsidRPr="00061A2C">
              <w:t>1</w:t>
            </w:r>
          </w:p>
          <w:p w:rsidR="00FE63D1" w:rsidRPr="00061A2C" w:rsidRDefault="00FE63D1" w:rsidP="00B260F7">
            <w:pPr>
              <w:spacing w:after="0"/>
              <w:jc w:val="center"/>
            </w:pPr>
          </w:p>
        </w:tc>
        <w:tc>
          <w:tcPr>
            <w:tcW w:w="8363" w:type="dxa"/>
            <w:tcBorders>
              <w:bottom w:val="nil"/>
            </w:tcBorders>
          </w:tcPr>
          <w:p w:rsidR="00FE63D1" w:rsidRPr="00061A2C" w:rsidRDefault="00FE63D1" w:rsidP="00B260F7">
            <w:pPr>
              <w:spacing w:after="0"/>
              <w:jc w:val="left"/>
            </w:pPr>
          </w:p>
          <w:p w:rsidR="00FE63D1" w:rsidRPr="00061A2C" w:rsidRDefault="00FE63D1" w:rsidP="00B260F7">
            <w:pPr>
              <w:spacing w:after="0"/>
              <w:jc w:val="left"/>
            </w:pPr>
            <w:r w:rsidRPr="00061A2C">
              <w:t>Расход №1</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2</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Расход №2</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3</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Расход №3</w:t>
            </w:r>
          </w:p>
          <w:p w:rsidR="00FE63D1" w:rsidRPr="00061A2C" w:rsidRDefault="00FE63D1" w:rsidP="00B260F7">
            <w:pPr>
              <w:spacing w:after="0"/>
              <w:jc w:val="left"/>
            </w:pPr>
          </w:p>
        </w:tc>
      </w:tr>
      <w:tr w:rsidR="00061A2C" w:rsidRPr="00061A2C" w:rsidTr="00B260F7">
        <w:trPr>
          <w:trHeight w:val="831"/>
        </w:trPr>
        <w:tc>
          <w:tcPr>
            <w:tcW w:w="1101" w:type="dxa"/>
          </w:tcPr>
          <w:p w:rsidR="00FE63D1" w:rsidRPr="00061A2C" w:rsidRDefault="00FE63D1" w:rsidP="00B260F7">
            <w:pPr>
              <w:spacing w:after="0"/>
              <w:jc w:val="center"/>
            </w:pPr>
          </w:p>
          <w:p w:rsidR="00FE63D1" w:rsidRPr="00061A2C" w:rsidRDefault="00FE63D1" w:rsidP="00B260F7">
            <w:pPr>
              <w:spacing w:after="0"/>
              <w:jc w:val="center"/>
            </w:pPr>
            <w:r w:rsidRPr="00061A2C">
              <w:t>4</w:t>
            </w:r>
          </w:p>
        </w:tc>
        <w:tc>
          <w:tcPr>
            <w:tcW w:w="8363" w:type="dxa"/>
          </w:tcPr>
          <w:p w:rsidR="00FE63D1" w:rsidRPr="00061A2C" w:rsidRDefault="00FE63D1" w:rsidP="00B260F7">
            <w:pPr>
              <w:spacing w:after="0"/>
              <w:jc w:val="left"/>
            </w:pPr>
          </w:p>
          <w:p w:rsidR="00FE63D1" w:rsidRPr="00061A2C" w:rsidRDefault="00FE63D1" w:rsidP="00B260F7">
            <w:pPr>
              <w:spacing w:after="0"/>
              <w:jc w:val="left"/>
            </w:pPr>
            <w:r w:rsidRPr="00061A2C">
              <w:t>Расход №4</w:t>
            </w:r>
          </w:p>
          <w:p w:rsidR="00FE63D1" w:rsidRPr="00061A2C" w:rsidRDefault="00FE63D1" w:rsidP="00B260F7">
            <w:pPr>
              <w:spacing w:after="0"/>
              <w:jc w:val="left"/>
            </w:pPr>
          </w:p>
        </w:tc>
      </w:tr>
    </w:tbl>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pPr>
      <w:r w:rsidRPr="00061A2C">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line="276" w:lineRule="auto"/>
        <w:jc w:val="left"/>
      </w:pPr>
    </w:p>
    <w:p w:rsidR="00FE63D1" w:rsidRPr="00061A2C" w:rsidRDefault="00FE63D1" w:rsidP="00FE63D1">
      <w:pPr>
        <w:spacing w:after="0"/>
        <w:jc w:val="left"/>
      </w:pPr>
      <w:r w:rsidRPr="00061A2C">
        <w:br w:type="page"/>
      </w:r>
    </w:p>
    <w:p w:rsidR="00FE63D1" w:rsidRPr="00061A2C" w:rsidRDefault="00FE63D1" w:rsidP="00FE63D1">
      <w:pPr>
        <w:spacing w:after="0"/>
        <w:jc w:val="left"/>
      </w:pPr>
    </w:p>
    <w:p w:rsidR="00FE63D1" w:rsidRPr="00061A2C" w:rsidRDefault="00FE63D1" w:rsidP="00FE63D1">
      <w:pPr>
        <w:jc w:val="center"/>
        <w:rPr>
          <w:b/>
        </w:rPr>
      </w:pPr>
      <w:r w:rsidRPr="00061A2C">
        <w:rPr>
          <w:b/>
        </w:rPr>
        <w:t>ТРЕБОВАНИЯ</w:t>
      </w:r>
    </w:p>
    <w:p w:rsidR="00FE63D1" w:rsidRPr="00061A2C" w:rsidRDefault="00FE63D1" w:rsidP="00FE63D1">
      <w:pPr>
        <w:spacing w:after="0"/>
        <w:jc w:val="center"/>
        <w:rPr>
          <w:b/>
          <w:u w:val="single"/>
        </w:rPr>
      </w:pPr>
      <w:r w:rsidRPr="00061A2C">
        <w:rPr>
          <w:b/>
        </w:rPr>
        <w:t>к расходованию денежных средств (средств гранта) по Договорам (Соглашениям) на выполнение НИОКР по программе «СТАРТ» Фонда содействия инновациям (Фонд) с малыми инновационными предприятиями (Грантополучателями).</w:t>
      </w:r>
    </w:p>
    <w:p w:rsidR="00FE63D1" w:rsidRPr="00061A2C" w:rsidRDefault="00FE63D1" w:rsidP="00FE63D1">
      <w:pPr>
        <w:spacing w:after="0"/>
        <w:rPr>
          <w:b/>
          <w:u w:val="single"/>
        </w:rPr>
      </w:pPr>
    </w:p>
    <w:p w:rsidR="00FE63D1" w:rsidRPr="00061A2C" w:rsidRDefault="00FE63D1" w:rsidP="0021030B">
      <w:pPr>
        <w:numPr>
          <w:ilvl w:val="0"/>
          <w:numId w:val="19"/>
        </w:numPr>
        <w:spacing w:after="0"/>
        <w:rPr>
          <w:b/>
        </w:rPr>
      </w:pPr>
      <w:r w:rsidRPr="00061A2C">
        <w:rPr>
          <w:b/>
          <w:i/>
          <w:iCs/>
        </w:rPr>
        <w:t>Строго целевое использование денежных средств.</w:t>
      </w:r>
    </w:p>
    <w:p w:rsidR="00FE63D1" w:rsidRPr="00061A2C" w:rsidRDefault="00FE63D1" w:rsidP="0021030B">
      <w:pPr>
        <w:numPr>
          <w:ilvl w:val="0"/>
          <w:numId w:val="20"/>
        </w:numPr>
        <w:spacing w:after="0"/>
        <w:rPr>
          <w:bCs/>
        </w:rPr>
      </w:pPr>
      <w:r w:rsidRPr="00061A2C">
        <w:rPr>
          <w:bCs/>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 с обязательным предоставлением отчета о целевом использовании средств.</w:t>
      </w:r>
    </w:p>
    <w:p w:rsidR="00FE63D1" w:rsidRPr="00061A2C" w:rsidRDefault="00FE63D1" w:rsidP="0021030B">
      <w:pPr>
        <w:numPr>
          <w:ilvl w:val="0"/>
          <w:numId w:val="20"/>
        </w:numPr>
        <w:spacing w:after="0"/>
      </w:pPr>
      <w:r w:rsidRPr="00061A2C">
        <w:rPr>
          <w:bCs/>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w:t>
      </w:r>
      <w:r w:rsidRPr="00061A2C">
        <w:t>) на проведение НИОКР и Календарным планом (КП)  проведения НИОКР.</w:t>
      </w:r>
    </w:p>
    <w:p w:rsidR="00FE63D1" w:rsidRPr="00061A2C" w:rsidRDefault="00FE63D1" w:rsidP="0021030B">
      <w:pPr>
        <w:numPr>
          <w:ilvl w:val="0"/>
          <w:numId w:val="20"/>
        </w:numPr>
        <w:spacing w:after="0"/>
        <w:rPr>
          <w:bCs/>
        </w:rPr>
      </w:pPr>
      <w:r w:rsidRPr="00061A2C">
        <w:rPr>
          <w:bCs/>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FE63D1" w:rsidRPr="00061A2C" w:rsidRDefault="00FE63D1" w:rsidP="0021030B">
      <w:pPr>
        <w:numPr>
          <w:ilvl w:val="0"/>
          <w:numId w:val="20"/>
        </w:numPr>
        <w:spacing w:after="0"/>
        <w:rPr>
          <w:bCs/>
        </w:rPr>
      </w:pPr>
      <w:r w:rsidRPr="00061A2C">
        <w:rPr>
          <w:bCs/>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FE63D1" w:rsidRPr="00061A2C" w:rsidRDefault="00FE63D1" w:rsidP="00FE63D1">
      <w:pPr>
        <w:spacing w:after="0"/>
        <w:rPr>
          <w:bCs/>
        </w:rPr>
      </w:pPr>
    </w:p>
    <w:p w:rsidR="00FE63D1" w:rsidRPr="00061A2C" w:rsidRDefault="00FE63D1" w:rsidP="0021030B">
      <w:pPr>
        <w:numPr>
          <w:ilvl w:val="0"/>
          <w:numId w:val="19"/>
        </w:numPr>
        <w:spacing w:after="0"/>
        <w:rPr>
          <w:b/>
          <w:i/>
          <w:iCs/>
        </w:rPr>
      </w:pPr>
      <w:r w:rsidRPr="00061A2C">
        <w:rPr>
          <w:b/>
          <w:i/>
          <w:iCs/>
        </w:rPr>
        <w:t>Соблюдение правил закупки материальных ценностей и выполнения работ, оказания услуг.</w:t>
      </w:r>
    </w:p>
    <w:p w:rsidR="00FE63D1" w:rsidRPr="00061A2C" w:rsidRDefault="00FE63D1" w:rsidP="0021030B">
      <w:pPr>
        <w:numPr>
          <w:ilvl w:val="0"/>
          <w:numId w:val="20"/>
        </w:numPr>
        <w:spacing w:after="0"/>
      </w:pPr>
      <w:r w:rsidRPr="00061A2C">
        <w:rPr>
          <w:bCs/>
        </w:rPr>
        <w:t xml:space="preserve">Все расходы на НИОКР должны быть понесены в течение срока действия </w:t>
      </w:r>
      <w:r w:rsidRPr="00061A2C">
        <w:t>Договора (Соглашения) на выполнение НИОКР. Не учитываются расходы, понесенные ранее даты начала соглашения или позднее даты его завершения.</w:t>
      </w:r>
    </w:p>
    <w:p w:rsidR="00FE63D1" w:rsidRPr="00061A2C" w:rsidRDefault="00FE63D1" w:rsidP="0021030B">
      <w:pPr>
        <w:numPr>
          <w:ilvl w:val="0"/>
          <w:numId w:val="20"/>
        </w:numPr>
        <w:spacing w:after="0"/>
      </w:pPr>
      <w:r w:rsidRPr="00061A2C">
        <w:t xml:space="preserve">В процессе выполнения соглашения </w:t>
      </w:r>
      <w:r w:rsidRPr="00061A2C">
        <w:rPr>
          <w:b/>
        </w:rPr>
        <w:t>запрещены</w:t>
      </w:r>
      <w:r w:rsidRPr="00061A2C">
        <w:t xml:space="preserve">: </w:t>
      </w:r>
    </w:p>
    <w:p w:rsidR="00FE63D1" w:rsidRPr="00061A2C" w:rsidRDefault="00FE63D1" w:rsidP="0021030B">
      <w:pPr>
        <w:numPr>
          <w:ilvl w:val="0"/>
          <w:numId w:val="27"/>
        </w:numPr>
        <w:spacing w:after="0"/>
      </w:pPr>
      <w:r w:rsidRPr="00061A2C">
        <w:t>сделки с аффилированными лицами</w:t>
      </w:r>
    </w:p>
    <w:p w:rsidR="00FE63D1" w:rsidRPr="00061A2C" w:rsidRDefault="00FE63D1" w:rsidP="0021030B">
      <w:pPr>
        <w:numPr>
          <w:ilvl w:val="0"/>
          <w:numId w:val="27"/>
        </w:numPr>
        <w:spacing w:after="0"/>
      </w:pPr>
      <w:r w:rsidRPr="00061A2C">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21030B">
      <w:pPr>
        <w:numPr>
          <w:ilvl w:val="0"/>
          <w:numId w:val="27"/>
        </w:numPr>
        <w:spacing w:after="0"/>
        <w:rPr>
          <w:bCs/>
        </w:rPr>
      </w:pPr>
      <w:r w:rsidRPr="00061A2C">
        <w:rPr>
          <w:bCs/>
        </w:rPr>
        <w:t xml:space="preserve">оплата расходов векселями, </w:t>
      </w:r>
    </w:p>
    <w:p w:rsidR="00FE63D1" w:rsidRPr="00061A2C" w:rsidRDefault="00FE63D1" w:rsidP="0021030B">
      <w:pPr>
        <w:numPr>
          <w:ilvl w:val="0"/>
          <w:numId w:val="27"/>
        </w:numPr>
        <w:spacing w:after="0"/>
        <w:rPr>
          <w:bCs/>
        </w:rPr>
      </w:pPr>
      <w:r w:rsidRPr="00061A2C">
        <w:rPr>
          <w:bCs/>
        </w:rPr>
        <w:t>взаимозачеты с другими организациями,</w:t>
      </w:r>
    </w:p>
    <w:p w:rsidR="00FE63D1" w:rsidRPr="00061A2C" w:rsidRDefault="00FE63D1" w:rsidP="0021030B">
      <w:pPr>
        <w:numPr>
          <w:ilvl w:val="0"/>
          <w:numId w:val="27"/>
        </w:numPr>
        <w:spacing w:after="0"/>
      </w:pPr>
      <w:r w:rsidRPr="00061A2C">
        <w:t>расчеты с физическими лицами, зарегистрированными в качестве ИП.</w:t>
      </w:r>
    </w:p>
    <w:p w:rsidR="00FE63D1" w:rsidRPr="00061A2C" w:rsidRDefault="00FE63D1" w:rsidP="0021030B">
      <w:pPr>
        <w:numPr>
          <w:ilvl w:val="0"/>
          <w:numId w:val="27"/>
        </w:numPr>
        <w:spacing w:after="0"/>
      </w:pPr>
      <w:r w:rsidRPr="00061A2C">
        <w:t>Полное выполнение работ этапа КП контрагентами</w:t>
      </w:r>
    </w:p>
    <w:p w:rsidR="00FE63D1" w:rsidRPr="00061A2C" w:rsidRDefault="00FE63D1" w:rsidP="00FE63D1">
      <w:pPr>
        <w:spacing w:after="0"/>
        <w:ind w:left="1428"/>
      </w:pPr>
    </w:p>
    <w:p w:rsidR="00FE63D1" w:rsidRPr="00061A2C" w:rsidRDefault="00FE63D1" w:rsidP="0021030B">
      <w:pPr>
        <w:numPr>
          <w:ilvl w:val="0"/>
          <w:numId w:val="20"/>
        </w:numPr>
        <w:spacing w:after="0"/>
        <w:jc w:val="left"/>
      </w:pPr>
      <w:r w:rsidRPr="00061A2C">
        <w:rPr>
          <w:b/>
        </w:rPr>
        <w:t>Не рекомендуется</w:t>
      </w:r>
      <w:r w:rsidRPr="00061A2C">
        <w:t xml:space="preserve"> оплата за наличный расчет.</w:t>
      </w:r>
    </w:p>
    <w:p w:rsidR="00FE63D1" w:rsidRPr="00061A2C" w:rsidRDefault="00FE63D1" w:rsidP="00FE63D1">
      <w:pPr>
        <w:spacing w:after="0"/>
        <w:ind w:left="720"/>
      </w:pPr>
    </w:p>
    <w:p w:rsidR="00FE63D1" w:rsidRPr="00061A2C" w:rsidRDefault="00FE63D1" w:rsidP="0021030B">
      <w:pPr>
        <w:numPr>
          <w:ilvl w:val="0"/>
          <w:numId w:val="19"/>
        </w:numPr>
        <w:spacing w:after="0"/>
        <w:rPr>
          <w:b/>
        </w:rPr>
      </w:pPr>
      <w:r w:rsidRPr="00061A2C">
        <w:rPr>
          <w:b/>
          <w:i/>
        </w:rPr>
        <w:t>Обязательность документальной отчетности и контроля.</w:t>
      </w:r>
    </w:p>
    <w:p w:rsidR="00FE63D1" w:rsidRPr="00061A2C" w:rsidRDefault="00FE63D1" w:rsidP="0021030B">
      <w:pPr>
        <w:numPr>
          <w:ilvl w:val="0"/>
          <w:numId w:val="20"/>
        </w:numPr>
        <w:spacing w:after="0"/>
      </w:pPr>
      <w:r w:rsidRPr="00061A2C">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FE63D1" w:rsidRPr="00061A2C" w:rsidRDefault="00FE63D1" w:rsidP="0021030B">
      <w:pPr>
        <w:numPr>
          <w:ilvl w:val="0"/>
          <w:numId w:val="20"/>
        </w:numPr>
        <w:spacing w:after="0"/>
        <w:rPr>
          <w:strike/>
        </w:rPr>
      </w:pPr>
      <w:r w:rsidRPr="00061A2C">
        <w:rPr>
          <w:bCs/>
        </w:rPr>
        <w:t>Все подтверждающие документы по расходам на НИОКР должны быть представлены Грантополучателем по требованию Фонда</w:t>
      </w:r>
      <w:r w:rsidRPr="00061A2C">
        <w:t xml:space="preserve">. </w:t>
      </w:r>
    </w:p>
    <w:p w:rsidR="00FE63D1" w:rsidRPr="00061A2C" w:rsidRDefault="00FE63D1" w:rsidP="00FE63D1">
      <w:pPr>
        <w:spacing w:after="0"/>
      </w:pPr>
    </w:p>
    <w:p w:rsidR="00FE63D1" w:rsidRPr="00061A2C" w:rsidRDefault="00FE63D1" w:rsidP="0021030B">
      <w:pPr>
        <w:numPr>
          <w:ilvl w:val="0"/>
          <w:numId w:val="19"/>
        </w:numPr>
        <w:spacing w:after="0"/>
        <w:rPr>
          <w:b/>
          <w:i/>
        </w:rPr>
      </w:pPr>
      <w:r w:rsidRPr="00061A2C">
        <w:rPr>
          <w:b/>
          <w:i/>
        </w:rPr>
        <w:t>Правила налогообложения.</w:t>
      </w:r>
    </w:p>
    <w:p w:rsidR="00FE63D1" w:rsidRPr="00061A2C" w:rsidRDefault="00FE63D1" w:rsidP="0021030B">
      <w:pPr>
        <w:numPr>
          <w:ilvl w:val="0"/>
          <w:numId w:val="20"/>
        </w:numPr>
        <w:spacing w:after="0"/>
      </w:pPr>
      <w:r w:rsidRPr="00061A2C">
        <w:rPr>
          <w:bCs/>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061A2C">
        <w:t>.</w:t>
      </w:r>
    </w:p>
    <w:p w:rsidR="00FE63D1" w:rsidRPr="00061A2C" w:rsidRDefault="00FE63D1" w:rsidP="0021030B">
      <w:pPr>
        <w:numPr>
          <w:ilvl w:val="0"/>
          <w:numId w:val="20"/>
        </w:numPr>
        <w:spacing w:after="0"/>
        <w:rPr>
          <w:b/>
        </w:rPr>
      </w:pPr>
      <w:r w:rsidRPr="00061A2C">
        <w:rPr>
          <w:bCs/>
        </w:rPr>
        <w:lastRenderedPageBreak/>
        <w:t xml:space="preserve">Средства, </w:t>
      </w:r>
      <w:r w:rsidRPr="00061A2C">
        <w:t>полученные Грантополучателем, по Договорам (Соглашениям) на выполнение НИОКР</w:t>
      </w:r>
      <w:r w:rsidRPr="00061A2C">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061A2C">
        <w:t>.</w:t>
      </w:r>
      <w:r w:rsidRPr="00061A2C">
        <w:rPr>
          <w:bCs/>
        </w:rPr>
        <w:t xml:space="preserve"> </w:t>
      </w:r>
      <w:r w:rsidRPr="00061A2C">
        <w:rPr>
          <w:b/>
          <w:bCs/>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FE63D1" w:rsidRPr="00061A2C" w:rsidRDefault="00FE63D1" w:rsidP="00FE63D1">
      <w:pPr>
        <w:spacing w:after="0"/>
        <w:ind w:firstLine="708"/>
        <w:rPr>
          <w:bCs/>
        </w:rPr>
      </w:pPr>
    </w:p>
    <w:p w:rsidR="00FE63D1" w:rsidRPr="00061A2C" w:rsidRDefault="00FE63D1" w:rsidP="00FE63D1">
      <w:pPr>
        <w:spacing w:after="0"/>
        <w:ind w:firstLine="708"/>
        <w:rPr>
          <w:b/>
          <w:bCs/>
        </w:rPr>
      </w:pPr>
      <w:r w:rsidRPr="00061A2C">
        <w:rPr>
          <w:b/>
          <w:bCs/>
          <w:u w:val="single"/>
        </w:rPr>
        <w:t>Направления расходования денежных средств</w:t>
      </w:r>
      <w:r w:rsidRPr="00061A2C">
        <w:rPr>
          <w:b/>
          <w:bCs/>
        </w:rPr>
        <w:t>:</w:t>
      </w:r>
    </w:p>
    <w:p w:rsidR="00FE63D1" w:rsidRPr="00061A2C" w:rsidRDefault="00FE63D1" w:rsidP="00FE63D1">
      <w:pPr>
        <w:spacing w:after="0"/>
        <w:ind w:firstLine="708"/>
      </w:pPr>
      <w:r w:rsidRPr="00061A2C">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FE63D1" w:rsidRPr="00061A2C" w:rsidRDefault="00FE63D1" w:rsidP="00FE63D1">
      <w:pPr>
        <w:spacing w:after="0"/>
        <w:ind w:firstLine="708"/>
      </w:pPr>
    </w:p>
    <w:p w:rsidR="00FE63D1" w:rsidRPr="00061A2C" w:rsidRDefault="00FE63D1" w:rsidP="00FE63D1">
      <w:pPr>
        <w:spacing w:after="0"/>
        <w:ind w:firstLine="708"/>
        <w:rPr>
          <w:b/>
        </w:rPr>
      </w:pPr>
      <w:r w:rsidRPr="00061A2C">
        <w:rPr>
          <w:b/>
          <w:u w:val="single"/>
        </w:rPr>
        <w:t>Заработная плата</w:t>
      </w:r>
      <w:r w:rsidRPr="00061A2C">
        <w:rPr>
          <w:b/>
        </w:rPr>
        <w:t>.</w:t>
      </w:r>
    </w:p>
    <w:p w:rsidR="00FE63D1" w:rsidRPr="00061A2C" w:rsidRDefault="00FE63D1" w:rsidP="00FE63D1">
      <w:pPr>
        <w:spacing w:after="0"/>
        <w:ind w:firstLine="709"/>
      </w:pPr>
      <w:r w:rsidRPr="00061A2C">
        <w:t xml:space="preserve">Включаются следующие расходы: </w:t>
      </w:r>
    </w:p>
    <w:p w:rsidR="00FE63D1" w:rsidRPr="00061A2C" w:rsidRDefault="00FE63D1" w:rsidP="0021030B">
      <w:pPr>
        <w:numPr>
          <w:ilvl w:val="0"/>
          <w:numId w:val="18"/>
        </w:numPr>
        <w:spacing w:after="0"/>
      </w:pPr>
      <w:r w:rsidRPr="00061A2C">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FE63D1" w:rsidRPr="00061A2C" w:rsidRDefault="00FE63D1" w:rsidP="0021030B">
      <w:pPr>
        <w:numPr>
          <w:ilvl w:val="0"/>
          <w:numId w:val="18"/>
        </w:numPr>
        <w:spacing w:after="0"/>
      </w:pPr>
      <w:r w:rsidRPr="00061A2C">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FE63D1" w:rsidRPr="00061A2C" w:rsidRDefault="00FE63D1" w:rsidP="00FE63D1">
      <w:pPr>
        <w:spacing w:after="0"/>
      </w:pPr>
      <w:r w:rsidRPr="00061A2C">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FE63D1" w:rsidRPr="00061A2C" w:rsidRDefault="00FE63D1" w:rsidP="00FE63D1">
      <w:pPr>
        <w:spacing w:after="0"/>
        <w:ind w:firstLine="708"/>
      </w:pPr>
      <w:r w:rsidRPr="00061A2C">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E63D1" w:rsidRPr="00061A2C" w:rsidRDefault="00FE63D1" w:rsidP="00FE63D1">
      <w:pPr>
        <w:spacing w:after="0"/>
        <w:ind w:firstLine="708"/>
      </w:pPr>
      <w:r w:rsidRPr="00061A2C">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E63D1" w:rsidRPr="00061A2C" w:rsidRDefault="00FE63D1" w:rsidP="00FE63D1">
      <w:pPr>
        <w:spacing w:after="0"/>
        <w:ind w:firstLine="708"/>
      </w:pPr>
    </w:p>
    <w:p w:rsidR="00FE63D1" w:rsidRPr="00061A2C" w:rsidRDefault="00FE63D1" w:rsidP="00FE63D1">
      <w:pPr>
        <w:spacing w:after="0"/>
        <w:ind w:firstLine="708"/>
      </w:pPr>
      <w:r w:rsidRPr="00061A2C">
        <w:rPr>
          <w:b/>
          <w:i/>
        </w:rPr>
        <w:t>Не учитываются следующие расходы</w:t>
      </w:r>
      <w:r w:rsidRPr="00061A2C">
        <w:t>:</w:t>
      </w:r>
    </w:p>
    <w:p w:rsidR="00FE63D1" w:rsidRPr="00061A2C" w:rsidRDefault="00FE63D1" w:rsidP="0021030B">
      <w:pPr>
        <w:numPr>
          <w:ilvl w:val="0"/>
          <w:numId w:val="21"/>
        </w:numPr>
        <w:spacing w:after="0"/>
        <w:rPr>
          <w:strike/>
        </w:rPr>
      </w:pPr>
      <w:r w:rsidRPr="00061A2C">
        <w:t xml:space="preserve">превышение среднего значения заработной платы работников, занятых выполнением НИОКР по соглашению, </w:t>
      </w:r>
    </w:p>
    <w:p w:rsidR="00FE63D1" w:rsidRPr="00061A2C" w:rsidRDefault="00FE63D1" w:rsidP="0021030B">
      <w:pPr>
        <w:numPr>
          <w:ilvl w:val="0"/>
          <w:numId w:val="21"/>
        </w:numPr>
        <w:spacing w:after="0"/>
        <w:rPr>
          <w:strike/>
        </w:rPr>
      </w:pPr>
      <w:r w:rsidRPr="00061A2C">
        <w:t>заработная плата работников, выполняющих работы по реализации проекта, не относящиеся к выполнению НИОКР по соглашению с Фондом.</w:t>
      </w:r>
    </w:p>
    <w:p w:rsidR="00FE63D1" w:rsidRPr="00061A2C" w:rsidRDefault="00FE63D1" w:rsidP="00FE63D1">
      <w:pPr>
        <w:spacing w:after="0"/>
        <w:ind w:left="708"/>
      </w:pPr>
      <w:r w:rsidRPr="00061A2C">
        <w:t>Вышеперечисленные расходы могут быть оплачены из средств предприятия.</w:t>
      </w:r>
    </w:p>
    <w:p w:rsidR="00FE63D1" w:rsidRPr="00061A2C" w:rsidRDefault="00FE63D1" w:rsidP="00FE63D1">
      <w:pPr>
        <w:spacing w:after="0"/>
      </w:pPr>
    </w:p>
    <w:p w:rsidR="00FE63D1" w:rsidRPr="00061A2C" w:rsidRDefault="00FE63D1" w:rsidP="00FE63D1">
      <w:pPr>
        <w:spacing w:after="0"/>
        <w:ind w:firstLine="708"/>
      </w:pPr>
      <w:r w:rsidRPr="00061A2C">
        <w:rPr>
          <w:b/>
          <w:u w:val="single"/>
        </w:rPr>
        <w:t>Начисления на заработную плату - страховые взносы</w:t>
      </w:r>
      <w:r w:rsidRPr="00061A2C">
        <w:rPr>
          <w:u w:val="single"/>
        </w:rPr>
        <w:t xml:space="preserve"> на пенсионное, социальное и медицинское страхование с выплат сотрудникам</w:t>
      </w:r>
      <w:r w:rsidRPr="00061A2C">
        <w:t>:</w:t>
      </w:r>
    </w:p>
    <w:p w:rsidR="00FE63D1" w:rsidRPr="00061A2C" w:rsidRDefault="00FE63D1" w:rsidP="00FE63D1">
      <w:pPr>
        <w:spacing w:after="0"/>
        <w:ind w:firstLine="567"/>
      </w:pPr>
      <w:r w:rsidRPr="00061A2C">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FE63D1" w:rsidRPr="00061A2C" w:rsidRDefault="00FE63D1" w:rsidP="0021030B">
      <w:pPr>
        <w:numPr>
          <w:ilvl w:val="0"/>
          <w:numId w:val="22"/>
        </w:numPr>
        <w:spacing w:after="0"/>
      </w:pPr>
      <w:r w:rsidRPr="00061A2C">
        <w:t>обязательное пенсионное страхование (ОПС) - Пенсионный фонд Российской Федерации (ПФ РФ),</w:t>
      </w:r>
    </w:p>
    <w:p w:rsidR="00FE63D1" w:rsidRPr="00061A2C" w:rsidRDefault="00FE63D1" w:rsidP="0021030B">
      <w:pPr>
        <w:numPr>
          <w:ilvl w:val="0"/>
          <w:numId w:val="22"/>
        </w:numPr>
        <w:spacing w:after="0"/>
      </w:pPr>
      <w:r w:rsidRPr="00061A2C">
        <w:t xml:space="preserve">обязательное медицинское страхование (ОМС) - </w:t>
      </w:r>
      <w:r w:rsidRPr="00061A2C">
        <w:rPr>
          <w:bCs/>
        </w:rPr>
        <w:t>Федеральный фонд обязательного медицинского страхования</w:t>
      </w:r>
      <w:r w:rsidRPr="00061A2C">
        <w:t xml:space="preserve"> (ФФОМС РФ),</w:t>
      </w:r>
    </w:p>
    <w:p w:rsidR="00FE63D1" w:rsidRPr="00061A2C" w:rsidRDefault="00FE63D1" w:rsidP="0021030B">
      <w:pPr>
        <w:numPr>
          <w:ilvl w:val="0"/>
          <w:numId w:val="22"/>
        </w:numPr>
        <w:spacing w:after="0"/>
      </w:pPr>
      <w:r w:rsidRPr="00061A2C">
        <w:t>случай временной нетрудоспособности и в связи с материнством (ВНиМ) - Фонд социального страхования Российской Федерации (ФСС РФ),</w:t>
      </w:r>
    </w:p>
    <w:p w:rsidR="00FE63D1" w:rsidRPr="00061A2C" w:rsidRDefault="00FE63D1" w:rsidP="0021030B">
      <w:pPr>
        <w:numPr>
          <w:ilvl w:val="0"/>
          <w:numId w:val="22"/>
        </w:numPr>
        <w:spacing w:after="0"/>
      </w:pPr>
      <w:r w:rsidRPr="00061A2C">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E63D1" w:rsidRPr="00061A2C" w:rsidRDefault="00FE63D1" w:rsidP="00FE63D1">
      <w:pPr>
        <w:spacing w:after="0"/>
        <w:ind w:firstLine="708"/>
      </w:pPr>
      <w:r w:rsidRPr="00061A2C">
        <w:lastRenderedPageBreak/>
        <w:t>Администрирование страховых взносов ОПС, ОМС и ВНиМ осуществляет ФНС РФ.</w:t>
      </w:r>
    </w:p>
    <w:p w:rsidR="00FE63D1" w:rsidRPr="00061A2C" w:rsidRDefault="00FE63D1" w:rsidP="00FE63D1">
      <w:pPr>
        <w:spacing w:after="0"/>
        <w:ind w:firstLine="567"/>
      </w:pPr>
      <w:r w:rsidRPr="00061A2C">
        <w:rPr>
          <w:b/>
          <w:i/>
        </w:rPr>
        <w:t>Не учитываются следующие расходы</w:t>
      </w:r>
      <w:r w:rsidRPr="00061A2C">
        <w:rPr>
          <w:i/>
        </w:rPr>
        <w:t xml:space="preserve"> </w:t>
      </w:r>
      <w:r w:rsidRPr="00061A2C">
        <w:t>штрафы и пени</w:t>
      </w:r>
      <w:r w:rsidRPr="00061A2C">
        <w:rPr>
          <w:i/>
        </w:rPr>
        <w:t xml:space="preserve"> - </w:t>
      </w:r>
      <w:r w:rsidRPr="00061A2C">
        <w:t xml:space="preserve">по страховым взносам,. </w:t>
      </w:r>
    </w:p>
    <w:p w:rsidR="00FE63D1" w:rsidRPr="00061A2C" w:rsidRDefault="00FE63D1" w:rsidP="00FE63D1">
      <w:pPr>
        <w:spacing w:after="0"/>
        <w:ind w:firstLine="567"/>
      </w:pPr>
    </w:p>
    <w:p w:rsidR="00FE63D1" w:rsidRPr="00061A2C" w:rsidRDefault="00FE63D1" w:rsidP="00FE63D1">
      <w:pPr>
        <w:spacing w:after="0"/>
        <w:ind w:firstLine="708"/>
      </w:pPr>
      <w:r w:rsidRPr="00061A2C">
        <w:rPr>
          <w:b/>
          <w:u w:val="single"/>
        </w:rPr>
        <w:t>Материалы, сырье, комплектующие</w:t>
      </w:r>
      <w:r w:rsidRPr="00061A2C">
        <w:rPr>
          <w:b/>
        </w:rPr>
        <w:t xml:space="preserve"> (не более 20% от суммы гранта)</w:t>
      </w:r>
    </w:p>
    <w:p w:rsidR="00FE63D1" w:rsidRPr="00061A2C" w:rsidRDefault="00FE63D1" w:rsidP="00FE63D1">
      <w:pPr>
        <w:spacing w:after="0"/>
        <w:ind w:firstLine="708"/>
      </w:pPr>
      <w:r w:rsidRPr="00061A2C">
        <w:t>Включаются расходы в соответствии с Техническим заданием на проведение НИОКР:</w:t>
      </w:r>
    </w:p>
    <w:p w:rsidR="00FE63D1" w:rsidRPr="00061A2C" w:rsidRDefault="00FE63D1" w:rsidP="0021030B">
      <w:pPr>
        <w:numPr>
          <w:ilvl w:val="0"/>
          <w:numId w:val="18"/>
        </w:numPr>
        <w:spacing w:after="0"/>
      </w:pPr>
      <w:r w:rsidRPr="00061A2C">
        <w:t>на приобретение сырья и (или) материалов, используемых при выполнении НИОКР;</w:t>
      </w:r>
    </w:p>
    <w:p w:rsidR="00FE63D1" w:rsidRPr="00061A2C" w:rsidRDefault="00FE63D1" w:rsidP="0021030B">
      <w:pPr>
        <w:numPr>
          <w:ilvl w:val="0"/>
          <w:numId w:val="18"/>
        </w:numPr>
        <w:spacing w:after="0"/>
      </w:pPr>
      <w:r w:rsidRPr="00061A2C">
        <w:t>на приобретение комплектующих изделий для изготовления опытных образцов или макетов изделий.</w:t>
      </w:r>
    </w:p>
    <w:p w:rsidR="00FE63D1" w:rsidRPr="00061A2C" w:rsidRDefault="00FE63D1" w:rsidP="00FE63D1">
      <w:pPr>
        <w:spacing w:after="0"/>
        <w:ind w:firstLine="708"/>
        <w:rPr>
          <w:bCs/>
        </w:rPr>
      </w:pPr>
      <w:r w:rsidRPr="00061A2C">
        <w:rPr>
          <w:b/>
          <w:i/>
        </w:rPr>
        <w:t xml:space="preserve">Не учитываются расходы </w:t>
      </w:r>
      <w:r w:rsidRPr="00061A2C">
        <w:t>на приобретение</w:t>
      </w:r>
      <w:r w:rsidRPr="00061A2C">
        <w:rPr>
          <w:b/>
        </w:rPr>
        <w:t xml:space="preserve"> </w:t>
      </w:r>
      <w:r w:rsidRPr="00061A2C">
        <w:t>м</w:t>
      </w:r>
      <w:r w:rsidRPr="00061A2C">
        <w:rPr>
          <w:bCs/>
        </w:rPr>
        <w:t>атериалов, сырья и комплектующих, не перечисленных в ТЗ на выполнение НИОКР.</w:t>
      </w:r>
    </w:p>
    <w:p w:rsidR="00FE63D1" w:rsidRPr="00061A2C" w:rsidRDefault="00FE63D1" w:rsidP="00FE63D1">
      <w:pPr>
        <w:spacing w:after="0"/>
        <w:ind w:firstLine="708"/>
      </w:pPr>
    </w:p>
    <w:p w:rsidR="00FE63D1" w:rsidRPr="00061A2C" w:rsidRDefault="00FE63D1" w:rsidP="00FE63D1">
      <w:pPr>
        <w:spacing w:after="0"/>
        <w:ind w:firstLine="708"/>
        <w:rPr>
          <w:b/>
        </w:rPr>
      </w:pPr>
      <w:r w:rsidRPr="00061A2C">
        <w:rPr>
          <w:b/>
          <w:u w:val="single"/>
        </w:rPr>
        <w:t>Оплата работ соисполнителей и сторонних организаций</w:t>
      </w:r>
      <w:r w:rsidRPr="00061A2C">
        <w:rPr>
          <w:b/>
        </w:rPr>
        <w:t xml:space="preserve"> - работы и услуги производственного характера, выполняемые контрагентами </w:t>
      </w:r>
      <w:r w:rsidRPr="00061A2C">
        <w:t>(не более 25% от суммы гранта):</w:t>
      </w:r>
    </w:p>
    <w:p w:rsidR="00FE63D1" w:rsidRPr="00061A2C" w:rsidRDefault="00FE63D1" w:rsidP="00FE63D1">
      <w:pPr>
        <w:spacing w:after="0"/>
      </w:pPr>
      <w:r w:rsidRPr="00061A2C">
        <w:tab/>
        <w:t>Включаются:</w:t>
      </w:r>
    </w:p>
    <w:p w:rsidR="00FE63D1" w:rsidRPr="00061A2C" w:rsidRDefault="00FE63D1" w:rsidP="0021030B">
      <w:pPr>
        <w:numPr>
          <w:ilvl w:val="0"/>
          <w:numId w:val="18"/>
        </w:numPr>
        <w:spacing w:after="0"/>
      </w:pPr>
      <w:r w:rsidRPr="00061A2C">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061A2C">
        <w:rPr>
          <w:b/>
        </w:rPr>
        <w:t>работы соисполнителей</w:t>
      </w:r>
      <w:r w:rsidRPr="00061A2C">
        <w:t xml:space="preserve">). Учитываются расходы, производимые на основании договоров, по которым Грантополучатель выступает в качестве заказчика НИОКР. </w:t>
      </w:r>
    </w:p>
    <w:p w:rsidR="00FE63D1" w:rsidRPr="00061A2C" w:rsidRDefault="00FE63D1" w:rsidP="0021030B">
      <w:pPr>
        <w:numPr>
          <w:ilvl w:val="0"/>
          <w:numId w:val="18"/>
        </w:numPr>
        <w:spacing w:after="0"/>
      </w:pPr>
      <w:r w:rsidRPr="00061A2C">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FE63D1" w:rsidRPr="00061A2C" w:rsidRDefault="00FE63D1" w:rsidP="0021030B">
      <w:pPr>
        <w:numPr>
          <w:ilvl w:val="0"/>
          <w:numId w:val="18"/>
        </w:numPr>
        <w:spacing w:after="0"/>
      </w:pPr>
      <w:r w:rsidRPr="00061A2C">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061A2C">
        <w:rPr>
          <w:b/>
        </w:rPr>
        <w:t xml:space="preserve"> </w:t>
      </w:r>
      <w:r w:rsidRPr="00061A2C">
        <w:t>(</w:t>
      </w:r>
      <w:r w:rsidRPr="00061A2C">
        <w:rPr>
          <w:b/>
        </w:rPr>
        <w:t>работы сторонних организаций)</w:t>
      </w:r>
      <w:r w:rsidRPr="00061A2C">
        <w:t>, предусмотренные календарным планом работ.</w:t>
      </w:r>
    </w:p>
    <w:p w:rsidR="00FE63D1" w:rsidRPr="00061A2C" w:rsidRDefault="00FE63D1" w:rsidP="00FE63D1">
      <w:pPr>
        <w:spacing w:after="0"/>
        <w:ind w:firstLine="708"/>
        <w:rPr>
          <w:strike/>
        </w:rPr>
      </w:pPr>
      <w:r w:rsidRPr="00061A2C">
        <w:t xml:space="preserve">Предметом договора может быть только выполнение работ предусмотренных календарным планом НИОКР </w:t>
      </w:r>
    </w:p>
    <w:p w:rsidR="00FE63D1" w:rsidRPr="00061A2C" w:rsidRDefault="00FE63D1" w:rsidP="00FE63D1">
      <w:pPr>
        <w:spacing w:after="0"/>
        <w:ind w:firstLine="708"/>
      </w:pPr>
    </w:p>
    <w:p w:rsidR="00FE63D1" w:rsidRPr="00061A2C" w:rsidRDefault="00FE63D1" w:rsidP="00FE63D1">
      <w:pPr>
        <w:spacing w:after="0"/>
        <w:ind w:firstLine="708"/>
      </w:pPr>
      <w:r w:rsidRPr="00061A2C">
        <w:rPr>
          <w:b/>
          <w:i/>
        </w:rPr>
        <w:t>Запрещено</w:t>
      </w:r>
      <w:r w:rsidRPr="00061A2C">
        <w:t xml:space="preserve"> полное выполнение работ этапа календарного плана контрагентами.</w:t>
      </w:r>
    </w:p>
    <w:p w:rsidR="00FE63D1" w:rsidRPr="00061A2C" w:rsidRDefault="00FE63D1" w:rsidP="00FE63D1">
      <w:pPr>
        <w:spacing w:after="0"/>
        <w:ind w:firstLine="708"/>
      </w:pPr>
      <w:r w:rsidRPr="00061A2C">
        <w:rPr>
          <w:b/>
          <w:i/>
        </w:rPr>
        <w:t>Не включаются</w:t>
      </w:r>
      <w:r w:rsidRPr="00061A2C">
        <w:rPr>
          <w:i/>
        </w:rPr>
        <w:t xml:space="preserve"> расходы на</w:t>
      </w:r>
      <w:r w:rsidRPr="00061A2C">
        <w:t>:</w:t>
      </w:r>
    </w:p>
    <w:p w:rsidR="00FE63D1" w:rsidRPr="00061A2C" w:rsidRDefault="00FE63D1" w:rsidP="00FE63D1">
      <w:pPr>
        <w:spacing w:after="0"/>
        <w:ind w:firstLine="708"/>
      </w:pPr>
      <w:r w:rsidRPr="00061A2C">
        <w:t>•</w:t>
      </w:r>
      <w:r w:rsidRPr="00061A2C">
        <w:tab/>
        <w:t>обучение сотрудников;</w:t>
      </w:r>
    </w:p>
    <w:p w:rsidR="00FE63D1" w:rsidRPr="00061A2C" w:rsidRDefault="00FE63D1" w:rsidP="00FE63D1">
      <w:pPr>
        <w:spacing w:after="0"/>
        <w:ind w:firstLine="708"/>
      </w:pPr>
      <w:r w:rsidRPr="00061A2C">
        <w:t>•</w:t>
      </w:r>
      <w:r w:rsidRPr="00061A2C">
        <w:tab/>
        <w:t>юридические, консультационные, консалтинговые, маркетинговые услуги</w:t>
      </w:r>
    </w:p>
    <w:p w:rsidR="00FE63D1" w:rsidRPr="00061A2C" w:rsidRDefault="00FE63D1" w:rsidP="00FE63D1">
      <w:pPr>
        <w:spacing w:after="0"/>
        <w:ind w:firstLine="708"/>
      </w:pPr>
    </w:p>
    <w:p w:rsidR="00FE63D1" w:rsidRPr="00061A2C" w:rsidRDefault="00FE63D1" w:rsidP="00FE63D1">
      <w:pPr>
        <w:spacing w:after="0"/>
        <w:ind w:firstLine="708"/>
      </w:pPr>
      <w:r w:rsidRPr="00061A2C">
        <w:rPr>
          <w:b/>
          <w:u w:val="single"/>
        </w:rPr>
        <w:t>Прочие общехозяйственные расходы</w:t>
      </w:r>
      <w:r w:rsidRPr="00061A2C">
        <w:t xml:space="preserve"> (не более 5% от суммы гранта):</w:t>
      </w:r>
    </w:p>
    <w:p w:rsidR="00FE63D1" w:rsidRPr="00061A2C" w:rsidRDefault="00FE63D1" w:rsidP="00FE63D1">
      <w:pPr>
        <w:spacing w:after="0"/>
        <w:ind w:firstLine="708"/>
      </w:pPr>
      <w:r w:rsidRPr="00061A2C">
        <w:t>Могут включаться следующие расходы, если они непосредственно связаны с выполнением НИОКР по соглашению:</w:t>
      </w:r>
    </w:p>
    <w:p w:rsidR="00FE63D1" w:rsidRPr="00061A2C" w:rsidRDefault="00FE63D1" w:rsidP="0021030B">
      <w:pPr>
        <w:numPr>
          <w:ilvl w:val="0"/>
          <w:numId w:val="23"/>
        </w:numPr>
        <w:spacing w:after="0"/>
      </w:pPr>
      <w:r w:rsidRPr="00061A2C">
        <w:t>командировки;</w:t>
      </w:r>
    </w:p>
    <w:p w:rsidR="00FE63D1" w:rsidRPr="00061A2C" w:rsidRDefault="00FE63D1" w:rsidP="0021030B">
      <w:pPr>
        <w:numPr>
          <w:ilvl w:val="0"/>
          <w:numId w:val="23"/>
        </w:numPr>
        <w:spacing w:after="0"/>
      </w:pPr>
      <w:r w:rsidRPr="00061A2C">
        <w:t>аренда оборудования;</w:t>
      </w:r>
    </w:p>
    <w:p w:rsidR="00FE63D1" w:rsidRPr="00061A2C" w:rsidRDefault="00FE63D1" w:rsidP="0021030B">
      <w:pPr>
        <w:numPr>
          <w:ilvl w:val="0"/>
          <w:numId w:val="23"/>
        </w:numPr>
        <w:spacing w:after="0"/>
      </w:pPr>
      <w:r w:rsidRPr="00061A2C">
        <w:t>аренда помещения и коммунальные услуги;</w:t>
      </w:r>
    </w:p>
    <w:p w:rsidR="00FE63D1" w:rsidRPr="00061A2C" w:rsidRDefault="00FE63D1" w:rsidP="0021030B">
      <w:pPr>
        <w:numPr>
          <w:ilvl w:val="0"/>
          <w:numId w:val="23"/>
        </w:numPr>
        <w:spacing w:after="0"/>
      </w:pPr>
      <w:r w:rsidRPr="00061A2C">
        <w:t>бухгалтерское обслуживание;</w:t>
      </w:r>
    </w:p>
    <w:p w:rsidR="00FE63D1" w:rsidRPr="00061A2C" w:rsidRDefault="00FE63D1" w:rsidP="0021030B">
      <w:pPr>
        <w:numPr>
          <w:ilvl w:val="0"/>
          <w:numId w:val="23"/>
        </w:numPr>
        <w:spacing w:after="0"/>
      </w:pPr>
      <w:r w:rsidRPr="00061A2C">
        <w:t>приобретение канцелярских товаров;</w:t>
      </w:r>
    </w:p>
    <w:p w:rsidR="00FE63D1" w:rsidRPr="00061A2C" w:rsidRDefault="00FE63D1" w:rsidP="0021030B">
      <w:pPr>
        <w:numPr>
          <w:ilvl w:val="0"/>
          <w:numId w:val="23"/>
        </w:numPr>
        <w:spacing w:after="0"/>
      </w:pPr>
      <w:r w:rsidRPr="00061A2C">
        <w:t xml:space="preserve">оплата услуг связи (кроме сотовой связи); </w:t>
      </w:r>
    </w:p>
    <w:p w:rsidR="00FE63D1" w:rsidRPr="00061A2C" w:rsidRDefault="00FE63D1" w:rsidP="0021030B">
      <w:pPr>
        <w:numPr>
          <w:ilvl w:val="0"/>
          <w:numId w:val="23"/>
        </w:numPr>
        <w:spacing w:after="0"/>
      </w:pPr>
      <w:r w:rsidRPr="00061A2C">
        <w:t xml:space="preserve"> услуги банков по обслуживанию банковского счета;</w:t>
      </w:r>
    </w:p>
    <w:p w:rsidR="00FE63D1" w:rsidRPr="00061A2C" w:rsidRDefault="00FE63D1" w:rsidP="0021030B">
      <w:pPr>
        <w:numPr>
          <w:ilvl w:val="0"/>
          <w:numId w:val="23"/>
        </w:numPr>
        <w:spacing w:after="0"/>
      </w:pPr>
      <w:r w:rsidRPr="00061A2C">
        <w:t>транспортные услуги по доставке сырья, материалов, комплектующих.</w:t>
      </w:r>
    </w:p>
    <w:p w:rsidR="00FE63D1" w:rsidRPr="00061A2C" w:rsidRDefault="00FE63D1" w:rsidP="00FE63D1">
      <w:pPr>
        <w:spacing w:after="0"/>
        <w:ind w:firstLine="708"/>
      </w:pPr>
    </w:p>
    <w:p w:rsidR="00FE63D1" w:rsidRPr="00061A2C" w:rsidRDefault="00FE63D1" w:rsidP="00FE63D1">
      <w:pPr>
        <w:spacing w:after="0"/>
        <w:ind w:firstLine="708"/>
      </w:pPr>
      <w:r w:rsidRPr="00061A2C">
        <w:rPr>
          <w:b/>
          <w:bCs/>
          <w:u w:val="single"/>
        </w:rPr>
        <w:lastRenderedPageBreak/>
        <w:t>Расходы на командировки</w:t>
      </w:r>
      <w:r w:rsidRPr="00061A2C">
        <w:rPr>
          <w:b/>
          <w:bCs/>
        </w:rPr>
        <w:t xml:space="preserve"> </w:t>
      </w:r>
      <w:r w:rsidRPr="00061A2C">
        <w:t xml:space="preserve">включают расходы на командировки в  пределах Российской Федерации только для целей выполнения НИОКР в соответствие с работами КП. </w:t>
      </w:r>
    </w:p>
    <w:p w:rsidR="00FE63D1" w:rsidRPr="00061A2C" w:rsidRDefault="00FE63D1" w:rsidP="0021030B">
      <w:pPr>
        <w:numPr>
          <w:ilvl w:val="0"/>
          <w:numId w:val="24"/>
        </w:numPr>
        <w:spacing w:after="0"/>
      </w:pPr>
      <w:r w:rsidRPr="00061A2C">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E63D1" w:rsidRPr="00061A2C" w:rsidRDefault="00FE63D1" w:rsidP="0021030B">
      <w:pPr>
        <w:numPr>
          <w:ilvl w:val="0"/>
          <w:numId w:val="24"/>
        </w:numPr>
        <w:spacing w:after="0"/>
      </w:pPr>
      <w:r w:rsidRPr="00061A2C">
        <w:t>Оплата суточных (за каждый день нахождения в командировке) – 100 рублей.</w:t>
      </w:r>
    </w:p>
    <w:p w:rsidR="00FE63D1" w:rsidRPr="00061A2C" w:rsidRDefault="00FE63D1" w:rsidP="00FE63D1">
      <w:pPr>
        <w:spacing w:after="0"/>
        <w:ind w:firstLine="708"/>
        <w:rPr>
          <w:strike/>
        </w:rPr>
      </w:pPr>
      <w:r w:rsidRPr="00061A2C">
        <w:rPr>
          <w:b/>
        </w:rPr>
        <w:t>Не включаются</w:t>
      </w:r>
      <w:r w:rsidRPr="00061A2C">
        <w:t xml:space="preserve"> командировочные расходы:</w:t>
      </w:r>
    </w:p>
    <w:p w:rsidR="00FE63D1" w:rsidRPr="00061A2C" w:rsidRDefault="00FE63D1" w:rsidP="00FE63D1">
      <w:pPr>
        <w:spacing w:after="0"/>
        <w:ind w:firstLine="708"/>
      </w:pPr>
      <w:r w:rsidRPr="00061A2C">
        <w:t xml:space="preserve"> на выставки, конференции, семинары, </w:t>
      </w:r>
    </w:p>
    <w:p w:rsidR="00FE63D1" w:rsidRPr="00061A2C" w:rsidRDefault="00FE63D1" w:rsidP="00FE63D1">
      <w:pPr>
        <w:spacing w:after="0"/>
        <w:ind w:firstLine="708"/>
      </w:pPr>
      <w:r w:rsidRPr="00061A2C">
        <w:t xml:space="preserve">на поиск инвестора, </w:t>
      </w:r>
    </w:p>
    <w:p w:rsidR="00FE63D1" w:rsidRPr="00061A2C" w:rsidRDefault="00FE63D1" w:rsidP="00FE63D1">
      <w:pPr>
        <w:spacing w:after="0"/>
        <w:ind w:firstLine="708"/>
      </w:pPr>
      <w:r w:rsidRPr="00061A2C">
        <w:t>на продвижение и реализацию продукции.</w:t>
      </w:r>
    </w:p>
    <w:p w:rsidR="00FE63D1" w:rsidRPr="00061A2C" w:rsidRDefault="00FE63D1" w:rsidP="00FE63D1">
      <w:pPr>
        <w:spacing w:after="0"/>
        <w:ind w:firstLine="708"/>
      </w:pPr>
    </w:p>
    <w:p w:rsidR="00FE63D1" w:rsidRPr="00061A2C" w:rsidRDefault="00FE63D1" w:rsidP="00FE63D1">
      <w:pPr>
        <w:spacing w:after="0"/>
        <w:ind w:firstLine="708"/>
      </w:pPr>
      <w:r w:rsidRPr="00061A2C">
        <w:rPr>
          <w:b/>
          <w:u w:val="single"/>
        </w:rPr>
        <w:t>Расходы на аренду оборудования</w:t>
      </w:r>
      <w:r w:rsidRPr="00061A2C">
        <w:t xml:space="preserve"> включают расходы на аренду оборудования, необходимого для выполнения НИОКР.</w:t>
      </w:r>
    </w:p>
    <w:p w:rsidR="00FE63D1" w:rsidRPr="00061A2C" w:rsidRDefault="00FE63D1" w:rsidP="00FE63D1">
      <w:pPr>
        <w:spacing w:after="0"/>
        <w:ind w:firstLine="708"/>
      </w:pPr>
    </w:p>
    <w:p w:rsidR="00FE63D1" w:rsidRPr="00061A2C" w:rsidRDefault="00FE63D1" w:rsidP="00FE63D1">
      <w:pPr>
        <w:spacing w:after="0"/>
        <w:ind w:left="360" w:firstLine="348"/>
      </w:pPr>
      <w:r w:rsidRPr="00061A2C">
        <w:rPr>
          <w:b/>
          <w:u w:val="single"/>
        </w:rPr>
        <w:t>Расходы на аренду помещения и коммунальные услуги</w:t>
      </w:r>
      <w:r w:rsidRPr="00061A2C">
        <w:t xml:space="preserve">  включают расходы </w:t>
      </w:r>
      <w:r w:rsidRPr="00061A2C">
        <w:rPr>
          <w:bCs/>
        </w:rPr>
        <w:t xml:space="preserve">на аренду </w:t>
      </w:r>
      <w:r w:rsidRPr="00061A2C">
        <w:rPr>
          <w:b/>
          <w:bCs/>
        </w:rPr>
        <w:t xml:space="preserve">нежилого </w:t>
      </w:r>
      <w:r w:rsidRPr="00061A2C">
        <w:t>помещения, необходимого для выполнения НИОКР.</w:t>
      </w:r>
    </w:p>
    <w:p w:rsidR="00FE63D1" w:rsidRPr="00061A2C" w:rsidRDefault="00FE63D1" w:rsidP="00FE63D1">
      <w:pPr>
        <w:spacing w:after="0"/>
        <w:ind w:left="360" w:firstLine="348"/>
      </w:pPr>
    </w:p>
    <w:p w:rsidR="00FE63D1" w:rsidRPr="00061A2C" w:rsidRDefault="00FE63D1" w:rsidP="00FE63D1">
      <w:pPr>
        <w:spacing w:after="0"/>
        <w:ind w:left="360" w:firstLine="348"/>
      </w:pPr>
      <w:r w:rsidRPr="00061A2C">
        <w:rPr>
          <w:b/>
          <w:u w:val="single"/>
        </w:rPr>
        <w:t>Расходы на бухгалтерское обслуживание</w:t>
      </w:r>
      <w:r w:rsidRPr="00061A2C">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FE63D1" w:rsidRPr="00061A2C" w:rsidRDefault="00FE63D1" w:rsidP="00FE63D1">
      <w:pPr>
        <w:spacing w:after="0"/>
        <w:ind w:left="360" w:firstLine="348"/>
      </w:pPr>
      <w:r w:rsidRPr="00061A2C">
        <w:rPr>
          <w:b/>
          <w:i/>
        </w:rPr>
        <w:t xml:space="preserve">Не учитываются расходы </w:t>
      </w:r>
      <w:r w:rsidRPr="00061A2C">
        <w:t>на приобретение и установку бухгалтерских программ.</w:t>
      </w:r>
    </w:p>
    <w:p w:rsidR="00FE63D1" w:rsidRPr="00061A2C" w:rsidRDefault="00FE63D1" w:rsidP="00FE63D1">
      <w:pPr>
        <w:spacing w:after="0"/>
        <w:ind w:left="360" w:firstLine="348"/>
      </w:pPr>
    </w:p>
    <w:p w:rsidR="00FE63D1" w:rsidRPr="00061A2C" w:rsidRDefault="00FE63D1" w:rsidP="00FE63D1">
      <w:pPr>
        <w:spacing w:after="0"/>
        <w:ind w:left="360" w:firstLine="348"/>
      </w:pPr>
      <w:r w:rsidRPr="00061A2C">
        <w:rPr>
          <w:b/>
          <w:u w:val="single"/>
        </w:rPr>
        <w:t>Расходы на приобретение канцелярских товаров</w:t>
      </w:r>
      <w:r w:rsidRPr="00061A2C">
        <w:rPr>
          <w:b/>
        </w:rPr>
        <w:t xml:space="preserve"> </w:t>
      </w:r>
      <w:r w:rsidRPr="00061A2C">
        <w:t>включают расходы на приобретение канцелярских товаров, необходимых для выполнения НИОКР.</w:t>
      </w:r>
    </w:p>
    <w:p w:rsidR="00FE63D1" w:rsidRPr="00061A2C" w:rsidRDefault="00FE63D1" w:rsidP="00FE63D1">
      <w:pPr>
        <w:spacing w:after="0"/>
        <w:ind w:left="360" w:firstLine="348"/>
      </w:pPr>
      <w:r w:rsidRPr="00061A2C">
        <w:rPr>
          <w:b/>
          <w:i/>
        </w:rPr>
        <w:t>Не учитываются расходы</w:t>
      </w:r>
      <w:r w:rsidRPr="00061A2C">
        <w:t>, относящиеся к деятельности организации, например, на визитницы, печати, хозяйственные товары и др.</w:t>
      </w:r>
    </w:p>
    <w:p w:rsidR="00FE63D1" w:rsidRPr="00061A2C" w:rsidRDefault="00FE63D1" w:rsidP="00FE63D1">
      <w:pPr>
        <w:spacing w:after="0"/>
        <w:ind w:left="360" w:firstLine="348"/>
        <w:rPr>
          <w:b/>
        </w:rPr>
      </w:pPr>
    </w:p>
    <w:p w:rsidR="00FE63D1" w:rsidRPr="00061A2C" w:rsidRDefault="00FE63D1" w:rsidP="00FE63D1">
      <w:pPr>
        <w:spacing w:after="0"/>
        <w:ind w:left="360" w:firstLine="348"/>
      </w:pPr>
      <w:r w:rsidRPr="00061A2C">
        <w:rPr>
          <w:b/>
          <w:u w:val="single"/>
        </w:rPr>
        <w:t>Расходы на оплату услуг связи</w:t>
      </w:r>
      <w:r w:rsidRPr="00061A2C">
        <w:rPr>
          <w:b/>
        </w:rPr>
        <w:t xml:space="preserve"> (кроме сотовой связи)</w:t>
      </w:r>
      <w:r w:rsidRPr="00061A2C">
        <w:t xml:space="preserve"> включают расходы на:</w:t>
      </w:r>
    </w:p>
    <w:p w:rsidR="00FE63D1" w:rsidRPr="00061A2C" w:rsidRDefault="00FE63D1" w:rsidP="0021030B">
      <w:pPr>
        <w:numPr>
          <w:ilvl w:val="0"/>
          <w:numId w:val="25"/>
        </w:numPr>
        <w:spacing w:after="0"/>
      </w:pPr>
      <w:r w:rsidRPr="00061A2C">
        <w:t>почтовые услуги,</w:t>
      </w:r>
    </w:p>
    <w:p w:rsidR="00FE63D1" w:rsidRPr="00061A2C" w:rsidRDefault="00FE63D1" w:rsidP="0021030B">
      <w:pPr>
        <w:numPr>
          <w:ilvl w:val="0"/>
          <w:numId w:val="25"/>
        </w:numPr>
        <w:spacing w:after="0"/>
      </w:pPr>
      <w:r w:rsidRPr="00061A2C">
        <w:t>курьерские услуги,</w:t>
      </w:r>
    </w:p>
    <w:p w:rsidR="00FE63D1" w:rsidRPr="00061A2C" w:rsidRDefault="00FE63D1" w:rsidP="0021030B">
      <w:pPr>
        <w:numPr>
          <w:ilvl w:val="0"/>
          <w:numId w:val="25"/>
        </w:numPr>
        <w:spacing w:after="0"/>
      </w:pPr>
      <w:r w:rsidRPr="00061A2C">
        <w:t>интернет,</w:t>
      </w:r>
    </w:p>
    <w:p w:rsidR="00FE63D1" w:rsidRPr="00061A2C" w:rsidRDefault="00FE63D1" w:rsidP="0021030B">
      <w:pPr>
        <w:numPr>
          <w:ilvl w:val="0"/>
          <w:numId w:val="25"/>
        </w:numPr>
        <w:spacing w:after="0"/>
      </w:pPr>
      <w:r w:rsidRPr="00061A2C">
        <w:t>стационарный телефон.</w:t>
      </w:r>
    </w:p>
    <w:p w:rsidR="00FE63D1" w:rsidRPr="00061A2C" w:rsidRDefault="00FE63D1" w:rsidP="00FE63D1">
      <w:pPr>
        <w:spacing w:after="0"/>
        <w:ind w:left="360" w:firstLine="348"/>
        <w:rPr>
          <w:i/>
        </w:rPr>
      </w:pPr>
      <w:r w:rsidRPr="00061A2C">
        <w:rPr>
          <w:b/>
          <w:i/>
        </w:rPr>
        <w:t>Не учитываются расходы</w:t>
      </w:r>
      <w:r w:rsidRPr="00061A2C">
        <w:rPr>
          <w:i/>
        </w:rPr>
        <w:t xml:space="preserve"> </w:t>
      </w:r>
      <w:r w:rsidRPr="00061A2C">
        <w:t>на</w:t>
      </w:r>
      <w:r w:rsidRPr="00061A2C">
        <w:rPr>
          <w:rFonts w:cs="Tahoma"/>
          <w:kern w:val="24"/>
          <w:sz w:val="40"/>
          <w:szCs w:val="40"/>
        </w:rPr>
        <w:t xml:space="preserve"> </w:t>
      </w:r>
      <w:r w:rsidRPr="00061A2C">
        <w:t>услуги сотовой связи, услуги по отправке документов в ФИПС, ЦИТИС для регистрации интеллектуальной собственности.</w:t>
      </w:r>
    </w:p>
    <w:p w:rsidR="00FE63D1" w:rsidRPr="00061A2C" w:rsidRDefault="00FE63D1" w:rsidP="00FE63D1">
      <w:pPr>
        <w:spacing w:after="0"/>
        <w:ind w:left="360" w:firstLine="348"/>
      </w:pPr>
    </w:p>
    <w:p w:rsidR="00FE63D1" w:rsidRPr="00061A2C" w:rsidRDefault="00FE63D1" w:rsidP="00FE63D1">
      <w:pPr>
        <w:spacing w:after="0"/>
        <w:ind w:left="720"/>
      </w:pPr>
      <w:r w:rsidRPr="00061A2C">
        <w:rPr>
          <w:b/>
          <w:u w:val="single"/>
        </w:rPr>
        <w:t>Расходы на оплату услуг банков по обслуживанию банковского счета</w:t>
      </w:r>
      <w:r w:rsidRPr="00061A2C">
        <w:t xml:space="preserve"> включают расходы на рассчетно-кассовое обслуживание (ведение счета, комиссии за перечисление денежных средств).</w:t>
      </w:r>
    </w:p>
    <w:p w:rsidR="00FE63D1" w:rsidRPr="00061A2C" w:rsidRDefault="00FE63D1" w:rsidP="00FE63D1">
      <w:pPr>
        <w:spacing w:after="0"/>
        <w:ind w:left="720"/>
        <w:rPr>
          <w:b/>
          <w:i/>
        </w:rPr>
      </w:pPr>
      <w:r w:rsidRPr="00061A2C">
        <w:rPr>
          <w:b/>
          <w:i/>
        </w:rPr>
        <w:t>Не учитываются  расходы на:</w:t>
      </w:r>
    </w:p>
    <w:p w:rsidR="00FE63D1" w:rsidRPr="00061A2C" w:rsidRDefault="00FE63D1" w:rsidP="0021030B">
      <w:pPr>
        <w:numPr>
          <w:ilvl w:val="0"/>
          <w:numId w:val="26"/>
        </w:numPr>
        <w:spacing w:after="0"/>
      </w:pPr>
      <w:r w:rsidRPr="00061A2C">
        <w:t>услуги банков по изготовлению и обслуживанию банковских карт;</w:t>
      </w:r>
    </w:p>
    <w:p w:rsidR="00FE63D1" w:rsidRPr="00061A2C" w:rsidRDefault="00FE63D1" w:rsidP="0021030B">
      <w:pPr>
        <w:numPr>
          <w:ilvl w:val="0"/>
          <w:numId w:val="26"/>
        </w:numPr>
        <w:spacing w:after="0"/>
      </w:pPr>
      <w:r w:rsidRPr="00061A2C">
        <w:t xml:space="preserve">комиссия за оформление чековых книжек, карточек с образцами подписей; </w:t>
      </w:r>
    </w:p>
    <w:p w:rsidR="00FE63D1" w:rsidRPr="00061A2C" w:rsidRDefault="00FE63D1" w:rsidP="0021030B">
      <w:pPr>
        <w:numPr>
          <w:ilvl w:val="0"/>
          <w:numId w:val="26"/>
        </w:numPr>
        <w:spacing w:after="0"/>
      </w:pPr>
      <w:r w:rsidRPr="00061A2C">
        <w:t xml:space="preserve">электронные ключи; </w:t>
      </w:r>
    </w:p>
    <w:p w:rsidR="00FE63D1" w:rsidRPr="00061A2C" w:rsidRDefault="00FE63D1" w:rsidP="0021030B">
      <w:pPr>
        <w:numPr>
          <w:ilvl w:val="0"/>
          <w:numId w:val="26"/>
        </w:numPr>
        <w:spacing w:after="0"/>
      </w:pPr>
      <w:r w:rsidRPr="00061A2C">
        <w:t>комиссия за открытие счета.</w:t>
      </w:r>
    </w:p>
    <w:p w:rsidR="00FE63D1" w:rsidRPr="00061A2C" w:rsidRDefault="00FE63D1" w:rsidP="00FE63D1">
      <w:pPr>
        <w:spacing w:after="0"/>
        <w:ind w:left="720"/>
      </w:pPr>
    </w:p>
    <w:p w:rsidR="00FE63D1" w:rsidRPr="00061A2C" w:rsidRDefault="00FE63D1" w:rsidP="00FE63D1">
      <w:pPr>
        <w:spacing w:after="0"/>
        <w:ind w:left="720"/>
      </w:pPr>
      <w:r w:rsidRPr="00061A2C">
        <w:rPr>
          <w:b/>
          <w:u w:val="single"/>
        </w:rPr>
        <w:t>Расходы на транспортные услуги по доставке сырья и материалов</w:t>
      </w:r>
      <w:r w:rsidRPr="00061A2C">
        <w:rPr>
          <w:b/>
        </w:rPr>
        <w:t xml:space="preserve">, </w:t>
      </w:r>
      <w:r w:rsidRPr="00061A2C">
        <w:rPr>
          <w:b/>
          <w:u w:val="single"/>
        </w:rPr>
        <w:t>комплектующих</w:t>
      </w:r>
      <w:r w:rsidRPr="00061A2C">
        <w:rPr>
          <w:u w:val="single"/>
        </w:rPr>
        <w:t xml:space="preserve"> </w:t>
      </w:r>
      <w:r w:rsidRPr="00061A2C">
        <w:t>включают расходы по доставке,  если они не вошли в стоимость сырья и материалов, комплектующих.</w:t>
      </w:r>
    </w:p>
    <w:p w:rsidR="00FE63D1" w:rsidRPr="00061A2C" w:rsidRDefault="00FE63D1" w:rsidP="00FE63D1">
      <w:pPr>
        <w:spacing w:after="0"/>
        <w:ind w:left="720"/>
      </w:pPr>
      <w:r w:rsidRPr="00061A2C">
        <w:rPr>
          <w:b/>
          <w:i/>
        </w:rPr>
        <w:t>Не учитываются  расходы</w:t>
      </w:r>
      <w:r w:rsidRPr="00061A2C">
        <w:rPr>
          <w:i/>
        </w:rPr>
        <w:t xml:space="preserve"> </w:t>
      </w:r>
      <w:r w:rsidRPr="00061A2C">
        <w:t>по доставке сырья и материалов, комплектующих, которые не включены в финансовый отчет.</w:t>
      </w:r>
    </w:p>
    <w:p w:rsidR="00FE63D1" w:rsidRPr="00061A2C" w:rsidRDefault="00FE63D1" w:rsidP="00FE63D1">
      <w:pPr>
        <w:spacing w:after="0"/>
        <w:ind w:left="720"/>
      </w:pPr>
    </w:p>
    <w:p w:rsidR="00FE63D1" w:rsidRPr="00061A2C" w:rsidRDefault="00FE63D1" w:rsidP="00FE63D1">
      <w:pPr>
        <w:spacing w:after="0"/>
        <w:ind w:left="720"/>
      </w:pPr>
    </w:p>
    <w:p w:rsidR="00FE63D1" w:rsidRPr="00061A2C" w:rsidRDefault="00FE63D1" w:rsidP="00FE63D1">
      <w:pPr>
        <w:spacing w:after="0"/>
        <w:ind w:left="1287"/>
      </w:pPr>
      <w:r w:rsidRPr="00061A2C">
        <w:rPr>
          <w:b/>
        </w:rPr>
        <w:lastRenderedPageBreak/>
        <w:t>В расходы за средства гранта не включаются</w:t>
      </w:r>
      <w:r w:rsidRPr="00061A2C">
        <w:t>:</w:t>
      </w:r>
    </w:p>
    <w:p w:rsidR="00FE63D1" w:rsidRPr="00061A2C" w:rsidRDefault="00FE63D1" w:rsidP="0021030B">
      <w:pPr>
        <w:numPr>
          <w:ilvl w:val="0"/>
          <w:numId w:val="17"/>
        </w:numPr>
        <w:spacing w:after="0"/>
      </w:pPr>
      <w:r w:rsidRPr="00061A2C">
        <w:t>штрафы и пени;</w:t>
      </w:r>
    </w:p>
    <w:p w:rsidR="00FE63D1" w:rsidRPr="00061A2C" w:rsidRDefault="00FE63D1" w:rsidP="0021030B">
      <w:pPr>
        <w:numPr>
          <w:ilvl w:val="0"/>
          <w:numId w:val="17"/>
        </w:numPr>
        <w:spacing w:after="0"/>
      </w:pPr>
      <w:r w:rsidRPr="00061A2C">
        <w:t>приобретение и установка бухгалтерских программ;</w:t>
      </w:r>
    </w:p>
    <w:p w:rsidR="00FE63D1" w:rsidRPr="00061A2C" w:rsidRDefault="00FE63D1" w:rsidP="0021030B">
      <w:pPr>
        <w:numPr>
          <w:ilvl w:val="0"/>
          <w:numId w:val="17"/>
        </w:numPr>
        <w:spacing w:after="0"/>
      </w:pPr>
      <w:r w:rsidRPr="00061A2C">
        <w:t>услуги сотовой связи;</w:t>
      </w:r>
    </w:p>
    <w:p w:rsidR="00FE63D1" w:rsidRPr="00061A2C" w:rsidRDefault="00FE63D1" w:rsidP="0021030B">
      <w:pPr>
        <w:numPr>
          <w:ilvl w:val="0"/>
          <w:numId w:val="17"/>
        </w:numPr>
        <w:spacing w:after="0"/>
      </w:pPr>
      <w:r w:rsidRPr="00061A2C">
        <w:t>услуги банков по изготовлению и обслуживанию банковских карт;</w:t>
      </w:r>
    </w:p>
    <w:p w:rsidR="00FE63D1" w:rsidRPr="00061A2C" w:rsidRDefault="00FE63D1" w:rsidP="0021030B">
      <w:pPr>
        <w:numPr>
          <w:ilvl w:val="0"/>
          <w:numId w:val="17"/>
        </w:numPr>
        <w:spacing w:after="0"/>
      </w:pPr>
      <w:r w:rsidRPr="00061A2C">
        <w:t>комиссия за оформление чековых книжек, карточек с образцами подписей; электронные ключи; комиссия за открытие счета;</w:t>
      </w:r>
    </w:p>
    <w:p w:rsidR="00FE63D1" w:rsidRPr="00061A2C" w:rsidRDefault="00FE63D1" w:rsidP="0021030B">
      <w:pPr>
        <w:numPr>
          <w:ilvl w:val="0"/>
          <w:numId w:val="17"/>
        </w:numPr>
        <w:spacing w:after="0"/>
      </w:pPr>
      <w:r w:rsidRPr="00061A2C">
        <w:t>обучение сотрудников;</w:t>
      </w:r>
    </w:p>
    <w:p w:rsidR="00FE63D1" w:rsidRPr="00061A2C" w:rsidRDefault="00FE63D1" w:rsidP="0021030B">
      <w:pPr>
        <w:numPr>
          <w:ilvl w:val="0"/>
          <w:numId w:val="17"/>
        </w:numPr>
        <w:spacing w:after="0"/>
      </w:pPr>
      <w:r w:rsidRPr="00061A2C">
        <w:t>юридические, консультационные, консалтинговые, маркетинговые услуги;</w:t>
      </w:r>
    </w:p>
    <w:p w:rsidR="00FE63D1" w:rsidRPr="00061A2C" w:rsidRDefault="00FE63D1" w:rsidP="0021030B">
      <w:pPr>
        <w:numPr>
          <w:ilvl w:val="0"/>
          <w:numId w:val="17"/>
        </w:numPr>
        <w:spacing w:after="0"/>
      </w:pPr>
      <w:r w:rsidRPr="00061A2C">
        <w:t>регистрация фирмы;</w:t>
      </w:r>
    </w:p>
    <w:p w:rsidR="00FE63D1" w:rsidRPr="00061A2C" w:rsidRDefault="00FE63D1" w:rsidP="0021030B">
      <w:pPr>
        <w:numPr>
          <w:ilvl w:val="0"/>
          <w:numId w:val="17"/>
        </w:numPr>
        <w:spacing w:after="0"/>
      </w:pPr>
      <w:r w:rsidRPr="00061A2C">
        <w:t>аренда жилого помещения;</w:t>
      </w:r>
    </w:p>
    <w:p w:rsidR="00FE63D1" w:rsidRPr="00061A2C" w:rsidRDefault="00FE63D1" w:rsidP="0021030B">
      <w:pPr>
        <w:numPr>
          <w:ilvl w:val="0"/>
          <w:numId w:val="17"/>
        </w:numPr>
        <w:spacing w:after="0"/>
      </w:pPr>
      <w:r w:rsidRPr="00061A2C">
        <w:t xml:space="preserve">приобретение приборов, оборудования, </w:t>
      </w:r>
    </w:p>
    <w:p w:rsidR="00FE63D1" w:rsidRPr="00061A2C" w:rsidRDefault="00FE63D1" w:rsidP="0021030B">
      <w:pPr>
        <w:numPr>
          <w:ilvl w:val="0"/>
          <w:numId w:val="17"/>
        </w:numPr>
        <w:spacing w:after="0"/>
      </w:pPr>
      <w:r w:rsidRPr="00061A2C">
        <w:t>специальные мероприятия для инвесторов, исследования рынка, поиск спонсоров;</w:t>
      </w:r>
    </w:p>
    <w:p w:rsidR="00FE63D1" w:rsidRPr="00061A2C" w:rsidRDefault="00FE63D1" w:rsidP="0021030B">
      <w:pPr>
        <w:numPr>
          <w:ilvl w:val="0"/>
          <w:numId w:val="17"/>
        </w:numPr>
        <w:spacing w:after="0"/>
      </w:pPr>
      <w:r w:rsidRPr="00061A2C">
        <w:t>выставки, конференции, семинары,</w:t>
      </w:r>
    </w:p>
    <w:p w:rsidR="00FE63D1" w:rsidRPr="00061A2C" w:rsidRDefault="00FE63D1" w:rsidP="0021030B">
      <w:pPr>
        <w:numPr>
          <w:ilvl w:val="0"/>
          <w:numId w:val="17"/>
        </w:numPr>
        <w:spacing w:after="0"/>
      </w:pPr>
      <w:r w:rsidRPr="00061A2C">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E63D1" w:rsidRPr="00061A2C" w:rsidRDefault="00FE63D1" w:rsidP="0021030B">
      <w:pPr>
        <w:numPr>
          <w:ilvl w:val="0"/>
          <w:numId w:val="17"/>
        </w:numPr>
        <w:spacing w:after="0"/>
      </w:pPr>
      <w:r w:rsidRPr="00061A2C">
        <w:t>расходы по обеспечению правовой охраны результатов интеллектуальной деятельности.</w:t>
      </w:r>
    </w:p>
    <w:p w:rsidR="00FE63D1" w:rsidRPr="00061A2C" w:rsidRDefault="00FE63D1" w:rsidP="0021030B">
      <w:pPr>
        <w:numPr>
          <w:ilvl w:val="0"/>
          <w:numId w:val="17"/>
        </w:numPr>
        <w:spacing w:after="0"/>
        <w:jc w:val="left"/>
      </w:pPr>
      <w:r w:rsidRPr="00061A2C">
        <w:t>расходы  на получение сертификата электронной подписи,</w:t>
      </w:r>
    </w:p>
    <w:p w:rsidR="00FE63D1" w:rsidRPr="00061A2C" w:rsidRDefault="00FE63D1" w:rsidP="0021030B">
      <w:pPr>
        <w:numPr>
          <w:ilvl w:val="0"/>
          <w:numId w:val="17"/>
        </w:numPr>
        <w:spacing w:after="0"/>
      </w:pPr>
      <w:r w:rsidRPr="00061A2C">
        <w:t>расходы на приобретение и установление программного обеспечения для использования электронной подписи.</w:t>
      </w:r>
    </w:p>
    <w:p w:rsidR="00FE63D1" w:rsidRPr="00061A2C" w:rsidRDefault="00FE63D1" w:rsidP="00FE63D1">
      <w:pPr>
        <w:spacing w:after="0"/>
        <w:ind w:left="720"/>
      </w:pPr>
    </w:p>
    <w:p w:rsidR="00FE63D1" w:rsidRPr="00061A2C" w:rsidRDefault="00FE63D1" w:rsidP="00FE63D1">
      <w:pPr>
        <w:spacing w:after="0"/>
        <w:ind w:firstLine="708"/>
        <w:rPr>
          <w:iCs/>
        </w:rPr>
      </w:pPr>
      <w:r w:rsidRPr="00061A2C">
        <w:t xml:space="preserve">При заключении договоров с контрагентами Грантополучателям (МИП) необходимо уделять внимание </w:t>
      </w:r>
      <w:r w:rsidRPr="00061A2C">
        <w:rPr>
          <w:b/>
        </w:rPr>
        <w:t>вопросам проявления должной осмотрительности и осторожности</w:t>
      </w:r>
      <w:r w:rsidRPr="00061A2C">
        <w:t xml:space="preserve"> при выборе контрагентов.</w:t>
      </w:r>
      <w:r w:rsidRPr="00061A2C">
        <w:rPr>
          <w:iCs/>
        </w:rPr>
        <w:t xml:space="preserve"> </w:t>
      </w:r>
      <w:r w:rsidRPr="00061A2C">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FE63D1" w:rsidRPr="00061A2C" w:rsidRDefault="00FE63D1" w:rsidP="00FE63D1">
      <w:pPr>
        <w:spacing w:after="0"/>
        <w:ind w:firstLine="708"/>
      </w:pPr>
      <w:r w:rsidRPr="00061A2C">
        <w:rPr>
          <w:iCs/>
        </w:rPr>
        <w:t xml:space="preserve">Проверять контрагентов нужно в первую очередь для того, чтобы обезопасить МИП от </w:t>
      </w:r>
      <w:r w:rsidRPr="00061A2C">
        <w:t>«фирм-однодневок»</w:t>
      </w:r>
      <w:r w:rsidRPr="00061A2C">
        <w:rPr>
          <w:iCs/>
        </w:rPr>
        <w:t xml:space="preserve">, убедиться в благонадежности партнера. </w:t>
      </w:r>
      <w:r w:rsidRPr="00061A2C">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FE63D1" w:rsidRPr="00061A2C" w:rsidRDefault="00FE63D1" w:rsidP="00FE63D1">
      <w:pPr>
        <w:spacing w:after="0"/>
        <w:ind w:firstLine="708"/>
      </w:pPr>
      <w:r w:rsidRPr="00061A2C">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FE63D1" w:rsidRPr="00061A2C" w:rsidRDefault="00FE63D1" w:rsidP="00FE63D1">
      <w:pPr>
        <w:spacing w:after="0"/>
        <w:ind w:firstLine="708"/>
      </w:pPr>
      <w:r w:rsidRPr="00061A2C">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FE63D1" w:rsidRPr="00061A2C" w:rsidRDefault="00FE63D1" w:rsidP="00FE63D1">
      <w:pPr>
        <w:spacing w:after="0"/>
        <w:ind w:firstLine="708"/>
      </w:pPr>
      <w:r w:rsidRPr="00061A2C">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FE63D1" w:rsidRPr="00061A2C" w:rsidRDefault="00FE63D1" w:rsidP="00FE63D1">
      <w:pPr>
        <w:spacing w:after="0"/>
        <w:ind w:firstLine="708"/>
      </w:pPr>
      <w:r w:rsidRPr="00061A2C">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FE63D1" w:rsidRPr="00061A2C" w:rsidRDefault="00FE63D1" w:rsidP="00FE63D1">
      <w:pPr>
        <w:spacing w:after="0"/>
        <w:ind w:firstLine="708"/>
      </w:pPr>
      <w:r w:rsidRPr="00061A2C">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FE63D1" w:rsidRPr="00061A2C" w:rsidRDefault="00FE63D1" w:rsidP="00FE63D1">
      <w:pPr>
        <w:spacing w:after="0"/>
        <w:ind w:firstLine="708"/>
      </w:pPr>
      <w:r w:rsidRPr="00061A2C">
        <w:lastRenderedPageBreak/>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FE63D1" w:rsidRPr="00061A2C" w:rsidRDefault="00FE63D1" w:rsidP="00FE63D1">
      <w:pPr>
        <w:spacing w:after="0"/>
      </w:pPr>
      <w:r w:rsidRPr="00061A2C">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FE63D1" w:rsidRPr="00061A2C" w:rsidRDefault="00FE63D1" w:rsidP="00FE63D1">
      <w:pPr>
        <w:spacing w:after="0"/>
      </w:pPr>
      <w:r w:rsidRPr="00061A2C">
        <w:t>- отсутствие документального подтверждения полномочий руководителя компании-контрагента, копий документа, удостоверяющего его личность;</w:t>
      </w:r>
    </w:p>
    <w:p w:rsidR="00FE63D1" w:rsidRPr="00061A2C" w:rsidRDefault="00FE63D1" w:rsidP="00FE63D1">
      <w:pPr>
        <w:spacing w:after="0"/>
      </w:pPr>
      <w:r w:rsidRPr="00061A2C">
        <w:t>- отсутствие документального подтверждения полномочий представителя контрагента, копий документа, удостоверяющего его личность;</w:t>
      </w:r>
    </w:p>
    <w:p w:rsidR="00FE63D1" w:rsidRPr="00061A2C" w:rsidRDefault="00FE63D1" w:rsidP="00FE63D1">
      <w:pPr>
        <w:spacing w:after="0"/>
      </w:pPr>
      <w:r w:rsidRPr="00061A2C">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FE63D1" w:rsidRPr="00061A2C" w:rsidRDefault="00FE63D1" w:rsidP="00FE63D1">
      <w:pPr>
        <w:spacing w:after="0"/>
      </w:pPr>
      <w:r w:rsidRPr="00061A2C">
        <w:t>-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FE63D1" w:rsidRPr="00061A2C" w:rsidRDefault="00FE63D1" w:rsidP="00FE63D1">
      <w:pPr>
        <w:spacing w:after="0"/>
      </w:pPr>
      <w:r w:rsidRPr="00061A2C">
        <w:t>- отсутствие информации о государственной регистрации контрагента в ЕГРЮЛ (общий доступ, официальный сайт ФНС России www.nalog.ru).</w:t>
      </w:r>
    </w:p>
    <w:p w:rsidR="00FE63D1" w:rsidRPr="00061A2C" w:rsidRDefault="00FE63D1" w:rsidP="00FE63D1">
      <w:pPr>
        <w:spacing w:after="0"/>
        <w:ind w:firstLine="708"/>
      </w:pPr>
      <w:r w:rsidRPr="00061A2C">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FE63D1" w:rsidRPr="00061A2C" w:rsidRDefault="00FE63D1" w:rsidP="00FE63D1">
      <w:pPr>
        <w:spacing w:after="0"/>
        <w:ind w:firstLine="708"/>
      </w:pPr>
      <w:r w:rsidRPr="00061A2C">
        <w:t>Дополнительно повышают такие риски одновременное присутствие следующих обстоятельств:</w:t>
      </w:r>
    </w:p>
    <w:p w:rsidR="00FE63D1" w:rsidRPr="00061A2C" w:rsidRDefault="00FE63D1" w:rsidP="00FE63D1">
      <w:pPr>
        <w:spacing w:after="0"/>
      </w:pPr>
      <w:r w:rsidRPr="00061A2C">
        <w:t>- выступление контрагента, имеющего признаки «фирмы-однодневки», в роли посредника;</w:t>
      </w:r>
    </w:p>
    <w:p w:rsidR="00FE63D1" w:rsidRPr="00061A2C" w:rsidRDefault="00FE63D1" w:rsidP="00FE63D1">
      <w:pPr>
        <w:spacing w:after="0"/>
      </w:pPr>
      <w:r w:rsidRPr="00061A2C">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FE63D1" w:rsidRPr="00061A2C" w:rsidRDefault="00FE63D1" w:rsidP="00FE63D1">
      <w:pPr>
        <w:spacing w:after="0"/>
      </w:pPr>
      <w:r w:rsidRPr="00061A2C">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FE63D1" w:rsidRPr="00061A2C" w:rsidRDefault="00FE63D1" w:rsidP="00FE63D1">
      <w:pPr>
        <w:spacing w:after="0"/>
      </w:pPr>
      <w:r w:rsidRPr="00061A2C">
        <w:t>- 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FE63D1" w:rsidRPr="00061A2C" w:rsidRDefault="00FE63D1" w:rsidP="00FE63D1">
      <w:pPr>
        <w:spacing w:after="0"/>
      </w:pPr>
      <w:r w:rsidRPr="00061A2C">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FE63D1" w:rsidRPr="00061A2C" w:rsidRDefault="00FE63D1" w:rsidP="00FE63D1">
      <w:pPr>
        <w:spacing w:after="0"/>
      </w:pPr>
      <w:r w:rsidRPr="00061A2C">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FE63D1" w:rsidRPr="00061A2C" w:rsidRDefault="00FE63D1" w:rsidP="00FE63D1">
      <w:pPr>
        <w:spacing w:after="0"/>
      </w:pPr>
      <w:r w:rsidRPr="00061A2C">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FE63D1" w:rsidRPr="00061A2C" w:rsidRDefault="00FE63D1" w:rsidP="00FE63D1">
      <w:pPr>
        <w:spacing w:after="0"/>
        <w:ind w:firstLine="708"/>
      </w:pPr>
      <w:r w:rsidRPr="00061A2C">
        <w:lastRenderedPageBreak/>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FE63D1" w:rsidRPr="00061A2C" w:rsidRDefault="00FE63D1" w:rsidP="00FE63D1">
      <w:pPr>
        <w:spacing w:after="0"/>
      </w:pPr>
      <w:r w:rsidRPr="00061A2C">
        <w:t>- свидетельства о внесении записи в Единый государственный реестр юридических лиц;</w:t>
      </w:r>
    </w:p>
    <w:p w:rsidR="00FE63D1" w:rsidRPr="00061A2C" w:rsidRDefault="00FE63D1" w:rsidP="00FE63D1">
      <w:pPr>
        <w:spacing w:after="0"/>
      </w:pPr>
      <w:r w:rsidRPr="00061A2C">
        <w:t>- свидетельства о постановке на учет в налоговом органе юридического лица;</w:t>
      </w:r>
    </w:p>
    <w:p w:rsidR="00FE63D1" w:rsidRPr="00061A2C" w:rsidRDefault="00FE63D1" w:rsidP="00FE63D1">
      <w:pPr>
        <w:spacing w:after="0"/>
      </w:pPr>
      <w:r w:rsidRPr="00061A2C">
        <w:t>- свидетельства о государственной регистрации юридического лица;</w:t>
      </w:r>
    </w:p>
    <w:p w:rsidR="00FE63D1" w:rsidRPr="00061A2C" w:rsidRDefault="00FE63D1" w:rsidP="00FE63D1">
      <w:pPr>
        <w:spacing w:after="0"/>
      </w:pPr>
      <w:r w:rsidRPr="00061A2C">
        <w:t>- выписки из Единого государственного реестра юридических лиц;</w:t>
      </w:r>
    </w:p>
    <w:p w:rsidR="00FE63D1" w:rsidRPr="00061A2C" w:rsidRDefault="00FE63D1" w:rsidP="00FE63D1">
      <w:pPr>
        <w:spacing w:after="0"/>
      </w:pPr>
      <w:r w:rsidRPr="00061A2C">
        <w:t>- устава;</w:t>
      </w:r>
    </w:p>
    <w:p w:rsidR="00FE63D1" w:rsidRPr="00061A2C" w:rsidRDefault="00FE63D1" w:rsidP="00FE63D1">
      <w:pPr>
        <w:spacing w:after="0"/>
      </w:pPr>
      <w:r w:rsidRPr="00061A2C">
        <w:t>- бухгалтерского баланса;</w:t>
      </w:r>
    </w:p>
    <w:p w:rsidR="00FE63D1" w:rsidRPr="00061A2C" w:rsidRDefault="00FE63D1" w:rsidP="00FE63D1">
      <w:pPr>
        <w:spacing w:after="0"/>
      </w:pPr>
      <w:r w:rsidRPr="00061A2C">
        <w:t>- протокола собрания участников (акционеров) о назначении на должность генерального директора;</w:t>
      </w:r>
    </w:p>
    <w:p w:rsidR="00FE63D1" w:rsidRPr="00061A2C" w:rsidRDefault="00FE63D1" w:rsidP="00FE63D1">
      <w:pPr>
        <w:spacing w:after="0"/>
      </w:pPr>
      <w:r w:rsidRPr="00061A2C">
        <w:t>- приказа о вступлении в должность генерального директора;</w:t>
      </w:r>
    </w:p>
    <w:p w:rsidR="00FE63D1" w:rsidRPr="00061A2C" w:rsidRDefault="00FE63D1" w:rsidP="00FE63D1">
      <w:pPr>
        <w:spacing w:after="0"/>
      </w:pPr>
      <w:r w:rsidRPr="00061A2C">
        <w:t>- карточки с образцами подписей и оттиска печати;</w:t>
      </w:r>
    </w:p>
    <w:p w:rsidR="00FE63D1" w:rsidRPr="00061A2C" w:rsidRDefault="00FE63D1" w:rsidP="00FE63D1">
      <w:pPr>
        <w:spacing w:after="0"/>
      </w:pPr>
      <w:r w:rsidRPr="00061A2C">
        <w:t>- паспорта руководителя контрагента и лиц, имеющих право подписывать первичные документы;</w:t>
      </w:r>
    </w:p>
    <w:p w:rsidR="00FE63D1" w:rsidRPr="00061A2C" w:rsidRDefault="00FE63D1" w:rsidP="00FE63D1">
      <w:pPr>
        <w:spacing w:after="0"/>
      </w:pPr>
      <w:r w:rsidRPr="00061A2C">
        <w:t>- налоговых деклараций с отметкой налоговой инспекции о получении;</w:t>
      </w:r>
    </w:p>
    <w:p w:rsidR="00FE63D1" w:rsidRPr="00061A2C" w:rsidRDefault="00FE63D1" w:rsidP="00FE63D1">
      <w:pPr>
        <w:spacing w:after="0"/>
      </w:pPr>
      <w:r w:rsidRPr="00061A2C">
        <w:t>- договоров аренды помещения, в котором осуществляет свою деятельность контрагент;</w:t>
      </w:r>
    </w:p>
    <w:p w:rsidR="00FE63D1" w:rsidRPr="00061A2C" w:rsidRDefault="00FE63D1" w:rsidP="00FE63D1">
      <w:pPr>
        <w:spacing w:after="0"/>
      </w:pPr>
      <w:r w:rsidRPr="00061A2C">
        <w:t>- документов, подтверждающих наличие основных средств, транспортных средств, персонала;</w:t>
      </w:r>
    </w:p>
    <w:p w:rsidR="00FE63D1" w:rsidRPr="00061A2C" w:rsidRDefault="00FE63D1" w:rsidP="00FE63D1">
      <w:pPr>
        <w:spacing w:after="0"/>
      </w:pPr>
      <w:r w:rsidRPr="00061A2C">
        <w:t>- сертификата дилера, дилерского договора, лицензии.</w:t>
      </w:r>
    </w:p>
    <w:p w:rsidR="00FE63D1" w:rsidRPr="00061A2C" w:rsidRDefault="00FE63D1" w:rsidP="00FE63D1">
      <w:pPr>
        <w:spacing w:after="0"/>
        <w:ind w:firstLine="708"/>
      </w:pPr>
      <w:r w:rsidRPr="00061A2C">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FE63D1" w:rsidRPr="00061A2C" w:rsidRDefault="00FE63D1" w:rsidP="00FE63D1">
      <w:pPr>
        <w:spacing w:after="0"/>
        <w:ind w:firstLine="708"/>
      </w:pPr>
      <w:r w:rsidRPr="00061A2C">
        <w:t>Кроме того, у контрагента запрашиваются оригиналы следующих документов:</w:t>
      </w:r>
    </w:p>
    <w:p w:rsidR="00FE63D1" w:rsidRPr="00061A2C" w:rsidRDefault="00FE63D1" w:rsidP="00FE63D1">
      <w:pPr>
        <w:spacing w:after="0"/>
      </w:pPr>
      <w:r w:rsidRPr="00061A2C">
        <w:t>- доверенностей на лиц, имеющих право подписывать от имени контрагента договоры, счета-фактуры и другие документы;</w:t>
      </w:r>
    </w:p>
    <w:p w:rsidR="00FE63D1" w:rsidRPr="00061A2C" w:rsidRDefault="00FE63D1" w:rsidP="00FE63D1">
      <w:pPr>
        <w:spacing w:after="0"/>
      </w:pPr>
      <w:r w:rsidRPr="00061A2C">
        <w:t>- справки налоговой инспекции о состоянии расчетов с бюджетом, об отсутствии задолженности по налогам.</w:t>
      </w:r>
    </w:p>
    <w:p w:rsidR="00FE63D1" w:rsidRPr="00061A2C" w:rsidRDefault="00FE63D1" w:rsidP="00FE63D1">
      <w:pPr>
        <w:spacing w:after="0"/>
        <w:ind w:firstLine="708"/>
      </w:pPr>
      <w:r w:rsidRPr="00061A2C">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FE63D1" w:rsidRPr="00061A2C" w:rsidRDefault="00FE63D1" w:rsidP="00FE63D1">
      <w:pPr>
        <w:spacing w:after="0"/>
      </w:pPr>
      <w:r w:rsidRPr="00061A2C">
        <w:t>- получение копии свидетельства о постановке контрагента на учет в налоговом органе;</w:t>
      </w:r>
    </w:p>
    <w:p w:rsidR="00FE63D1" w:rsidRPr="00061A2C" w:rsidRDefault="00FE63D1" w:rsidP="00FE63D1">
      <w:pPr>
        <w:spacing w:after="0"/>
      </w:pPr>
      <w:r w:rsidRPr="00061A2C">
        <w:t>- проверка факта занесения сведений о контрагенте в ЕГРЮЛ;</w:t>
      </w:r>
    </w:p>
    <w:p w:rsidR="00FE63D1" w:rsidRPr="00061A2C" w:rsidRDefault="00FE63D1" w:rsidP="00FE63D1">
      <w:pPr>
        <w:spacing w:after="0"/>
      </w:pPr>
      <w:r w:rsidRPr="00061A2C">
        <w:t>- получение доверенности или иного документа, уполномочивающего то или иное лицо подписывать документы от имени контрагента;</w:t>
      </w:r>
    </w:p>
    <w:p w:rsidR="00FE63D1" w:rsidRPr="00061A2C" w:rsidRDefault="00FE63D1" w:rsidP="00FE63D1">
      <w:pPr>
        <w:spacing w:after="0"/>
      </w:pPr>
      <w:r w:rsidRPr="00061A2C">
        <w:t xml:space="preserve">- использование официальных источников информации, характеризующих деятельность контрагента. </w:t>
      </w:r>
    </w:p>
    <w:p w:rsidR="00FE63D1" w:rsidRPr="00061A2C" w:rsidRDefault="00FE63D1" w:rsidP="00FE63D1">
      <w:pPr>
        <w:spacing w:after="0"/>
        <w:jc w:val="left"/>
      </w:pPr>
    </w:p>
    <w:p w:rsidR="00FE63D1" w:rsidRPr="00061A2C" w:rsidRDefault="00FE63D1" w:rsidP="00FE63D1">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61A2C" w:rsidRPr="00061A2C" w:rsidTr="00B260F7">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061A2C" w:rsidRDefault="00FE63D1" w:rsidP="00B260F7"/>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061A2C" w:rsidRDefault="00FE63D1" w:rsidP="00B260F7"/>
        </w:tc>
      </w:tr>
    </w:tbl>
    <w:p w:rsidR="00FE63D1" w:rsidRPr="00061A2C" w:rsidRDefault="00FE63D1" w:rsidP="00FE63D1">
      <w:pPr>
        <w:jc w:val="center"/>
        <w:rPr>
          <w:b/>
          <w:szCs w:val="28"/>
        </w:rPr>
      </w:pPr>
    </w:p>
    <w:p w:rsidR="00FE63D1" w:rsidRPr="00061A2C" w:rsidRDefault="00FE63D1" w:rsidP="00FE63D1">
      <w:pPr>
        <w:spacing w:after="200" w:line="276" w:lineRule="auto"/>
        <w:jc w:val="left"/>
        <w:rPr>
          <w:b/>
          <w:szCs w:val="28"/>
        </w:rPr>
      </w:pPr>
      <w:r w:rsidRPr="00061A2C">
        <w:rPr>
          <w:b/>
          <w:szCs w:val="28"/>
        </w:rPr>
        <w:br w:type="page"/>
      </w:r>
    </w:p>
    <w:p w:rsidR="00FE63D1" w:rsidRPr="00061A2C" w:rsidRDefault="00FE63D1" w:rsidP="00FE63D1">
      <w:pPr>
        <w:jc w:val="center"/>
        <w:rPr>
          <w:b/>
          <w:szCs w:val="28"/>
        </w:rPr>
      </w:pPr>
      <w:r w:rsidRPr="00061A2C">
        <w:rPr>
          <w:b/>
          <w:szCs w:val="28"/>
        </w:rPr>
        <w:lastRenderedPageBreak/>
        <w:t>ТРЕБОВАНИЯ</w:t>
      </w:r>
    </w:p>
    <w:p w:rsidR="00FE63D1" w:rsidRPr="00061A2C" w:rsidRDefault="00FE63D1" w:rsidP="00FE63D1">
      <w:pPr>
        <w:jc w:val="center"/>
        <w:rPr>
          <w:b/>
        </w:rPr>
      </w:pPr>
      <w:r w:rsidRPr="00061A2C">
        <w:rPr>
          <w:b/>
        </w:rPr>
        <w:t>к подготовке финансовых отчетов по расходованию денежных средств (средств гранта) по Договорам (Соглашениям) на выполнение НИОКР по программе «СТАРТ» Фонда содействия инновациям (Фонд) с малыми инновационными предприятиями (Грантополучателями).</w:t>
      </w:r>
    </w:p>
    <w:p w:rsidR="00FE63D1" w:rsidRPr="00061A2C" w:rsidRDefault="00FE63D1" w:rsidP="00FE63D1">
      <w:pPr>
        <w:rPr>
          <w:b/>
          <w:u w:val="single"/>
        </w:rPr>
      </w:pPr>
    </w:p>
    <w:p w:rsidR="00FE63D1" w:rsidRPr="00061A2C" w:rsidRDefault="00FE63D1" w:rsidP="00FE63D1">
      <w:pPr>
        <w:spacing w:after="0"/>
      </w:pPr>
      <w:r w:rsidRPr="00061A2C">
        <w:tab/>
        <w:t>При подготовке Грантополучателями текущей финансовой отчетности о целевом расходовании средств гранта,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FE63D1" w:rsidRPr="00061A2C" w:rsidRDefault="00FE63D1" w:rsidP="00FE63D1">
      <w:pPr>
        <w:spacing w:after="0"/>
        <w:rPr>
          <w:b/>
          <w:bCs/>
        </w:rPr>
      </w:pPr>
    </w:p>
    <w:p w:rsidR="00FE63D1" w:rsidRPr="00061A2C" w:rsidRDefault="00FE63D1" w:rsidP="0021030B">
      <w:pPr>
        <w:numPr>
          <w:ilvl w:val="0"/>
          <w:numId w:val="30"/>
        </w:numPr>
        <w:spacing w:after="0"/>
        <w:rPr>
          <w:b/>
        </w:rPr>
      </w:pPr>
      <w:r w:rsidRPr="00061A2C">
        <w:rPr>
          <w:b/>
          <w:i/>
          <w:iCs/>
        </w:rPr>
        <w:t>Строго целевое использования денежных средств.</w:t>
      </w:r>
    </w:p>
    <w:p w:rsidR="00FE63D1" w:rsidRPr="00061A2C" w:rsidRDefault="00FE63D1" w:rsidP="0021030B">
      <w:pPr>
        <w:numPr>
          <w:ilvl w:val="0"/>
          <w:numId w:val="20"/>
        </w:numPr>
        <w:spacing w:after="0"/>
        <w:rPr>
          <w:bCs/>
        </w:rPr>
      </w:pPr>
      <w:r w:rsidRPr="00061A2C">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 гранта.</w:t>
      </w:r>
    </w:p>
    <w:p w:rsidR="00FE63D1" w:rsidRPr="00061A2C" w:rsidRDefault="00FE63D1" w:rsidP="0021030B">
      <w:pPr>
        <w:numPr>
          <w:ilvl w:val="0"/>
          <w:numId w:val="20"/>
        </w:numPr>
        <w:spacing w:after="0"/>
      </w:pPr>
      <w:r w:rsidRPr="00061A2C">
        <w:t>Расходы на НИОКР в финансовых отчетах принимаются в случае, если они соответствуют допустимым направлениям расходов средств гранта (смете), указанным в Положении о программе, техническому заданию и календарному плану на выполнение НИОКР.</w:t>
      </w:r>
    </w:p>
    <w:p w:rsidR="00FE63D1" w:rsidRPr="00061A2C" w:rsidRDefault="00FE63D1" w:rsidP="0021030B">
      <w:pPr>
        <w:numPr>
          <w:ilvl w:val="0"/>
          <w:numId w:val="20"/>
        </w:numPr>
        <w:spacing w:after="0"/>
        <w:rPr>
          <w:bCs/>
        </w:rPr>
      </w:pPr>
      <w:r w:rsidRPr="00061A2C">
        <w:rPr>
          <w:bCs/>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FE63D1" w:rsidRPr="00061A2C" w:rsidRDefault="00FE63D1" w:rsidP="0021030B">
      <w:pPr>
        <w:numPr>
          <w:ilvl w:val="0"/>
          <w:numId w:val="20"/>
        </w:numPr>
        <w:spacing w:after="0"/>
      </w:pPr>
      <w:r w:rsidRPr="00061A2C">
        <w:t xml:space="preserve">Сумма финансового отчета должна соответствовать стоимости соответствующего этапа НИОКР по календарному плану. </w:t>
      </w:r>
    </w:p>
    <w:p w:rsidR="00FE63D1" w:rsidRPr="00061A2C" w:rsidRDefault="00FE63D1" w:rsidP="00FE63D1">
      <w:pPr>
        <w:spacing w:after="0"/>
        <w:rPr>
          <w:bCs/>
        </w:rPr>
      </w:pPr>
    </w:p>
    <w:p w:rsidR="00FE63D1" w:rsidRPr="00061A2C" w:rsidRDefault="00FE63D1" w:rsidP="0021030B">
      <w:pPr>
        <w:numPr>
          <w:ilvl w:val="0"/>
          <w:numId w:val="30"/>
        </w:numPr>
        <w:spacing w:after="0"/>
        <w:rPr>
          <w:b/>
          <w:i/>
          <w:iCs/>
        </w:rPr>
      </w:pPr>
      <w:r w:rsidRPr="00061A2C">
        <w:rPr>
          <w:b/>
          <w:i/>
          <w:iCs/>
        </w:rPr>
        <w:t>Соблюдение правил закупки материальных ценностей, выполнения работ, оказания услуг.</w:t>
      </w:r>
    </w:p>
    <w:p w:rsidR="00FE63D1" w:rsidRPr="00061A2C" w:rsidRDefault="00FE63D1" w:rsidP="0021030B">
      <w:pPr>
        <w:numPr>
          <w:ilvl w:val="0"/>
          <w:numId w:val="20"/>
        </w:numPr>
        <w:spacing w:after="0"/>
      </w:pPr>
      <w:r w:rsidRPr="00061A2C">
        <w:rPr>
          <w:bCs/>
        </w:rPr>
        <w:t xml:space="preserve">Все расходы на НИОКР должны быть понесены в течение срока действия </w:t>
      </w:r>
      <w:r w:rsidRPr="00061A2C">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FE63D1" w:rsidRPr="00061A2C" w:rsidRDefault="00FE63D1" w:rsidP="0021030B">
      <w:pPr>
        <w:numPr>
          <w:ilvl w:val="0"/>
          <w:numId w:val="20"/>
        </w:numPr>
        <w:spacing w:after="0"/>
      </w:pPr>
      <w:r w:rsidRPr="00061A2C">
        <w:t xml:space="preserve">В процессе выполнения соглашения </w:t>
      </w:r>
      <w:r w:rsidRPr="00061A2C">
        <w:rPr>
          <w:b/>
        </w:rPr>
        <w:t>запрещены</w:t>
      </w:r>
      <w:r w:rsidRPr="00061A2C">
        <w:t xml:space="preserve">: </w:t>
      </w:r>
    </w:p>
    <w:p w:rsidR="00FE63D1" w:rsidRPr="00061A2C" w:rsidRDefault="00FE63D1" w:rsidP="0021030B">
      <w:pPr>
        <w:numPr>
          <w:ilvl w:val="0"/>
          <w:numId w:val="29"/>
        </w:numPr>
        <w:spacing w:after="0"/>
      </w:pPr>
      <w:r w:rsidRPr="00061A2C">
        <w:t>сделки с аффилированными лицами</w:t>
      </w:r>
    </w:p>
    <w:p w:rsidR="00FE63D1" w:rsidRPr="00061A2C" w:rsidRDefault="00FE63D1" w:rsidP="0021030B">
      <w:pPr>
        <w:numPr>
          <w:ilvl w:val="0"/>
          <w:numId w:val="29"/>
        </w:numPr>
        <w:spacing w:after="0"/>
      </w:pPr>
      <w:r w:rsidRPr="00061A2C">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21030B">
      <w:pPr>
        <w:numPr>
          <w:ilvl w:val="0"/>
          <w:numId w:val="29"/>
        </w:numPr>
        <w:spacing w:after="0"/>
        <w:rPr>
          <w:bCs/>
        </w:rPr>
      </w:pPr>
      <w:r w:rsidRPr="00061A2C">
        <w:rPr>
          <w:bCs/>
        </w:rPr>
        <w:t xml:space="preserve">оплата расходов векселями, </w:t>
      </w:r>
    </w:p>
    <w:p w:rsidR="00FE63D1" w:rsidRPr="00061A2C" w:rsidRDefault="00FE63D1" w:rsidP="0021030B">
      <w:pPr>
        <w:numPr>
          <w:ilvl w:val="0"/>
          <w:numId w:val="29"/>
        </w:numPr>
        <w:spacing w:after="0"/>
        <w:rPr>
          <w:bCs/>
        </w:rPr>
      </w:pPr>
      <w:r w:rsidRPr="00061A2C">
        <w:rPr>
          <w:bCs/>
        </w:rPr>
        <w:t>взаимозачеты с другими организациями,</w:t>
      </w:r>
    </w:p>
    <w:p w:rsidR="00FE63D1" w:rsidRPr="00061A2C" w:rsidRDefault="00FE63D1" w:rsidP="0021030B">
      <w:pPr>
        <w:numPr>
          <w:ilvl w:val="0"/>
          <w:numId w:val="29"/>
        </w:numPr>
        <w:spacing w:after="0"/>
      </w:pPr>
      <w:r w:rsidRPr="00061A2C">
        <w:t>расчеты с физическими лицами, не зарегистрированными в качестве ИП.</w:t>
      </w:r>
    </w:p>
    <w:p w:rsidR="00FE63D1" w:rsidRPr="00061A2C" w:rsidRDefault="00FE63D1" w:rsidP="0021030B">
      <w:pPr>
        <w:numPr>
          <w:ilvl w:val="0"/>
          <w:numId w:val="29"/>
        </w:numPr>
        <w:spacing w:after="0"/>
      </w:pPr>
      <w:r w:rsidRPr="00061A2C">
        <w:t>Полное выполнение работ этапа КП контрагентами</w:t>
      </w:r>
    </w:p>
    <w:p w:rsidR="00FE63D1" w:rsidRPr="00061A2C" w:rsidRDefault="00FE63D1" w:rsidP="00FE63D1">
      <w:pPr>
        <w:spacing w:after="0"/>
        <w:ind w:left="1428"/>
      </w:pPr>
    </w:p>
    <w:p w:rsidR="00FE63D1" w:rsidRPr="00061A2C" w:rsidRDefault="00FE63D1" w:rsidP="0021030B">
      <w:pPr>
        <w:numPr>
          <w:ilvl w:val="0"/>
          <w:numId w:val="20"/>
        </w:numPr>
        <w:spacing w:after="0"/>
        <w:jc w:val="left"/>
      </w:pPr>
      <w:r w:rsidRPr="00061A2C">
        <w:rPr>
          <w:b/>
        </w:rPr>
        <w:t>Не рекомендуется</w:t>
      </w:r>
      <w:r w:rsidRPr="00061A2C">
        <w:t xml:space="preserve"> оплата за наличный расчет.</w:t>
      </w:r>
    </w:p>
    <w:p w:rsidR="00FE63D1" w:rsidRPr="00061A2C" w:rsidRDefault="00FE63D1" w:rsidP="00FE63D1">
      <w:pPr>
        <w:spacing w:after="0"/>
        <w:ind w:left="720"/>
      </w:pPr>
    </w:p>
    <w:p w:rsidR="00FE63D1" w:rsidRPr="00061A2C" w:rsidRDefault="00FE63D1" w:rsidP="0021030B">
      <w:pPr>
        <w:numPr>
          <w:ilvl w:val="0"/>
          <w:numId w:val="30"/>
        </w:numPr>
        <w:spacing w:after="0"/>
        <w:rPr>
          <w:b/>
        </w:rPr>
      </w:pPr>
      <w:r w:rsidRPr="00061A2C">
        <w:rPr>
          <w:b/>
          <w:i/>
        </w:rPr>
        <w:t>Обязательность документальной отчетности и контроля.</w:t>
      </w:r>
    </w:p>
    <w:p w:rsidR="00FE63D1" w:rsidRPr="00061A2C" w:rsidRDefault="00FE63D1" w:rsidP="0021030B">
      <w:pPr>
        <w:numPr>
          <w:ilvl w:val="0"/>
          <w:numId w:val="20"/>
        </w:numPr>
        <w:spacing w:after="0"/>
        <w:rPr>
          <w:bCs/>
        </w:rPr>
      </w:pPr>
      <w:r w:rsidRPr="00061A2C">
        <w:t xml:space="preserve">Расходы </w:t>
      </w:r>
      <w:r w:rsidRPr="00061A2C">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FE63D1" w:rsidRPr="00061A2C" w:rsidRDefault="00FE63D1" w:rsidP="0021030B">
      <w:pPr>
        <w:numPr>
          <w:ilvl w:val="0"/>
          <w:numId w:val="20"/>
        </w:numPr>
        <w:spacing w:after="0"/>
        <w:rPr>
          <w:bCs/>
        </w:rPr>
      </w:pPr>
      <w:r w:rsidRPr="00061A2C">
        <w:rPr>
          <w:bCs/>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FE63D1" w:rsidRPr="00061A2C" w:rsidRDefault="00FE63D1" w:rsidP="0021030B">
      <w:pPr>
        <w:numPr>
          <w:ilvl w:val="0"/>
          <w:numId w:val="20"/>
        </w:numPr>
        <w:spacing w:after="0"/>
        <w:rPr>
          <w:bCs/>
        </w:rPr>
      </w:pPr>
      <w:r w:rsidRPr="00061A2C">
        <w:rPr>
          <w:bCs/>
        </w:rPr>
        <w:lastRenderedPageBreak/>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FE63D1" w:rsidRPr="00061A2C" w:rsidRDefault="00FE63D1" w:rsidP="0021030B">
      <w:pPr>
        <w:numPr>
          <w:ilvl w:val="0"/>
          <w:numId w:val="20"/>
        </w:numPr>
        <w:spacing w:after="0"/>
      </w:pPr>
      <w:r w:rsidRPr="00061A2C">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rsidRPr="00061A2C">
        <w:t xml:space="preserve"> файла должно совпадать с заголовком документа или давать ясное понимание назначения документа.</w:t>
      </w:r>
    </w:p>
    <w:p w:rsidR="00FE63D1" w:rsidRPr="00061A2C" w:rsidRDefault="00FE63D1" w:rsidP="00FE63D1">
      <w:pPr>
        <w:spacing w:after="0"/>
        <w:ind w:firstLine="708"/>
      </w:pPr>
      <w:r w:rsidRPr="00061A2C">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FE63D1" w:rsidRPr="00061A2C" w:rsidRDefault="00FE63D1" w:rsidP="00FE63D1">
      <w:pPr>
        <w:spacing w:after="0"/>
        <w:ind w:left="1428"/>
      </w:pPr>
    </w:p>
    <w:p w:rsidR="00FE63D1" w:rsidRPr="00061A2C" w:rsidRDefault="00FE63D1" w:rsidP="00FE63D1">
      <w:pPr>
        <w:spacing w:after="0"/>
        <w:ind w:firstLine="708"/>
        <w:rPr>
          <w:bCs/>
        </w:rPr>
      </w:pPr>
      <w:r w:rsidRPr="00061A2C">
        <w:rPr>
          <w:bCs/>
        </w:rPr>
        <w:t xml:space="preserve">Подтверждающими документами по каждому направлению </w:t>
      </w:r>
      <w:r w:rsidRPr="00061A2C">
        <w:rPr>
          <w:b/>
          <w:bCs/>
        </w:rPr>
        <w:t>расходования денежных средств</w:t>
      </w:r>
      <w:r w:rsidRPr="00061A2C">
        <w:rPr>
          <w:bCs/>
        </w:rPr>
        <w:t xml:space="preserve"> являются следующие документы:</w:t>
      </w:r>
    </w:p>
    <w:p w:rsidR="00FE63D1" w:rsidRPr="00061A2C" w:rsidRDefault="00FE63D1" w:rsidP="00FE63D1">
      <w:pPr>
        <w:spacing w:after="0"/>
        <w:ind w:firstLine="708"/>
        <w:rPr>
          <w:b/>
          <w:bCs/>
        </w:rPr>
      </w:pPr>
    </w:p>
    <w:p w:rsidR="00FE63D1" w:rsidRPr="00061A2C" w:rsidRDefault="00FE63D1" w:rsidP="00FE63D1">
      <w:pPr>
        <w:spacing w:after="0"/>
        <w:ind w:firstLine="709"/>
        <w:rPr>
          <w:b/>
        </w:rPr>
      </w:pPr>
      <w:r w:rsidRPr="00061A2C">
        <w:rPr>
          <w:b/>
          <w:u w:val="single"/>
        </w:rPr>
        <w:t>Заработная плата</w:t>
      </w:r>
    </w:p>
    <w:p w:rsidR="00FE63D1" w:rsidRPr="00061A2C" w:rsidRDefault="00FE63D1" w:rsidP="00FE63D1">
      <w:pPr>
        <w:spacing w:after="0"/>
        <w:ind w:firstLine="708"/>
        <w:rPr>
          <w:b/>
        </w:rPr>
      </w:pPr>
      <w:r w:rsidRPr="00061A2C">
        <w:rPr>
          <w:b/>
        </w:rPr>
        <w:t>Документы:</w:t>
      </w:r>
    </w:p>
    <w:p w:rsidR="00FE63D1" w:rsidRPr="00061A2C" w:rsidRDefault="00FE63D1" w:rsidP="00FE63D1">
      <w:pPr>
        <w:spacing w:after="0"/>
        <w:ind w:firstLine="708"/>
      </w:pPr>
      <w:r w:rsidRPr="00061A2C">
        <w:t xml:space="preserve">- сводная ведомость начисленной заработной платы за отчетный этап НИОКР (генерируется в системе); </w:t>
      </w:r>
    </w:p>
    <w:p w:rsidR="00FE63D1" w:rsidRPr="00061A2C" w:rsidRDefault="00FE63D1" w:rsidP="00FE63D1">
      <w:pPr>
        <w:spacing w:after="0"/>
        <w:ind w:firstLine="708"/>
      </w:pPr>
      <w:r w:rsidRPr="00061A2C">
        <w:t>- акт приема-передачи выполненных работ (оказанных услуг) (в случае наличия работ по договорам гражданско-правового характера с физическим лицом).</w:t>
      </w:r>
    </w:p>
    <w:p w:rsidR="00FE63D1" w:rsidRPr="00061A2C" w:rsidRDefault="00A62D20" w:rsidP="00D304AA">
      <w:pPr>
        <w:spacing w:after="0"/>
        <w:ind w:firstLine="708"/>
      </w:pPr>
      <w:r w:rsidRPr="00061A2C">
        <w:t>Другие подтверждающие документы по данной статье предоставляются только по запросу (платежные поручения, договора и т.д.)</w:t>
      </w:r>
    </w:p>
    <w:p w:rsidR="00FE63D1" w:rsidRPr="00061A2C" w:rsidRDefault="00FE63D1" w:rsidP="00FE63D1">
      <w:pPr>
        <w:spacing w:after="0"/>
        <w:ind w:firstLine="708"/>
      </w:pPr>
      <w:r w:rsidRPr="00061A2C">
        <w:t>В разделе отчета «Заработная плата» учитываются:</w:t>
      </w:r>
    </w:p>
    <w:p w:rsidR="00FE63D1" w:rsidRPr="00061A2C" w:rsidRDefault="00FE63D1" w:rsidP="0021030B">
      <w:pPr>
        <w:numPr>
          <w:ilvl w:val="0"/>
          <w:numId w:val="18"/>
        </w:numPr>
        <w:spacing w:after="0"/>
      </w:pPr>
      <w:r w:rsidRPr="00061A2C">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FE63D1" w:rsidRPr="00061A2C" w:rsidRDefault="00FE63D1" w:rsidP="0021030B">
      <w:pPr>
        <w:numPr>
          <w:ilvl w:val="0"/>
          <w:numId w:val="18"/>
        </w:numPr>
        <w:spacing w:after="0"/>
      </w:pPr>
      <w:r w:rsidRPr="00061A2C">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FE63D1" w:rsidRPr="00061A2C" w:rsidRDefault="00FE63D1" w:rsidP="00FE63D1">
      <w:pPr>
        <w:spacing w:after="0"/>
      </w:pPr>
      <w:r w:rsidRPr="00061A2C">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FE63D1" w:rsidRPr="00061A2C" w:rsidRDefault="00FE63D1" w:rsidP="00FE63D1">
      <w:pPr>
        <w:spacing w:after="0"/>
        <w:ind w:firstLine="708"/>
      </w:pPr>
      <w:r w:rsidRPr="00061A2C">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E63D1" w:rsidRPr="00061A2C" w:rsidRDefault="00FE63D1" w:rsidP="00FE63D1">
      <w:pPr>
        <w:spacing w:after="0"/>
        <w:ind w:firstLine="708"/>
      </w:pPr>
      <w:r w:rsidRPr="00061A2C">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E63D1" w:rsidRPr="00061A2C" w:rsidRDefault="00FE63D1" w:rsidP="00FE63D1">
      <w:pPr>
        <w:spacing w:after="0"/>
        <w:ind w:firstLine="708"/>
      </w:pPr>
    </w:p>
    <w:p w:rsidR="00FE63D1" w:rsidRPr="00061A2C" w:rsidRDefault="00FE63D1" w:rsidP="00FE63D1">
      <w:pPr>
        <w:spacing w:after="0"/>
        <w:ind w:firstLine="708"/>
      </w:pPr>
      <w:r w:rsidRPr="00061A2C">
        <w:rPr>
          <w:i/>
        </w:rPr>
        <w:t>Пример</w:t>
      </w:r>
      <w:r w:rsidRPr="00061A2C">
        <w:t>:</w:t>
      </w:r>
    </w:p>
    <w:p w:rsidR="00FE63D1" w:rsidRPr="00061A2C" w:rsidRDefault="00FE63D1" w:rsidP="0021030B">
      <w:pPr>
        <w:numPr>
          <w:ilvl w:val="0"/>
          <w:numId w:val="28"/>
        </w:numPr>
        <w:spacing w:after="0"/>
      </w:pPr>
      <w:r w:rsidRPr="00061A2C">
        <w:t>отчетный период в соответствии с КП - 6 месяцев,</w:t>
      </w:r>
    </w:p>
    <w:p w:rsidR="00FE63D1" w:rsidRPr="00061A2C" w:rsidRDefault="00FE63D1" w:rsidP="0021030B">
      <w:pPr>
        <w:numPr>
          <w:ilvl w:val="0"/>
          <w:numId w:val="28"/>
        </w:numPr>
        <w:spacing w:after="0"/>
      </w:pPr>
      <w:r w:rsidRPr="00061A2C">
        <w:t xml:space="preserve">заработная плата начислялась за 3 месяца. </w:t>
      </w:r>
    </w:p>
    <w:p w:rsidR="00FE63D1" w:rsidRPr="00061A2C" w:rsidRDefault="00FE63D1" w:rsidP="00FE63D1">
      <w:pPr>
        <w:spacing w:after="0"/>
        <w:ind w:firstLine="708"/>
      </w:pPr>
      <w:r w:rsidRPr="00061A2C">
        <w:t>Для определения средней заработной платы за отчетный период начисленная за отчетный период заработная плата делится на 3 месяца.</w:t>
      </w:r>
    </w:p>
    <w:p w:rsidR="00FE63D1" w:rsidRPr="00061A2C" w:rsidRDefault="00FE63D1" w:rsidP="00FE63D1">
      <w:pPr>
        <w:spacing w:after="0"/>
        <w:ind w:firstLine="708"/>
      </w:pPr>
      <w:r w:rsidRPr="00061A2C">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FE63D1" w:rsidRPr="00061A2C" w:rsidRDefault="00FE63D1" w:rsidP="00FE63D1">
      <w:pPr>
        <w:spacing w:after="0"/>
        <w:ind w:firstLine="708"/>
      </w:pPr>
    </w:p>
    <w:p w:rsidR="00FE63D1" w:rsidRPr="00061A2C" w:rsidRDefault="00FE63D1" w:rsidP="00FE63D1">
      <w:pPr>
        <w:spacing w:after="0"/>
        <w:ind w:firstLine="708"/>
      </w:pPr>
      <w:r w:rsidRPr="00061A2C">
        <w:rPr>
          <w:b/>
          <w:i/>
        </w:rPr>
        <w:t>Не учитываются следующие расходы</w:t>
      </w:r>
      <w:r w:rsidRPr="00061A2C">
        <w:t>:</w:t>
      </w:r>
    </w:p>
    <w:p w:rsidR="00FE63D1" w:rsidRPr="00061A2C" w:rsidRDefault="00FE63D1" w:rsidP="0021030B">
      <w:pPr>
        <w:numPr>
          <w:ilvl w:val="0"/>
          <w:numId w:val="21"/>
        </w:numPr>
        <w:spacing w:after="0"/>
      </w:pPr>
      <w:r w:rsidRPr="00061A2C">
        <w:t>превышение среднего значения заработной платы работников, занятых выполнением НИОКР по соглашению;</w:t>
      </w:r>
    </w:p>
    <w:p w:rsidR="00FE63D1" w:rsidRPr="00061A2C" w:rsidRDefault="00FE63D1" w:rsidP="0021030B">
      <w:pPr>
        <w:numPr>
          <w:ilvl w:val="0"/>
          <w:numId w:val="21"/>
        </w:numPr>
        <w:spacing w:after="0"/>
        <w:rPr>
          <w:strike/>
        </w:rPr>
      </w:pPr>
      <w:r w:rsidRPr="00061A2C">
        <w:t>заработная плата работников, выполняющих работы по реализации проекта, не относящиеся к выполнению НИОКР по соглашению с Фондом.</w:t>
      </w:r>
    </w:p>
    <w:p w:rsidR="00FE63D1" w:rsidRPr="00061A2C" w:rsidRDefault="00FE63D1" w:rsidP="00FE63D1">
      <w:pPr>
        <w:spacing w:after="0"/>
        <w:ind w:left="708"/>
      </w:pPr>
      <w:r w:rsidRPr="00061A2C">
        <w:t>Вышеперечисленные расходы могут быть учтены за счет средств предприятия.</w:t>
      </w:r>
    </w:p>
    <w:p w:rsidR="00FE63D1" w:rsidRPr="00061A2C" w:rsidRDefault="00FE63D1" w:rsidP="00FE63D1">
      <w:pPr>
        <w:spacing w:after="0"/>
      </w:pPr>
    </w:p>
    <w:p w:rsidR="00FE63D1" w:rsidRPr="00061A2C" w:rsidRDefault="00FE63D1" w:rsidP="00FE63D1">
      <w:pPr>
        <w:spacing w:after="0"/>
        <w:ind w:firstLine="709"/>
      </w:pPr>
      <w:r w:rsidRPr="00061A2C">
        <w:rPr>
          <w:b/>
          <w:u w:val="single"/>
        </w:rPr>
        <w:t>Начисления на заработную плату - страховые взносы</w:t>
      </w:r>
      <w:r w:rsidRPr="00061A2C">
        <w:rPr>
          <w:u w:val="single"/>
        </w:rPr>
        <w:t xml:space="preserve"> на пенсионное, социальное и медицинское страхование</w:t>
      </w:r>
      <w:r w:rsidRPr="00061A2C">
        <w:t xml:space="preserve"> с выплат сотрудникам.</w:t>
      </w:r>
    </w:p>
    <w:p w:rsidR="00FE63D1" w:rsidRPr="00061A2C" w:rsidRDefault="00FE63D1" w:rsidP="00FE63D1">
      <w:pPr>
        <w:spacing w:after="0"/>
        <w:ind w:firstLine="567"/>
        <w:rPr>
          <w:b/>
        </w:rPr>
      </w:pPr>
      <w:r w:rsidRPr="00061A2C">
        <w:rPr>
          <w:b/>
        </w:rPr>
        <w:t>Документы:</w:t>
      </w:r>
    </w:p>
    <w:p w:rsidR="00FE63D1" w:rsidRPr="00061A2C" w:rsidRDefault="00FE63D1" w:rsidP="00FE63D1">
      <w:pPr>
        <w:spacing w:after="0"/>
        <w:ind w:firstLine="567"/>
      </w:pPr>
      <w:r w:rsidRPr="00061A2C">
        <w:t>- платежные поручения по перечислению страховых взносов за отчетный этап в размере, соответствующем законодательству.</w:t>
      </w:r>
    </w:p>
    <w:p w:rsidR="00FE63D1" w:rsidRPr="00061A2C" w:rsidRDefault="00FE63D1" w:rsidP="00FE63D1">
      <w:pPr>
        <w:spacing w:after="0"/>
        <w:ind w:firstLine="567"/>
      </w:pPr>
    </w:p>
    <w:p w:rsidR="00FE63D1" w:rsidRPr="00061A2C" w:rsidRDefault="00FE63D1" w:rsidP="00FE63D1">
      <w:pPr>
        <w:spacing w:after="0"/>
        <w:ind w:firstLine="567"/>
      </w:pPr>
      <w:r w:rsidRPr="00061A2C">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на: </w:t>
      </w:r>
    </w:p>
    <w:p w:rsidR="00FE63D1" w:rsidRPr="00061A2C" w:rsidRDefault="00FE63D1" w:rsidP="0021030B">
      <w:pPr>
        <w:numPr>
          <w:ilvl w:val="0"/>
          <w:numId w:val="22"/>
        </w:numPr>
        <w:spacing w:after="0"/>
      </w:pPr>
      <w:r w:rsidRPr="00061A2C">
        <w:t>обязательное пенсионное страхование (ОПС) - Пенсионный фонд Российской Федерации (ПФ РФ),</w:t>
      </w:r>
    </w:p>
    <w:p w:rsidR="00FE63D1" w:rsidRPr="00061A2C" w:rsidRDefault="00FE63D1" w:rsidP="0021030B">
      <w:pPr>
        <w:numPr>
          <w:ilvl w:val="0"/>
          <w:numId w:val="22"/>
        </w:numPr>
        <w:spacing w:after="0"/>
      </w:pPr>
      <w:r w:rsidRPr="00061A2C">
        <w:t xml:space="preserve">обязательное медицинское страхование (ОМС) - </w:t>
      </w:r>
      <w:r w:rsidRPr="00061A2C">
        <w:rPr>
          <w:bCs/>
        </w:rPr>
        <w:t>Федеральный фонд обязательного медицинского страхования</w:t>
      </w:r>
      <w:r w:rsidRPr="00061A2C">
        <w:t xml:space="preserve"> (ФФОМС РФ),</w:t>
      </w:r>
    </w:p>
    <w:p w:rsidR="00FE63D1" w:rsidRPr="00061A2C" w:rsidRDefault="00FE63D1" w:rsidP="0021030B">
      <w:pPr>
        <w:numPr>
          <w:ilvl w:val="0"/>
          <w:numId w:val="22"/>
        </w:numPr>
        <w:spacing w:after="0"/>
      </w:pPr>
      <w:r w:rsidRPr="00061A2C">
        <w:t>случай временной нетрудоспособности и в связи с материнством (ВНиМ) - Фонд социального страхования Российской Федерации (ФСС РФ),</w:t>
      </w:r>
    </w:p>
    <w:p w:rsidR="00FE63D1" w:rsidRPr="00061A2C" w:rsidRDefault="00FE63D1" w:rsidP="0021030B">
      <w:pPr>
        <w:numPr>
          <w:ilvl w:val="0"/>
          <w:numId w:val="22"/>
        </w:numPr>
        <w:spacing w:after="0"/>
      </w:pPr>
      <w:r w:rsidRPr="00061A2C">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E63D1" w:rsidRPr="00061A2C" w:rsidRDefault="00FE63D1" w:rsidP="00FE63D1">
      <w:pPr>
        <w:spacing w:after="0"/>
        <w:ind w:firstLine="567"/>
      </w:pPr>
      <w:r w:rsidRPr="00061A2C">
        <w:t>Администрирование страховых взносов ОПС, ОМС и ВНиМ осуществляет ФНС РФ.</w:t>
      </w:r>
    </w:p>
    <w:p w:rsidR="00FE63D1" w:rsidRPr="00061A2C" w:rsidRDefault="00FE63D1" w:rsidP="00FE63D1">
      <w:pPr>
        <w:spacing w:after="0"/>
        <w:ind w:firstLine="567"/>
      </w:pPr>
      <w:r w:rsidRPr="00061A2C">
        <w:rPr>
          <w:b/>
          <w:i/>
        </w:rPr>
        <w:t>Не включаются в отчет следующие расходы</w:t>
      </w:r>
      <w:r w:rsidR="00D304AA" w:rsidRPr="00061A2C">
        <w:rPr>
          <w:i/>
        </w:rPr>
        <w:t xml:space="preserve"> </w:t>
      </w:r>
      <w:r w:rsidRPr="00061A2C">
        <w:t xml:space="preserve">штрафы и пени по страховым взносам. </w:t>
      </w:r>
    </w:p>
    <w:p w:rsidR="00FE63D1" w:rsidRPr="00061A2C" w:rsidRDefault="00FE63D1" w:rsidP="00FE63D1">
      <w:pPr>
        <w:spacing w:after="0"/>
        <w:ind w:firstLine="567"/>
      </w:pPr>
    </w:p>
    <w:p w:rsidR="00FE63D1" w:rsidRPr="00061A2C" w:rsidRDefault="00FE63D1" w:rsidP="00FE63D1">
      <w:pPr>
        <w:spacing w:after="0"/>
        <w:ind w:firstLine="709"/>
      </w:pPr>
      <w:r w:rsidRPr="00061A2C">
        <w:rPr>
          <w:b/>
          <w:u w:val="single"/>
        </w:rPr>
        <w:t>Материалы, сырье, комплектующие</w:t>
      </w:r>
      <w:r w:rsidRPr="00061A2C">
        <w:rPr>
          <w:b/>
        </w:rPr>
        <w:t xml:space="preserve"> (не более 20% от суммы гранта)</w:t>
      </w:r>
    </w:p>
    <w:p w:rsidR="00FE63D1" w:rsidRPr="00061A2C" w:rsidRDefault="00FE63D1" w:rsidP="00FE63D1">
      <w:pPr>
        <w:spacing w:after="0"/>
        <w:ind w:firstLine="567"/>
      </w:pPr>
      <w:r w:rsidRPr="00061A2C">
        <w:rPr>
          <w:b/>
        </w:rPr>
        <w:t>Документы</w:t>
      </w:r>
      <w:r w:rsidRPr="00061A2C">
        <w:t>:</w:t>
      </w:r>
    </w:p>
    <w:p w:rsidR="00FE63D1" w:rsidRPr="00061A2C" w:rsidRDefault="00FE63D1" w:rsidP="00FE63D1">
      <w:pPr>
        <w:spacing w:after="0"/>
        <w:ind w:firstLine="567"/>
      </w:pPr>
      <w:r w:rsidRPr="00061A2C">
        <w:t>- платежные поручения на оплату сырья, материалов и комплектующих;</w:t>
      </w:r>
    </w:p>
    <w:p w:rsidR="00FE63D1" w:rsidRPr="00061A2C" w:rsidRDefault="00FE63D1" w:rsidP="00FE63D1">
      <w:pPr>
        <w:spacing w:after="0"/>
        <w:ind w:firstLine="567"/>
      </w:pPr>
      <w:r w:rsidRPr="00061A2C">
        <w:t xml:space="preserve">- договоры с поставщиками, </w:t>
      </w:r>
    </w:p>
    <w:p w:rsidR="00FE63D1" w:rsidRPr="00061A2C" w:rsidRDefault="00FE63D1" w:rsidP="00FE63D1">
      <w:pPr>
        <w:spacing w:after="0"/>
        <w:ind w:firstLine="567"/>
      </w:pPr>
      <w:r w:rsidRPr="00061A2C">
        <w:t>- товарные накладные или УПД,</w:t>
      </w:r>
    </w:p>
    <w:p w:rsidR="00FE63D1" w:rsidRPr="00061A2C" w:rsidRDefault="00FE63D1" w:rsidP="00FE63D1">
      <w:pPr>
        <w:spacing w:after="0"/>
        <w:ind w:firstLine="567"/>
      </w:pPr>
      <w:r w:rsidRPr="00061A2C">
        <w:t>- счета, счета-фактуры, акты и др.</w:t>
      </w:r>
    </w:p>
    <w:p w:rsidR="00FE63D1" w:rsidRPr="00061A2C" w:rsidRDefault="00FE63D1" w:rsidP="00FE63D1">
      <w:pPr>
        <w:spacing w:after="0"/>
        <w:ind w:firstLine="708"/>
      </w:pPr>
    </w:p>
    <w:p w:rsidR="00FE63D1" w:rsidRPr="00061A2C" w:rsidRDefault="00FE63D1" w:rsidP="00FE63D1">
      <w:pPr>
        <w:spacing w:after="0"/>
        <w:ind w:firstLine="708"/>
      </w:pPr>
      <w:r w:rsidRPr="00061A2C">
        <w:t>В отчет включаются расходы в соответствии с Техническим заданием на проведение НИОКР:</w:t>
      </w:r>
    </w:p>
    <w:p w:rsidR="00FE63D1" w:rsidRPr="00061A2C" w:rsidRDefault="00FE63D1" w:rsidP="0021030B">
      <w:pPr>
        <w:numPr>
          <w:ilvl w:val="0"/>
          <w:numId w:val="18"/>
        </w:numPr>
        <w:spacing w:after="0"/>
      </w:pPr>
      <w:r w:rsidRPr="00061A2C">
        <w:t>на приобретение сырья и (или) материалов, используемых при выполнении НИОКР;</w:t>
      </w:r>
    </w:p>
    <w:p w:rsidR="00FE63D1" w:rsidRPr="00061A2C" w:rsidRDefault="00FE63D1" w:rsidP="0021030B">
      <w:pPr>
        <w:numPr>
          <w:ilvl w:val="0"/>
          <w:numId w:val="18"/>
        </w:numPr>
        <w:spacing w:after="0"/>
      </w:pPr>
      <w:r w:rsidRPr="00061A2C">
        <w:t>на приобретение комплектующих изделий для изготовления опытных образцов или макетов изделий.</w:t>
      </w:r>
    </w:p>
    <w:p w:rsidR="00FE63D1" w:rsidRPr="00061A2C" w:rsidRDefault="00FE63D1" w:rsidP="00FE63D1">
      <w:pPr>
        <w:spacing w:after="0"/>
        <w:ind w:firstLine="708"/>
        <w:rPr>
          <w:i/>
        </w:rPr>
      </w:pPr>
    </w:p>
    <w:p w:rsidR="00FE63D1" w:rsidRPr="00061A2C" w:rsidRDefault="00FE63D1" w:rsidP="00FE63D1">
      <w:pPr>
        <w:spacing w:after="0"/>
        <w:ind w:firstLine="708"/>
        <w:rPr>
          <w:bCs/>
        </w:rPr>
      </w:pPr>
      <w:r w:rsidRPr="00061A2C">
        <w:rPr>
          <w:b/>
          <w:i/>
        </w:rPr>
        <w:t xml:space="preserve">Не включаются в отчет расходы </w:t>
      </w:r>
      <w:r w:rsidRPr="00061A2C">
        <w:t>на</w:t>
      </w:r>
      <w:r w:rsidRPr="00061A2C">
        <w:rPr>
          <w:b/>
        </w:rPr>
        <w:t xml:space="preserve"> </w:t>
      </w:r>
      <w:r w:rsidRPr="00061A2C">
        <w:t>м</w:t>
      </w:r>
      <w:r w:rsidRPr="00061A2C">
        <w:rPr>
          <w:bCs/>
        </w:rPr>
        <w:t>атериалы, сырье и комплектующие, не перечисленные в ТЗ на выполнение НИОКР.</w:t>
      </w:r>
    </w:p>
    <w:p w:rsidR="00FE63D1" w:rsidRPr="00061A2C" w:rsidRDefault="00FE63D1" w:rsidP="00FE63D1">
      <w:pPr>
        <w:spacing w:after="0"/>
        <w:ind w:firstLine="708"/>
        <w:rPr>
          <w:bCs/>
        </w:rPr>
      </w:pPr>
    </w:p>
    <w:p w:rsidR="00FE63D1" w:rsidRPr="00061A2C" w:rsidRDefault="00FE63D1" w:rsidP="00FE63D1">
      <w:pPr>
        <w:spacing w:after="0"/>
        <w:ind w:firstLine="708"/>
        <w:rPr>
          <w:bCs/>
        </w:rPr>
      </w:pPr>
    </w:p>
    <w:p w:rsidR="00FE63D1" w:rsidRPr="00061A2C" w:rsidRDefault="00FE63D1" w:rsidP="00FE63D1">
      <w:pPr>
        <w:spacing w:after="0"/>
        <w:ind w:firstLine="709"/>
        <w:rPr>
          <w:b/>
        </w:rPr>
      </w:pPr>
      <w:r w:rsidRPr="00061A2C">
        <w:rPr>
          <w:b/>
          <w:u w:val="single"/>
        </w:rPr>
        <w:t>Оплата работ соисполнителей и сторонних организаций</w:t>
      </w:r>
      <w:r w:rsidRPr="00061A2C">
        <w:rPr>
          <w:b/>
        </w:rPr>
        <w:t xml:space="preserve"> - работы и услуги производственного характера, выполняемые контрагентами </w:t>
      </w:r>
      <w:r w:rsidRPr="00061A2C">
        <w:t>(не более 25% от суммы гранта):</w:t>
      </w:r>
    </w:p>
    <w:p w:rsidR="00FE63D1" w:rsidRPr="00061A2C" w:rsidRDefault="00FE63D1" w:rsidP="00FE63D1">
      <w:pPr>
        <w:spacing w:after="0"/>
        <w:ind w:firstLine="708"/>
        <w:rPr>
          <w:b/>
        </w:rPr>
      </w:pPr>
      <w:r w:rsidRPr="00061A2C">
        <w:rPr>
          <w:b/>
        </w:rPr>
        <w:t>Документы:</w:t>
      </w:r>
    </w:p>
    <w:p w:rsidR="00FE63D1" w:rsidRPr="00061A2C" w:rsidRDefault="00FE63D1" w:rsidP="00FE63D1">
      <w:pPr>
        <w:spacing w:after="0"/>
        <w:ind w:firstLine="708"/>
      </w:pPr>
      <w:r w:rsidRPr="00061A2C">
        <w:t>- платежные поручения по полной или частичной оплате договоров с контрагентами  на выполнение работ;</w:t>
      </w:r>
    </w:p>
    <w:p w:rsidR="00FE63D1" w:rsidRPr="00061A2C" w:rsidRDefault="00FE63D1" w:rsidP="00FE63D1">
      <w:pPr>
        <w:spacing w:after="0"/>
        <w:ind w:firstLine="708"/>
      </w:pPr>
      <w:r w:rsidRPr="00061A2C">
        <w:lastRenderedPageBreak/>
        <w:t>- договоры с контрагентами (включая приложения к договору: техническое задание, календарный план, смету затрат и т.д.);</w:t>
      </w:r>
    </w:p>
    <w:p w:rsidR="00FE63D1" w:rsidRPr="00061A2C" w:rsidRDefault="00FE63D1" w:rsidP="00FE63D1">
      <w:pPr>
        <w:spacing w:after="0"/>
        <w:ind w:firstLine="708"/>
      </w:pPr>
      <w:r w:rsidRPr="00061A2C">
        <w:t>- акты выполненных этапов работ, предусмотренных на отчетном этапе календарного плана по договору с Фондом.</w:t>
      </w:r>
    </w:p>
    <w:p w:rsidR="00FE63D1" w:rsidRPr="00061A2C" w:rsidRDefault="00FE63D1" w:rsidP="00FE63D1">
      <w:pPr>
        <w:spacing w:after="0"/>
        <w:ind w:firstLine="708"/>
      </w:pPr>
      <w:r w:rsidRPr="00061A2C">
        <w:t>-счета, счета-фактуры, накладные и др.</w:t>
      </w:r>
    </w:p>
    <w:p w:rsidR="00FE63D1" w:rsidRPr="00061A2C" w:rsidRDefault="00FE63D1" w:rsidP="0021030B">
      <w:pPr>
        <w:numPr>
          <w:ilvl w:val="0"/>
          <w:numId w:val="18"/>
        </w:numPr>
        <w:spacing w:after="0"/>
      </w:pPr>
      <w:r w:rsidRPr="00061A2C">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061A2C">
        <w:rPr>
          <w:b/>
        </w:rPr>
        <w:t>работы соисполнителей</w:t>
      </w:r>
      <w:r w:rsidRPr="00061A2C">
        <w:t xml:space="preserve">). Учитываются расходы, производимые на основании договоров, по которым Грантополучатель выступает в качестве заказчика НИОКР. </w:t>
      </w:r>
    </w:p>
    <w:p w:rsidR="00FE63D1" w:rsidRPr="00061A2C" w:rsidRDefault="00FE63D1" w:rsidP="0021030B">
      <w:pPr>
        <w:numPr>
          <w:ilvl w:val="0"/>
          <w:numId w:val="18"/>
        </w:numPr>
        <w:spacing w:after="0"/>
      </w:pPr>
      <w:r w:rsidRPr="00061A2C">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FE63D1" w:rsidRPr="00061A2C" w:rsidRDefault="00FE63D1" w:rsidP="0021030B">
      <w:pPr>
        <w:numPr>
          <w:ilvl w:val="0"/>
          <w:numId w:val="18"/>
        </w:numPr>
        <w:spacing w:after="0"/>
      </w:pPr>
      <w:r w:rsidRPr="00061A2C">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061A2C">
        <w:rPr>
          <w:b/>
        </w:rPr>
        <w:t xml:space="preserve"> </w:t>
      </w:r>
      <w:r w:rsidRPr="00061A2C">
        <w:t>(</w:t>
      </w:r>
      <w:r w:rsidRPr="00061A2C">
        <w:rPr>
          <w:b/>
        </w:rPr>
        <w:t>работы сторонних организаций)</w:t>
      </w:r>
      <w:r w:rsidRPr="00061A2C">
        <w:t>, предусмотренные календарным планом работ.</w:t>
      </w:r>
    </w:p>
    <w:p w:rsidR="00FE63D1" w:rsidRPr="00061A2C" w:rsidRDefault="00FE63D1" w:rsidP="00FE63D1">
      <w:pPr>
        <w:spacing w:after="0"/>
        <w:ind w:firstLine="708"/>
      </w:pPr>
    </w:p>
    <w:p w:rsidR="00FE63D1" w:rsidRPr="00061A2C" w:rsidRDefault="00FE63D1" w:rsidP="00FE63D1">
      <w:pPr>
        <w:spacing w:after="0"/>
        <w:ind w:firstLine="708"/>
      </w:pPr>
      <w:r w:rsidRPr="00061A2C">
        <w:t>Предметом договора может быть только выполнение работ, предусмотренных календарным планом НИОКР.</w:t>
      </w:r>
    </w:p>
    <w:p w:rsidR="00FE63D1" w:rsidRPr="00061A2C" w:rsidRDefault="00FE63D1" w:rsidP="00FE63D1">
      <w:pPr>
        <w:spacing w:after="0"/>
        <w:ind w:firstLine="708"/>
      </w:pPr>
    </w:p>
    <w:p w:rsidR="00FE63D1" w:rsidRPr="00061A2C" w:rsidRDefault="00FE63D1" w:rsidP="00FE63D1">
      <w:pPr>
        <w:spacing w:after="0"/>
        <w:ind w:firstLine="708"/>
      </w:pPr>
      <w:r w:rsidRPr="00061A2C">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FE63D1" w:rsidRPr="00061A2C" w:rsidRDefault="00FE63D1" w:rsidP="00FE63D1">
      <w:pPr>
        <w:spacing w:after="0"/>
        <w:ind w:firstLine="708"/>
        <w:rPr>
          <w:strike/>
        </w:rPr>
      </w:pPr>
    </w:p>
    <w:p w:rsidR="00FE63D1" w:rsidRPr="00061A2C" w:rsidRDefault="00FE63D1" w:rsidP="00FE63D1">
      <w:pPr>
        <w:spacing w:after="0"/>
        <w:ind w:firstLine="708"/>
      </w:pPr>
      <w:r w:rsidRPr="00061A2C">
        <w:rPr>
          <w:b/>
          <w:i/>
        </w:rPr>
        <w:t>Запрещено</w:t>
      </w:r>
      <w:r w:rsidRPr="00061A2C">
        <w:t xml:space="preserve"> полное выполнение работ этапа календарного плана контрагентами.</w:t>
      </w:r>
    </w:p>
    <w:p w:rsidR="00FE63D1" w:rsidRPr="00061A2C" w:rsidRDefault="00FE63D1" w:rsidP="00FE63D1">
      <w:pPr>
        <w:spacing w:after="0"/>
        <w:ind w:firstLine="708"/>
      </w:pPr>
    </w:p>
    <w:p w:rsidR="00FE63D1" w:rsidRPr="00061A2C" w:rsidRDefault="00FE63D1" w:rsidP="00FE63D1">
      <w:pPr>
        <w:spacing w:after="0"/>
        <w:ind w:firstLine="708"/>
      </w:pPr>
      <w:r w:rsidRPr="00061A2C">
        <w:rPr>
          <w:b/>
          <w:i/>
        </w:rPr>
        <w:t>Не включаются</w:t>
      </w:r>
      <w:r w:rsidRPr="00061A2C">
        <w:t xml:space="preserve"> в отчет расходы на:</w:t>
      </w:r>
    </w:p>
    <w:p w:rsidR="00FE63D1" w:rsidRPr="00061A2C" w:rsidRDefault="00FE63D1" w:rsidP="00FE63D1">
      <w:pPr>
        <w:spacing w:after="0"/>
        <w:ind w:firstLine="708"/>
      </w:pPr>
      <w:r w:rsidRPr="00061A2C">
        <w:t>•</w:t>
      </w:r>
      <w:r w:rsidRPr="00061A2C">
        <w:tab/>
        <w:t>обучение сотрудников;</w:t>
      </w:r>
    </w:p>
    <w:p w:rsidR="00FE63D1" w:rsidRPr="00061A2C" w:rsidRDefault="00FE63D1" w:rsidP="00FE63D1">
      <w:pPr>
        <w:spacing w:after="0"/>
        <w:ind w:firstLine="708"/>
      </w:pPr>
      <w:r w:rsidRPr="00061A2C">
        <w:t>•</w:t>
      </w:r>
      <w:r w:rsidRPr="00061A2C">
        <w:tab/>
        <w:t>юридические, консультационные, консалтинговые, маркетинговые услуги.</w:t>
      </w:r>
    </w:p>
    <w:p w:rsidR="00FE63D1" w:rsidRPr="00061A2C" w:rsidRDefault="00FE63D1" w:rsidP="00FE63D1">
      <w:pPr>
        <w:spacing w:after="0"/>
        <w:ind w:firstLine="708"/>
      </w:pPr>
    </w:p>
    <w:p w:rsidR="00FE63D1" w:rsidRPr="00061A2C" w:rsidRDefault="00FE63D1" w:rsidP="00FE63D1">
      <w:pPr>
        <w:spacing w:after="0"/>
        <w:ind w:firstLine="709"/>
      </w:pPr>
      <w:r w:rsidRPr="00061A2C">
        <w:rPr>
          <w:b/>
          <w:u w:val="single"/>
        </w:rPr>
        <w:t>Прочие общехозяйственные расходы</w:t>
      </w:r>
      <w:r w:rsidRPr="00061A2C">
        <w:t xml:space="preserve"> (не более 5% от суммы гранта):</w:t>
      </w:r>
    </w:p>
    <w:p w:rsidR="00FE63D1" w:rsidRPr="00061A2C" w:rsidRDefault="00FE63D1" w:rsidP="00FE63D1">
      <w:pPr>
        <w:spacing w:after="0"/>
        <w:ind w:firstLine="70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банковские мемориальные ордера;</w:t>
      </w:r>
    </w:p>
    <w:p w:rsidR="00FE63D1" w:rsidRPr="00061A2C" w:rsidRDefault="00FE63D1" w:rsidP="00FE63D1">
      <w:pPr>
        <w:spacing w:after="0"/>
        <w:ind w:firstLine="708"/>
      </w:pPr>
      <w:r w:rsidRPr="00061A2C">
        <w:t>- договоры с приложениями на выполнение услуг, по аренде помещений и оборудования и др.</w:t>
      </w:r>
    </w:p>
    <w:p w:rsidR="00FE63D1" w:rsidRPr="00061A2C" w:rsidRDefault="00FE63D1" w:rsidP="00FE63D1">
      <w:pPr>
        <w:spacing w:after="0"/>
        <w:ind w:firstLine="708"/>
      </w:pPr>
      <w:r w:rsidRPr="00061A2C">
        <w:t xml:space="preserve">- приказ о командировке, авансовый отчет с приложениями документов по проезду и проживанию; </w:t>
      </w:r>
    </w:p>
    <w:p w:rsidR="00FE63D1" w:rsidRPr="00061A2C" w:rsidRDefault="00FE63D1" w:rsidP="00FE63D1">
      <w:pPr>
        <w:spacing w:after="0"/>
        <w:ind w:firstLine="708"/>
      </w:pPr>
      <w:r w:rsidRPr="00061A2C">
        <w:t>-счета, счета-фактуры, накладные, акты и др. аналогичные документы.</w:t>
      </w:r>
    </w:p>
    <w:p w:rsidR="00FE63D1" w:rsidRPr="00061A2C" w:rsidRDefault="00FE63D1" w:rsidP="00FE63D1">
      <w:pPr>
        <w:spacing w:after="0"/>
      </w:pPr>
    </w:p>
    <w:p w:rsidR="00FE63D1" w:rsidRPr="00061A2C" w:rsidRDefault="00FE63D1" w:rsidP="00FE63D1">
      <w:pPr>
        <w:spacing w:after="0"/>
        <w:ind w:firstLine="708"/>
      </w:pPr>
      <w:r w:rsidRPr="00061A2C">
        <w:t>В отчет могут включаться следующие расходы, если они непосредственно связаны с выполнением НИОКР по соглашению:</w:t>
      </w:r>
    </w:p>
    <w:p w:rsidR="00FE63D1" w:rsidRPr="00061A2C" w:rsidRDefault="00FE63D1" w:rsidP="0021030B">
      <w:pPr>
        <w:numPr>
          <w:ilvl w:val="0"/>
          <w:numId w:val="23"/>
        </w:numPr>
        <w:spacing w:after="0"/>
      </w:pPr>
      <w:r w:rsidRPr="00061A2C">
        <w:t>командировки;</w:t>
      </w:r>
    </w:p>
    <w:p w:rsidR="00FE63D1" w:rsidRPr="00061A2C" w:rsidRDefault="00FE63D1" w:rsidP="0021030B">
      <w:pPr>
        <w:numPr>
          <w:ilvl w:val="0"/>
          <w:numId w:val="23"/>
        </w:numPr>
        <w:spacing w:after="0"/>
      </w:pPr>
      <w:r w:rsidRPr="00061A2C">
        <w:t>аренда оборудования;</w:t>
      </w:r>
    </w:p>
    <w:p w:rsidR="00FE63D1" w:rsidRPr="00061A2C" w:rsidRDefault="00FE63D1" w:rsidP="0021030B">
      <w:pPr>
        <w:numPr>
          <w:ilvl w:val="0"/>
          <w:numId w:val="23"/>
        </w:numPr>
        <w:spacing w:after="0"/>
      </w:pPr>
      <w:r w:rsidRPr="00061A2C">
        <w:t>аренда помещения и коммунальные услуги;</w:t>
      </w:r>
    </w:p>
    <w:p w:rsidR="00FE63D1" w:rsidRPr="00061A2C" w:rsidRDefault="00FE63D1" w:rsidP="0021030B">
      <w:pPr>
        <w:numPr>
          <w:ilvl w:val="0"/>
          <w:numId w:val="23"/>
        </w:numPr>
        <w:spacing w:after="0"/>
      </w:pPr>
      <w:r w:rsidRPr="00061A2C">
        <w:t>бухгалтерское обслуживание;</w:t>
      </w:r>
    </w:p>
    <w:p w:rsidR="00FE63D1" w:rsidRPr="00061A2C" w:rsidRDefault="00FE63D1" w:rsidP="0021030B">
      <w:pPr>
        <w:numPr>
          <w:ilvl w:val="0"/>
          <w:numId w:val="23"/>
        </w:numPr>
        <w:spacing w:after="0"/>
      </w:pPr>
      <w:r w:rsidRPr="00061A2C">
        <w:t>приобретение канцелярских товаров;</w:t>
      </w:r>
    </w:p>
    <w:p w:rsidR="00FE63D1" w:rsidRPr="00061A2C" w:rsidRDefault="00FE63D1" w:rsidP="0021030B">
      <w:pPr>
        <w:numPr>
          <w:ilvl w:val="0"/>
          <w:numId w:val="23"/>
        </w:numPr>
        <w:spacing w:after="0"/>
      </w:pPr>
      <w:r w:rsidRPr="00061A2C">
        <w:t xml:space="preserve">оплата услуг связи (кроме сотовой связи); </w:t>
      </w:r>
    </w:p>
    <w:p w:rsidR="00FE63D1" w:rsidRPr="00061A2C" w:rsidRDefault="00FE63D1" w:rsidP="0021030B">
      <w:pPr>
        <w:numPr>
          <w:ilvl w:val="0"/>
          <w:numId w:val="23"/>
        </w:numPr>
        <w:spacing w:after="0"/>
      </w:pPr>
      <w:r w:rsidRPr="00061A2C">
        <w:t xml:space="preserve"> услуги банков по обслуживанию банковского счета;</w:t>
      </w:r>
    </w:p>
    <w:p w:rsidR="00FE63D1" w:rsidRPr="00061A2C" w:rsidRDefault="00FE63D1" w:rsidP="0021030B">
      <w:pPr>
        <w:numPr>
          <w:ilvl w:val="0"/>
          <w:numId w:val="23"/>
        </w:numPr>
        <w:spacing w:after="0"/>
      </w:pPr>
      <w:r w:rsidRPr="00061A2C">
        <w:t>транспортные услуги по доставке сырья, материалов, комплектующих.</w:t>
      </w:r>
    </w:p>
    <w:p w:rsidR="00FE63D1" w:rsidRPr="00061A2C" w:rsidRDefault="00FE63D1" w:rsidP="00FE63D1">
      <w:pPr>
        <w:spacing w:after="0"/>
        <w:ind w:firstLine="708"/>
      </w:pPr>
    </w:p>
    <w:p w:rsidR="00FE63D1" w:rsidRPr="00061A2C" w:rsidRDefault="00FE63D1" w:rsidP="00FE63D1">
      <w:pPr>
        <w:spacing w:after="0"/>
        <w:ind w:firstLine="708"/>
      </w:pPr>
      <w:r w:rsidRPr="00061A2C">
        <w:rPr>
          <w:b/>
          <w:bCs/>
          <w:i/>
        </w:rPr>
        <w:lastRenderedPageBreak/>
        <w:t>Расходы на командировки</w:t>
      </w:r>
      <w:r w:rsidRPr="00061A2C">
        <w:rPr>
          <w:b/>
          <w:bCs/>
        </w:rPr>
        <w:t xml:space="preserve"> – </w:t>
      </w:r>
      <w:r w:rsidRPr="00061A2C">
        <w:rPr>
          <w:bCs/>
        </w:rPr>
        <w:t xml:space="preserve">в отчет </w:t>
      </w:r>
      <w:r w:rsidRPr="00061A2C">
        <w:t xml:space="preserve">включаются расходы на командировки в  пределах Российской Федерации только для целей выполнения НИОКР в соответствие с работами КП. </w:t>
      </w:r>
    </w:p>
    <w:p w:rsidR="00FE63D1" w:rsidRPr="00061A2C" w:rsidRDefault="00FE63D1" w:rsidP="00FE63D1">
      <w:pPr>
        <w:spacing w:after="0"/>
        <w:ind w:firstLine="708"/>
        <w:rPr>
          <w:b/>
        </w:rPr>
      </w:pPr>
      <w:r w:rsidRPr="00061A2C">
        <w:rPr>
          <w:b/>
        </w:rPr>
        <w:t>Документы:</w:t>
      </w:r>
    </w:p>
    <w:p w:rsidR="00FE63D1" w:rsidRPr="00061A2C" w:rsidRDefault="00FE63D1" w:rsidP="00FE63D1">
      <w:pPr>
        <w:spacing w:after="0"/>
        <w:ind w:firstLine="708"/>
      </w:pPr>
      <w:r w:rsidRPr="00061A2C">
        <w:t xml:space="preserve">- приказ о командировке, </w:t>
      </w:r>
    </w:p>
    <w:p w:rsidR="00FE63D1" w:rsidRPr="00061A2C" w:rsidRDefault="00FE63D1" w:rsidP="00FE63D1">
      <w:pPr>
        <w:spacing w:after="0"/>
        <w:ind w:firstLine="708"/>
      </w:pPr>
      <w:r w:rsidRPr="00061A2C">
        <w:t>- авансовый отчет с приложениями документов по проезду и проживанию.</w:t>
      </w:r>
    </w:p>
    <w:p w:rsidR="00FE63D1" w:rsidRPr="00061A2C" w:rsidRDefault="00FE63D1" w:rsidP="00FE63D1">
      <w:pPr>
        <w:spacing w:after="0"/>
        <w:ind w:firstLine="708"/>
      </w:pPr>
    </w:p>
    <w:p w:rsidR="00FE63D1" w:rsidRPr="00061A2C" w:rsidRDefault="00FE63D1" w:rsidP="0021030B">
      <w:pPr>
        <w:numPr>
          <w:ilvl w:val="0"/>
          <w:numId w:val="24"/>
        </w:numPr>
        <w:tabs>
          <w:tab w:val="clear" w:pos="644"/>
          <w:tab w:val="num" w:pos="720"/>
        </w:tabs>
        <w:spacing w:after="0"/>
        <w:ind w:left="720"/>
      </w:pPr>
      <w:r w:rsidRPr="00061A2C">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E63D1" w:rsidRPr="00061A2C" w:rsidRDefault="00FE63D1" w:rsidP="0021030B">
      <w:pPr>
        <w:numPr>
          <w:ilvl w:val="0"/>
          <w:numId w:val="24"/>
        </w:numPr>
        <w:tabs>
          <w:tab w:val="clear" w:pos="644"/>
          <w:tab w:val="num" w:pos="720"/>
        </w:tabs>
        <w:spacing w:after="0"/>
        <w:ind w:left="720"/>
      </w:pPr>
      <w:r w:rsidRPr="00061A2C">
        <w:t>Оплата суточных (за каждый день нахождения в командировке) – 100 рублей.</w:t>
      </w:r>
    </w:p>
    <w:p w:rsidR="00FE63D1" w:rsidRPr="00061A2C" w:rsidRDefault="00FE63D1" w:rsidP="00FE63D1">
      <w:pPr>
        <w:spacing w:after="0"/>
        <w:ind w:firstLine="708"/>
      </w:pPr>
    </w:p>
    <w:p w:rsidR="00FE63D1" w:rsidRPr="00061A2C" w:rsidRDefault="00FE63D1" w:rsidP="00FE63D1">
      <w:pPr>
        <w:spacing w:after="0"/>
        <w:ind w:left="720"/>
      </w:pPr>
      <w:r w:rsidRPr="00061A2C">
        <w:rPr>
          <w:b/>
          <w:i/>
        </w:rPr>
        <w:t>Не включаются</w:t>
      </w:r>
      <w:r w:rsidRPr="00061A2C">
        <w:t xml:space="preserve"> в отчет командировочные расходы:</w:t>
      </w:r>
    </w:p>
    <w:p w:rsidR="00FE63D1" w:rsidRPr="00061A2C" w:rsidRDefault="00FE63D1" w:rsidP="00FE63D1">
      <w:pPr>
        <w:spacing w:after="0"/>
        <w:ind w:firstLine="708"/>
      </w:pPr>
      <w:r w:rsidRPr="00061A2C">
        <w:t xml:space="preserve"> на выставки, конференции, семинары, </w:t>
      </w:r>
    </w:p>
    <w:p w:rsidR="00FE63D1" w:rsidRPr="00061A2C" w:rsidRDefault="00FE63D1" w:rsidP="00FE63D1">
      <w:pPr>
        <w:spacing w:after="0"/>
        <w:ind w:firstLine="708"/>
      </w:pPr>
      <w:r w:rsidRPr="00061A2C">
        <w:t xml:space="preserve">на поиск инвестора, </w:t>
      </w:r>
    </w:p>
    <w:p w:rsidR="00FE63D1" w:rsidRPr="00061A2C" w:rsidRDefault="00FE63D1" w:rsidP="00FE63D1">
      <w:pPr>
        <w:spacing w:after="0"/>
        <w:ind w:firstLine="708"/>
      </w:pPr>
      <w:r w:rsidRPr="00061A2C">
        <w:t>на продвижение и реализацию продукции.</w:t>
      </w:r>
    </w:p>
    <w:p w:rsidR="00FE63D1" w:rsidRPr="00061A2C" w:rsidRDefault="00FE63D1" w:rsidP="00FE63D1">
      <w:pPr>
        <w:spacing w:after="0"/>
        <w:ind w:firstLine="708"/>
      </w:pPr>
    </w:p>
    <w:p w:rsidR="00FE63D1" w:rsidRPr="00061A2C" w:rsidRDefault="00FE63D1" w:rsidP="00FE63D1">
      <w:pPr>
        <w:spacing w:after="0"/>
        <w:ind w:firstLine="708"/>
      </w:pPr>
      <w:r w:rsidRPr="00061A2C">
        <w:rPr>
          <w:b/>
          <w:i/>
        </w:rPr>
        <w:t>Расходы на аренду оборудования</w:t>
      </w:r>
      <w:r w:rsidRPr="00061A2C">
        <w:t xml:space="preserve"> </w:t>
      </w:r>
      <w:r w:rsidRPr="00061A2C">
        <w:rPr>
          <w:b/>
          <w:bCs/>
        </w:rPr>
        <w:t xml:space="preserve">– </w:t>
      </w:r>
      <w:r w:rsidRPr="00061A2C">
        <w:rPr>
          <w:bCs/>
        </w:rPr>
        <w:t xml:space="preserve">в отчет </w:t>
      </w:r>
      <w:r w:rsidRPr="00061A2C">
        <w:t>включаются расходы на аренду оборудования, необходимого для выполнения НИОКР.</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договоры на выполнение услуг по аренде оборудования,</w:t>
      </w:r>
    </w:p>
    <w:p w:rsidR="00FE63D1" w:rsidRPr="00061A2C" w:rsidRDefault="00FE63D1" w:rsidP="00FE63D1">
      <w:pPr>
        <w:spacing w:after="0"/>
      </w:pPr>
      <w:r w:rsidRPr="00061A2C">
        <w:tab/>
        <w:t>- акты приема-передачи оборудования,</w:t>
      </w:r>
    </w:p>
    <w:p w:rsidR="00FE63D1" w:rsidRPr="00061A2C" w:rsidRDefault="00FE63D1" w:rsidP="00FE63D1">
      <w:pPr>
        <w:spacing w:after="0"/>
      </w:pPr>
      <w:r w:rsidRPr="00061A2C">
        <w:tab/>
        <w:t>- акты выполненных этапов работ,</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firstLine="708"/>
      </w:pPr>
    </w:p>
    <w:p w:rsidR="00FE63D1" w:rsidRPr="00061A2C" w:rsidRDefault="00FE63D1" w:rsidP="00FE63D1">
      <w:pPr>
        <w:spacing w:after="0"/>
        <w:ind w:left="360" w:firstLine="348"/>
      </w:pPr>
      <w:r w:rsidRPr="00061A2C">
        <w:rPr>
          <w:b/>
          <w:i/>
        </w:rPr>
        <w:t>Расходы на аренду помещения и коммунальные услуги</w:t>
      </w:r>
      <w:r w:rsidRPr="00061A2C">
        <w:t xml:space="preserve"> </w:t>
      </w:r>
      <w:r w:rsidRPr="00061A2C">
        <w:rPr>
          <w:b/>
          <w:bCs/>
        </w:rPr>
        <w:t xml:space="preserve">– </w:t>
      </w:r>
      <w:r w:rsidRPr="00061A2C">
        <w:rPr>
          <w:bCs/>
        </w:rPr>
        <w:t xml:space="preserve">в отчет </w:t>
      </w:r>
      <w:r w:rsidRPr="00061A2C">
        <w:t xml:space="preserve">включаются расходы </w:t>
      </w:r>
      <w:r w:rsidRPr="00061A2C">
        <w:rPr>
          <w:bCs/>
        </w:rPr>
        <w:t xml:space="preserve">на аренду </w:t>
      </w:r>
      <w:r w:rsidRPr="00061A2C">
        <w:rPr>
          <w:b/>
          <w:bCs/>
        </w:rPr>
        <w:t xml:space="preserve">нежилого </w:t>
      </w:r>
      <w:r w:rsidRPr="00061A2C">
        <w:t>помещения, необходимого для выполнения НИОКР.</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договоры на выполнение услуг по аренде помещения,</w:t>
      </w:r>
    </w:p>
    <w:p w:rsidR="00FE63D1" w:rsidRPr="00061A2C" w:rsidRDefault="00FE63D1" w:rsidP="00FE63D1">
      <w:pPr>
        <w:spacing w:after="0"/>
      </w:pPr>
      <w:r w:rsidRPr="00061A2C">
        <w:tab/>
        <w:t>- акты приема-передачи помещения,</w:t>
      </w:r>
    </w:p>
    <w:p w:rsidR="00FE63D1" w:rsidRPr="00061A2C" w:rsidRDefault="00FE63D1" w:rsidP="00FE63D1">
      <w:pPr>
        <w:spacing w:after="0"/>
      </w:pPr>
      <w:r w:rsidRPr="00061A2C">
        <w:tab/>
        <w:t>- акты выполненных работ,</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left="360" w:firstLine="348"/>
      </w:pPr>
    </w:p>
    <w:p w:rsidR="00FE63D1" w:rsidRPr="00061A2C" w:rsidRDefault="00FE63D1" w:rsidP="00FE63D1">
      <w:pPr>
        <w:spacing w:after="0"/>
        <w:ind w:left="360" w:firstLine="348"/>
      </w:pPr>
      <w:r w:rsidRPr="00061A2C">
        <w:rPr>
          <w:b/>
          <w:i/>
        </w:rPr>
        <w:t>Расходы на бухгалтерское обслуживание</w:t>
      </w:r>
      <w:r w:rsidRPr="00061A2C">
        <w:t xml:space="preserve"> – в отчет включаются расходы по договорам с юридическими лицами или ИП на ведение бухгалтерского учета, в случае отсутствия на предприятии бухгалтера.</w:t>
      </w:r>
    </w:p>
    <w:p w:rsidR="00FE63D1" w:rsidRPr="00061A2C" w:rsidRDefault="00FE63D1" w:rsidP="00FE63D1">
      <w:pPr>
        <w:spacing w:after="0"/>
        <w:ind w:left="360" w:firstLine="348"/>
      </w:pPr>
      <w:r w:rsidRPr="00061A2C">
        <w:rPr>
          <w:b/>
          <w:i/>
        </w:rPr>
        <w:t xml:space="preserve">Не включаются </w:t>
      </w:r>
      <w:r w:rsidRPr="00061A2C">
        <w:t>в отчет расходы</w:t>
      </w:r>
      <w:r w:rsidRPr="00061A2C">
        <w:rPr>
          <w:b/>
          <w:i/>
        </w:rPr>
        <w:t xml:space="preserve"> </w:t>
      </w:r>
      <w:r w:rsidRPr="00061A2C">
        <w:t>на приобретение и установку бухгалтерских программ.</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договоры на бухгалтерское обслуживание,</w:t>
      </w:r>
    </w:p>
    <w:p w:rsidR="00FE63D1" w:rsidRPr="00061A2C" w:rsidRDefault="00FE63D1" w:rsidP="00FE63D1">
      <w:pPr>
        <w:spacing w:after="0"/>
      </w:pPr>
      <w:r w:rsidRPr="00061A2C">
        <w:tab/>
        <w:t>- акты выполненных этапов работ,</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left="360" w:firstLine="348"/>
      </w:pPr>
    </w:p>
    <w:p w:rsidR="00FE63D1" w:rsidRPr="00061A2C" w:rsidRDefault="00FE63D1" w:rsidP="00FE63D1">
      <w:pPr>
        <w:spacing w:after="0"/>
        <w:ind w:left="360" w:firstLine="348"/>
      </w:pPr>
      <w:r w:rsidRPr="00061A2C">
        <w:rPr>
          <w:b/>
          <w:i/>
        </w:rPr>
        <w:t>Расходы на приобретение канцелярских товаров</w:t>
      </w:r>
      <w:r w:rsidRPr="00061A2C">
        <w:rPr>
          <w:b/>
        </w:rPr>
        <w:t xml:space="preserve"> </w:t>
      </w:r>
      <w:r w:rsidRPr="00061A2C">
        <w:t>– в отчет включаются расходы на приобретение канцелярских товаров, необходимых для выполнения НИОКР.</w:t>
      </w:r>
    </w:p>
    <w:p w:rsidR="00FE63D1" w:rsidRPr="00061A2C" w:rsidRDefault="00FE63D1" w:rsidP="00FE63D1">
      <w:pPr>
        <w:spacing w:after="0"/>
        <w:ind w:left="360" w:firstLine="348"/>
      </w:pPr>
      <w:r w:rsidRPr="00061A2C">
        <w:rPr>
          <w:b/>
          <w:i/>
        </w:rPr>
        <w:t>Не включаются в отчет расходы</w:t>
      </w:r>
      <w:r w:rsidRPr="00061A2C">
        <w:t>, относящиеся к деятельности организации, например, на визитницы, печати, хозяйственные товары и др.</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lastRenderedPageBreak/>
        <w:t>- договоры с контрагентами (при наличии),</w:t>
      </w:r>
    </w:p>
    <w:p w:rsidR="00FE63D1" w:rsidRPr="00061A2C" w:rsidRDefault="00FE63D1" w:rsidP="00FE63D1">
      <w:pPr>
        <w:spacing w:after="0"/>
      </w:pPr>
      <w:r w:rsidRPr="00061A2C">
        <w:tab/>
        <w:t>- товарные накладные или УПД,</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left="360" w:firstLine="348"/>
      </w:pPr>
    </w:p>
    <w:p w:rsidR="00FE63D1" w:rsidRPr="00061A2C" w:rsidRDefault="00FE63D1" w:rsidP="00FE63D1">
      <w:pPr>
        <w:spacing w:after="0"/>
        <w:ind w:left="360" w:firstLine="348"/>
      </w:pPr>
      <w:r w:rsidRPr="00061A2C">
        <w:rPr>
          <w:b/>
          <w:i/>
        </w:rPr>
        <w:t>Расходы на оплату услуг связи (кроме сотовой связи)</w:t>
      </w:r>
      <w:r w:rsidRPr="00061A2C">
        <w:t xml:space="preserve"> - в отчет включаются расходы на:</w:t>
      </w:r>
    </w:p>
    <w:p w:rsidR="00FE63D1" w:rsidRPr="00061A2C" w:rsidRDefault="00FE63D1" w:rsidP="0021030B">
      <w:pPr>
        <w:numPr>
          <w:ilvl w:val="0"/>
          <w:numId w:val="25"/>
        </w:numPr>
        <w:spacing w:after="0"/>
      </w:pPr>
      <w:r w:rsidRPr="00061A2C">
        <w:t>почтовые услуги,</w:t>
      </w:r>
    </w:p>
    <w:p w:rsidR="00FE63D1" w:rsidRPr="00061A2C" w:rsidRDefault="00FE63D1" w:rsidP="0021030B">
      <w:pPr>
        <w:numPr>
          <w:ilvl w:val="0"/>
          <w:numId w:val="25"/>
        </w:numPr>
        <w:spacing w:after="0"/>
      </w:pPr>
      <w:r w:rsidRPr="00061A2C">
        <w:t>курьерские услуги,</w:t>
      </w:r>
    </w:p>
    <w:p w:rsidR="00FE63D1" w:rsidRPr="00061A2C" w:rsidRDefault="00FE63D1" w:rsidP="0021030B">
      <w:pPr>
        <w:numPr>
          <w:ilvl w:val="0"/>
          <w:numId w:val="25"/>
        </w:numPr>
        <w:spacing w:after="0"/>
      </w:pPr>
      <w:r w:rsidRPr="00061A2C">
        <w:t>интернет,</w:t>
      </w:r>
    </w:p>
    <w:p w:rsidR="00FE63D1" w:rsidRPr="00061A2C" w:rsidRDefault="00FE63D1" w:rsidP="0021030B">
      <w:pPr>
        <w:numPr>
          <w:ilvl w:val="0"/>
          <w:numId w:val="25"/>
        </w:numPr>
        <w:spacing w:after="0"/>
      </w:pPr>
      <w:r w:rsidRPr="00061A2C">
        <w:t>стационарный телефон.</w:t>
      </w:r>
    </w:p>
    <w:p w:rsidR="00FE63D1" w:rsidRPr="00061A2C" w:rsidRDefault="00FE63D1" w:rsidP="00FE63D1">
      <w:pPr>
        <w:spacing w:after="0"/>
        <w:ind w:left="360" w:firstLine="348"/>
        <w:rPr>
          <w:i/>
        </w:rPr>
      </w:pPr>
      <w:r w:rsidRPr="00061A2C">
        <w:rPr>
          <w:b/>
          <w:i/>
        </w:rPr>
        <w:t>Не включаются в отчет расходы</w:t>
      </w:r>
      <w:r w:rsidRPr="00061A2C">
        <w:t xml:space="preserve"> на</w:t>
      </w:r>
      <w:r w:rsidRPr="00061A2C">
        <w:rPr>
          <w:rFonts w:cs="Tahoma"/>
          <w:kern w:val="24"/>
          <w:sz w:val="40"/>
          <w:szCs w:val="40"/>
        </w:rPr>
        <w:t xml:space="preserve"> </w:t>
      </w:r>
      <w:r w:rsidRPr="00061A2C">
        <w:t>услуги сотовой связи, услуги по отправке документов в ФИПС, ЦИТИС для регистрации интеллектуальной собственности.</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договоры с контрагентами (при наличии),</w:t>
      </w:r>
    </w:p>
    <w:p w:rsidR="00FE63D1" w:rsidRPr="00061A2C" w:rsidRDefault="00FE63D1" w:rsidP="00FE63D1">
      <w:pPr>
        <w:spacing w:after="0"/>
      </w:pPr>
      <w:r w:rsidRPr="00061A2C">
        <w:tab/>
        <w:t>- акты выполненных работ,</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left="360" w:firstLine="348"/>
      </w:pPr>
    </w:p>
    <w:p w:rsidR="00FE63D1" w:rsidRPr="00061A2C" w:rsidRDefault="00FE63D1" w:rsidP="00FE63D1">
      <w:pPr>
        <w:spacing w:after="0"/>
        <w:ind w:left="720"/>
      </w:pPr>
      <w:r w:rsidRPr="00061A2C">
        <w:rPr>
          <w:b/>
          <w:i/>
        </w:rPr>
        <w:t>Расходы на оплату услуг банков по обслуживанию банковского счета</w:t>
      </w:r>
      <w:r w:rsidRPr="00061A2C">
        <w:t xml:space="preserve"> - в отчет включаются расходы на рассчетно-кассовое обслуживание (ведение счета, комиссии за перечисление денежных средств).</w:t>
      </w:r>
    </w:p>
    <w:p w:rsidR="00FE63D1" w:rsidRPr="00061A2C" w:rsidRDefault="00FE63D1" w:rsidP="00FE63D1">
      <w:pPr>
        <w:spacing w:after="0"/>
        <w:ind w:left="720"/>
        <w:rPr>
          <w:b/>
          <w:i/>
        </w:rPr>
      </w:pPr>
      <w:r w:rsidRPr="00061A2C">
        <w:rPr>
          <w:b/>
          <w:i/>
        </w:rPr>
        <w:t>Не включаются в отчет расходы на:</w:t>
      </w:r>
    </w:p>
    <w:p w:rsidR="00FE63D1" w:rsidRPr="00061A2C" w:rsidRDefault="00FE63D1" w:rsidP="0021030B">
      <w:pPr>
        <w:numPr>
          <w:ilvl w:val="0"/>
          <w:numId w:val="26"/>
        </w:numPr>
        <w:spacing w:after="0"/>
      </w:pPr>
      <w:r w:rsidRPr="00061A2C">
        <w:t>услуги банков по изготовлению и обслуживанию банковских карт;</w:t>
      </w:r>
    </w:p>
    <w:p w:rsidR="00FE63D1" w:rsidRPr="00061A2C" w:rsidRDefault="00FE63D1" w:rsidP="0021030B">
      <w:pPr>
        <w:numPr>
          <w:ilvl w:val="0"/>
          <w:numId w:val="26"/>
        </w:numPr>
        <w:spacing w:after="0"/>
      </w:pPr>
      <w:r w:rsidRPr="00061A2C">
        <w:t>комиссию за открытие счета,</w:t>
      </w:r>
    </w:p>
    <w:p w:rsidR="00FE63D1" w:rsidRPr="00061A2C" w:rsidRDefault="00FE63D1" w:rsidP="0021030B">
      <w:pPr>
        <w:numPr>
          <w:ilvl w:val="0"/>
          <w:numId w:val="26"/>
        </w:numPr>
        <w:spacing w:after="0"/>
      </w:pPr>
      <w:r w:rsidRPr="00061A2C">
        <w:t xml:space="preserve">комиссию за оформление чековых книжек, карточек с образцами подписей; </w:t>
      </w:r>
    </w:p>
    <w:p w:rsidR="00FE63D1" w:rsidRPr="00061A2C" w:rsidRDefault="00FE63D1" w:rsidP="0021030B">
      <w:pPr>
        <w:numPr>
          <w:ilvl w:val="0"/>
          <w:numId w:val="26"/>
        </w:numPr>
        <w:spacing w:after="0"/>
      </w:pPr>
      <w:r w:rsidRPr="00061A2C">
        <w:t>электронные ключи.</w:t>
      </w:r>
    </w:p>
    <w:p w:rsidR="00FE63D1" w:rsidRPr="00061A2C" w:rsidRDefault="00FE63D1" w:rsidP="00FE63D1">
      <w:pPr>
        <w:spacing w:after="0"/>
        <w:ind w:left="1068"/>
        <w:rPr>
          <w:b/>
        </w:rPr>
      </w:pPr>
      <w:r w:rsidRPr="00061A2C">
        <w:rPr>
          <w:b/>
        </w:rPr>
        <w:t>Документы:</w:t>
      </w:r>
    </w:p>
    <w:p w:rsidR="00FE63D1" w:rsidRPr="00061A2C" w:rsidRDefault="00FE63D1" w:rsidP="0021030B">
      <w:pPr>
        <w:numPr>
          <w:ilvl w:val="0"/>
          <w:numId w:val="26"/>
        </w:numPr>
        <w:spacing w:after="0"/>
      </w:pPr>
      <w:r w:rsidRPr="00061A2C">
        <w:t>банковские ордера;</w:t>
      </w:r>
    </w:p>
    <w:p w:rsidR="00FE63D1" w:rsidRPr="00061A2C" w:rsidRDefault="00FE63D1" w:rsidP="00FE63D1">
      <w:pPr>
        <w:spacing w:after="0"/>
        <w:ind w:left="1068"/>
      </w:pPr>
    </w:p>
    <w:p w:rsidR="00FE63D1" w:rsidRPr="00061A2C" w:rsidRDefault="00FE63D1" w:rsidP="00FE63D1">
      <w:pPr>
        <w:spacing w:after="0"/>
        <w:ind w:left="720"/>
      </w:pPr>
      <w:r w:rsidRPr="00061A2C">
        <w:rPr>
          <w:b/>
          <w:i/>
        </w:rPr>
        <w:t>Расходы на транспортные услуги по доставке сырья, материалов</w:t>
      </w:r>
      <w:r w:rsidRPr="00061A2C">
        <w:rPr>
          <w:i/>
        </w:rPr>
        <w:t xml:space="preserve"> </w:t>
      </w:r>
      <w:r w:rsidRPr="00061A2C">
        <w:rPr>
          <w:b/>
          <w:i/>
        </w:rPr>
        <w:t>комплектующих</w:t>
      </w:r>
      <w:r w:rsidRPr="00061A2C">
        <w:rPr>
          <w:i/>
        </w:rPr>
        <w:t xml:space="preserve"> - </w:t>
      </w:r>
      <w:r w:rsidRPr="00061A2C">
        <w:t>в отчет включаются расходы по доставке, если они не вошли в стоимость сырья, материалов, комплектующих.</w:t>
      </w:r>
    </w:p>
    <w:p w:rsidR="00FE63D1" w:rsidRPr="00061A2C" w:rsidRDefault="00FE63D1" w:rsidP="00FE63D1">
      <w:pPr>
        <w:spacing w:after="0"/>
        <w:ind w:left="720"/>
      </w:pPr>
      <w:r w:rsidRPr="00061A2C">
        <w:rPr>
          <w:b/>
          <w:i/>
        </w:rPr>
        <w:t>Не включаются</w:t>
      </w:r>
      <w:r w:rsidRPr="00061A2C">
        <w:rPr>
          <w:b/>
        </w:rPr>
        <w:t xml:space="preserve"> </w:t>
      </w:r>
      <w:r w:rsidRPr="00061A2C">
        <w:t>в отчет расходы</w:t>
      </w:r>
      <w:r w:rsidRPr="00061A2C">
        <w:rPr>
          <w:b/>
          <w:i/>
        </w:rPr>
        <w:t xml:space="preserve"> </w:t>
      </w:r>
      <w:r w:rsidRPr="00061A2C">
        <w:t>по доставке сырья, материалов, комплектующих, которые не включены в финансовый отчет.</w:t>
      </w:r>
    </w:p>
    <w:p w:rsidR="00FE63D1" w:rsidRPr="00061A2C" w:rsidRDefault="00FE63D1" w:rsidP="00FE63D1">
      <w:pPr>
        <w:spacing w:after="0"/>
        <w:ind w:left="360" w:firstLine="348"/>
        <w:rPr>
          <w:b/>
        </w:rPr>
      </w:pPr>
      <w:r w:rsidRPr="00061A2C">
        <w:rPr>
          <w:b/>
        </w:rPr>
        <w:t>Документы:</w:t>
      </w:r>
    </w:p>
    <w:p w:rsidR="00FE63D1" w:rsidRPr="00061A2C" w:rsidRDefault="00FE63D1" w:rsidP="00FE63D1">
      <w:pPr>
        <w:spacing w:after="0"/>
        <w:ind w:firstLine="708"/>
      </w:pPr>
      <w:r w:rsidRPr="00061A2C">
        <w:t>- платежные поручения,</w:t>
      </w:r>
    </w:p>
    <w:p w:rsidR="00FE63D1" w:rsidRPr="00061A2C" w:rsidRDefault="00FE63D1" w:rsidP="00FE63D1">
      <w:pPr>
        <w:spacing w:after="0"/>
        <w:ind w:firstLine="708"/>
      </w:pPr>
      <w:r w:rsidRPr="00061A2C">
        <w:t>- договоры с контрагентами (при наличии),</w:t>
      </w:r>
    </w:p>
    <w:p w:rsidR="00FE63D1" w:rsidRPr="00061A2C" w:rsidRDefault="00FE63D1" w:rsidP="00FE63D1">
      <w:pPr>
        <w:spacing w:after="0"/>
      </w:pPr>
      <w:r w:rsidRPr="00061A2C">
        <w:tab/>
        <w:t>- акты выполненных работ,</w:t>
      </w:r>
    </w:p>
    <w:p w:rsidR="00FE63D1" w:rsidRPr="00061A2C" w:rsidRDefault="00FE63D1" w:rsidP="00FE63D1">
      <w:pPr>
        <w:spacing w:after="0"/>
        <w:ind w:firstLine="708"/>
      </w:pPr>
      <w:r w:rsidRPr="00061A2C">
        <w:t>- счета, счета-фактуры.</w:t>
      </w:r>
    </w:p>
    <w:p w:rsidR="00FE63D1" w:rsidRPr="00061A2C" w:rsidRDefault="00FE63D1" w:rsidP="00FE63D1">
      <w:pPr>
        <w:spacing w:after="0"/>
        <w:ind w:left="720"/>
      </w:pPr>
    </w:p>
    <w:p w:rsidR="00FE63D1" w:rsidRPr="00061A2C" w:rsidRDefault="00FE63D1" w:rsidP="00FE63D1">
      <w:pPr>
        <w:spacing w:after="0"/>
        <w:ind w:left="1287"/>
      </w:pPr>
      <w:r w:rsidRPr="00061A2C">
        <w:rPr>
          <w:b/>
          <w:u w:val="single"/>
        </w:rPr>
        <w:t>В финансовые отчеты по расходованию средств гранта не включаются</w:t>
      </w:r>
      <w:r w:rsidRPr="00061A2C">
        <w:t>:</w:t>
      </w:r>
    </w:p>
    <w:p w:rsidR="00FE63D1" w:rsidRPr="00061A2C" w:rsidRDefault="00FE63D1" w:rsidP="0021030B">
      <w:pPr>
        <w:numPr>
          <w:ilvl w:val="0"/>
          <w:numId w:val="17"/>
        </w:numPr>
        <w:spacing w:after="0"/>
      </w:pPr>
      <w:r w:rsidRPr="00061A2C">
        <w:t>штрафы и пени;</w:t>
      </w:r>
    </w:p>
    <w:p w:rsidR="00FE63D1" w:rsidRPr="00061A2C" w:rsidRDefault="00FE63D1" w:rsidP="0021030B">
      <w:pPr>
        <w:numPr>
          <w:ilvl w:val="0"/>
          <w:numId w:val="17"/>
        </w:numPr>
        <w:spacing w:after="0"/>
      </w:pPr>
      <w:r w:rsidRPr="00061A2C">
        <w:t>приобретение бухгалтерских программ;</w:t>
      </w:r>
    </w:p>
    <w:p w:rsidR="00FE63D1" w:rsidRPr="00061A2C" w:rsidRDefault="00FE63D1" w:rsidP="0021030B">
      <w:pPr>
        <w:numPr>
          <w:ilvl w:val="0"/>
          <w:numId w:val="17"/>
        </w:numPr>
        <w:spacing w:after="0"/>
      </w:pPr>
      <w:r w:rsidRPr="00061A2C">
        <w:t>услуги сотовой связи;</w:t>
      </w:r>
    </w:p>
    <w:p w:rsidR="00FE63D1" w:rsidRPr="00061A2C" w:rsidRDefault="00FE63D1" w:rsidP="0021030B">
      <w:pPr>
        <w:numPr>
          <w:ilvl w:val="0"/>
          <w:numId w:val="17"/>
        </w:numPr>
        <w:spacing w:after="0"/>
      </w:pPr>
      <w:r w:rsidRPr="00061A2C">
        <w:t>услуги банков по изготовлению и обслуживанию банковских карт;</w:t>
      </w:r>
    </w:p>
    <w:p w:rsidR="00FE63D1" w:rsidRPr="00061A2C" w:rsidRDefault="00FE63D1" w:rsidP="0021030B">
      <w:pPr>
        <w:numPr>
          <w:ilvl w:val="0"/>
          <w:numId w:val="17"/>
        </w:numPr>
        <w:spacing w:after="0"/>
      </w:pPr>
      <w:r w:rsidRPr="00061A2C">
        <w:t>комиссия за оформление чековых книжек</w:t>
      </w:r>
      <w:r w:rsidR="00D304AA" w:rsidRPr="00061A2C">
        <w:t>, карточек с образцами подписей</w:t>
      </w:r>
      <w:r w:rsidRPr="00061A2C">
        <w:t>; электронные ключи; комиссия за открытие счета;</w:t>
      </w:r>
    </w:p>
    <w:p w:rsidR="00FE63D1" w:rsidRPr="00061A2C" w:rsidRDefault="00FE63D1" w:rsidP="0021030B">
      <w:pPr>
        <w:numPr>
          <w:ilvl w:val="0"/>
          <w:numId w:val="17"/>
        </w:numPr>
        <w:spacing w:after="0"/>
      </w:pPr>
      <w:r w:rsidRPr="00061A2C">
        <w:t>обучение сотрудников;</w:t>
      </w:r>
    </w:p>
    <w:p w:rsidR="00FE63D1" w:rsidRPr="00061A2C" w:rsidRDefault="00FE63D1" w:rsidP="0021030B">
      <w:pPr>
        <w:numPr>
          <w:ilvl w:val="0"/>
          <w:numId w:val="17"/>
        </w:numPr>
        <w:spacing w:after="0"/>
      </w:pPr>
      <w:r w:rsidRPr="00061A2C">
        <w:t>юридические, консультационные, консалтинговые, маркетинговые услуги;</w:t>
      </w:r>
    </w:p>
    <w:p w:rsidR="00FE63D1" w:rsidRPr="00061A2C" w:rsidRDefault="00FE63D1" w:rsidP="0021030B">
      <w:pPr>
        <w:numPr>
          <w:ilvl w:val="0"/>
          <w:numId w:val="17"/>
        </w:numPr>
        <w:spacing w:after="0"/>
      </w:pPr>
      <w:r w:rsidRPr="00061A2C">
        <w:t>затраты на регистрацию фирмы;</w:t>
      </w:r>
    </w:p>
    <w:p w:rsidR="00FE63D1" w:rsidRPr="00061A2C" w:rsidRDefault="00FE63D1" w:rsidP="0021030B">
      <w:pPr>
        <w:numPr>
          <w:ilvl w:val="0"/>
          <w:numId w:val="17"/>
        </w:numPr>
        <w:spacing w:after="0"/>
      </w:pPr>
      <w:r w:rsidRPr="00061A2C">
        <w:t>аренду жилого помещения;</w:t>
      </w:r>
    </w:p>
    <w:p w:rsidR="00FE63D1" w:rsidRPr="00061A2C" w:rsidRDefault="00FE63D1" w:rsidP="0021030B">
      <w:pPr>
        <w:numPr>
          <w:ilvl w:val="0"/>
          <w:numId w:val="17"/>
        </w:numPr>
        <w:spacing w:after="0"/>
      </w:pPr>
      <w:r w:rsidRPr="00061A2C">
        <w:t xml:space="preserve">приборы, оборудование, </w:t>
      </w:r>
    </w:p>
    <w:p w:rsidR="00FE63D1" w:rsidRPr="00061A2C" w:rsidRDefault="00FE63D1" w:rsidP="0021030B">
      <w:pPr>
        <w:numPr>
          <w:ilvl w:val="0"/>
          <w:numId w:val="17"/>
        </w:numPr>
        <w:spacing w:after="0"/>
      </w:pPr>
      <w:r w:rsidRPr="00061A2C">
        <w:t>специальные мероприятия для инвесторов, исследования рынка, поиск спонсоров;</w:t>
      </w:r>
    </w:p>
    <w:p w:rsidR="00FE63D1" w:rsidRPr="00061A2C" w:rsidRDefault="00FE63D1" w:rsidP="0021030B">
      <w:pPr>
        <w:numPr>
          <w:ilvl w:val="0"/>
          <w:numId w:val="17"/>
        </w:numPr>
        <w:spacing w:after="0"/>
      </w:pPr>
      <w:r w:rsidRPr="00061A2C">
        <w:lastRenderedPageBreak/>
        <w:t>выставки, конференции, семинары ;</w:t>
      </w:r>
    </w:p>
    <w:p w:rsidR="00FE63D1" w:rsidRPr="00061A2C" w:rsidRDefault="00FE63D1" w:rsidP="0021030B">
      <w:pPr>
        <w:numPr>
          <w:ilvl w:val="0"/>
          <w:numId w:val="17"/>
        </w:numPr>
        <w:spacing w:after="0"/>
      </w:pPr>
      <w:r w:rsidRPr="00061A2C">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E63D1" w:rsidRPr="00061A2C" w:rsidRDefault="00FE63D1" w:rsidP="0021030B">
      <w:pPr>
        <w:numPr>
          <w:ilvl w:val="0"/>
          <w:numId w:val="17"/>
        </w:numPr>
        <w:spacing w:after="0"/>
      </w:pPr>
      <w:r w:rsidRPr="00061A2C">
        <w:t>расходы по обеспечению правовой охраны результатов интеллектуальной деятельности,</w:t>
      </w:r>
    </w:p>
    <w:p w:rsidR="00FE63D1" w:rsidRPr="00061A2C" w:rsidRDefault="00FE63D1" w:rsidP="0021030B">
      <w:pPr>
        <w:numPr>
          <w:ilvl w:val="0"/>
          <w:numId w:val="17"/>
        </w:numPr>
        <w:spacing w:after="0"/>
        <w:jc w:val="left"/>
      </w:pPr>
      <w:r w:rsidRPr="00061A2C">
        <w:t>расходы  на получение сертификата электронной подписи,</w:t>
      </w:r>
    </w:p>
    <w:p w:rsidR="00FE63D1" w:rsidRPr="00061A2C" w:rsidRDefault="00FE63D1" w:rsidP="0021030B">
      <w:pPr>
        <w:numPr>
          <w:ilvl w:val="0"/>
          <w:numId w:val="17"/>
        </w:numPr>
        <w:spacing w:after="0"/>
      </w:pPr>
      <w:r w:rsidRPr="00061A2C">
        <w:t>расходы на приобретение и установление программного обеспечения для использования электронной подписи.</w:t>
      </w:r>
    </w:p>
    <w:p w:rsidR="00FE63D1" w:rsidRPr="00061A2C" w:rsidRDefault="00FE63D1" w:rsidP="00FE63D1">
      <w:pPr>
        <w:spacing w:after="0"/>
      </w:pPr>
    </w:p>
    <w:p w:rsidR="00FE63D1" w:rsidRPr="00061A2C" w:rsidRDefault="00FE63D1" w:rsidP="0021030B">
      <w:pPr>
        <w:numPr>
          <w:ilvl w:val="0"/>
          <w:numId w:val="17"/>
        </w:numPr>
        <w:spacing w:after="0"/>
        <w:rPr>
          <w:b/>
        </w:rPr>
      </w:pPr>
      <w:r w:rsidRPr="00061A2C">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FE63D1" w:rsidRPr="00061A2C" w:rsidRDefault="00FE63D1" w:rsidP="00FE63D1">
      <w:pPr>
        <w:spacing w:after="0"/>
        <w:ind w:left="720"/>
        <w:rPr>
          <w:b/>
        </w:rPr>
      </w:pPr>
    </w:p>
    <w:p w:rsidR="00FE63D1" w:rsidRPr="00061A2C" w:rsidRDefault="00FE63D1" w:rsidP="0021030B">
      <w:pPr>
        <w:numPr>
          <w:ilvl w:val="0"/>
          <w:numId w:val="17"/>
        </w:numPr>
        <w:spacing w:after="0"/>
        <w:rPr>
          <w:b/>
          <w:sz w:val="20"/>
          <w:szCs w:val="20"/>
        </w:rPr>
      </w:pPr>
      <w:r w:rsidRPr="00061A2C">
        <w:rPr>
          <w:b/>
        </w:rPr>
        <w:t>В случае,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FE63D1" w:rsidRPr="00061A2C" w:rsidRDefault="00FE63D1" w:rsidP="00FE63D1">
      <w:pPr>
        <w:spacing w:after="0"/>
        <w:ind w:left="720"/>
        <w:rPr>
          <w:b/>
          <w:sz w:val="20"/>
          <w:szCs w:val="20"/>
        </w:rPr>
      </w:pPr>
    </w:p>
    <w:p w:rsidR="00FE63D1" w:rsidRPr="00061A2C" w:rsidRDefault="00FE63D1" w:rsidP="0021030B">
      <w:pPr>
        <w:numPr>
          <w:ilvl w:val="0"/>
          <w:numId w:val="17"/>
        </w:numPr>
        <w:spacing w:after="0"/>
      </w:pPr>
      <w:r w:rsidRPr="00061A2C">
        <w:rPr>
          <w:b/>
        </w:rPr>
        <w:t>Форма финансового отчета</w:t>
      </w:r>
      <w:r w:rsidRPr="00061A2C">
        <w:t xml:space="preserve"> о расходовании средств гранта по соглашению в системе «Фонд-М» формируется автоматически после подачи и прохождения проверки системой. </w:t>
      </w:r>
    </w:p>
    <w:p w:rsidR="00FE63D1" w:rsidRPr="00061A2C" w:rsidRDefault="00FE63D1" w:rsidP="00FE63D1">
      <w:pPr>
        <w:spacing w:after="0"/>
      </w:pPr>
    </w:p>
    <w:p w:rsidR="00FE63D1" w:rsidRPr="00061A2C" w:rsidRDefault="00FE63D1" w:rsidP="0021030B">
      <w:pPr>
        <w:numPr>
          <w:ilvl w:val="0"/>
          <w:numId w:val="17"/>
        </w:numPr>
        <w:spacing w:after="0"/>
        <w:rPr>
          <w:b/>
          <w:bCs/>
        </w:rPr>
      </w:pPr>
      <w:r w:rsidRPr="00061A2C">
        <w:t xml:space="preserve">Грантополучатель </w:t>
      </w:r>
      <w:r w:rsidRPr="00061A2C">
        <w:rPr>
          <w:b/>
        </w:rPr>
        <w:t>несет ответственность за достоверность отчетных данных</w:t>
      </w:r>
      <w:r w:rsidRPr="00061A2C">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FE63D1" w:rsidRPr="00061A2C" w:rsidRDefault="00FE63D1" w:rsidP="0021030B">
      <w:pPr>
        <w:numPr>
          <w:ilvl w:val="0"/>
          <w:numId w:val="17"/>
        </w:numPr>
        <w:spacing w:after="0"/>
      </w:pPr>
      <w:r w:rsidRPr="00061A2C">
        <w:t xml:space="preserve">Грантополучатель подтверждает, что при составлении финансового отчета учитывалось, что расходы на выполнение НИОКР признаются, если </w:t>
      </w:r>
      <w:r w:rsidRPr="00061A2C">
        <w:rPr>
          <w:b/>
        </w:rPr>
        <w:t>сумма расходов может быть определена и подтверждена документально</w:t>
      </w:r>
      <w:r w:rsidRPr="00061A2C">
        <w:t>.</w:t>
      </w:r>
    </w:p>
    <w:p w:rsidR="00FE63D1" w:rsidRPr="00061A2C" w:rsidRDefault="00FE63D1" w:rsidP="0021030B">
      <w:pPr>
        <w:numPr>
          <w:ilvl w:val="0"/>
          <w:numId w:val="17"/>
        </w:numPr>
        <w:spacing w:after="0"/>
      </w:pPr>
      <w:r w:rsidRPr="00061A2C">
        <w:t xml:space="preserve">Грантополучатель подтверждает, что им </w:t>
      </w:r>
      <w:r w:rsidRPr="00061A2C">
        <w:rPr>
          <w:b/>
        </w:rPr>
        <w:t>предприняты все меры, свидетельствующие о должной осмотрительности и осторожности при выборе контрагентов</w:t>
      </w:r>
      <w:r w:rsidRPr="00061A2C">
        <w:t>.</w:t>
      </w:r>
    </w:p>
    <w:p w:rsidR="00FE63D1" w:rsidRPr="00061A2C" w:rsidRDefault="00FE63D1" w:rsidP="0021030B">
      <w:pPr>
        <w:numPr>
          <w:ilvl w:val="0"/>
          <w:numId w:val="17"/>
        </w:numPr>
        <w:spacing w:after="0"/>
      </w:pPr>
      <w:r w:rsidRPr="00061A2C">
        <w:t xml:space="preserve">Первичная документация по финансовому отчету, подтверждающая целевое использование средств гранта, хранится у </w:t>
      </w:r>
      <w:r w:rsidRPr="00061A2C">
        <w:rPr>
          <w:b/>
          <w:bCs/>
        </w:rPr>
        <w:t>Грантополучателя.</w:t>
      </w:r>
    </w:p>
    <w:p w:rsidR="00FE63D1" w:rsidRPr="00061A2C" w:rsidRDefault="00FE63D1" w:rsidP="00FE63D1">
      <w:pPr>
        <w:spacing w:after="0"/>
        <w:jc w:val="left"/>
      </w:pPr>
    </w:p>
    <w:p w:rsidR="00FE63D1" w:rsidRPr="00061A2C" w:rsidRDefault="00FE63D1" w:rsidP="00FE63D1">
      <w:pPr>
        <w:spacing w:after="0"/>
        <w:jc w:val="left"/>
      </w:pPr>
    </w:p>
    <w:p w:rsidR="00D304AA" w:rsidRPr="00061A2C" w:rsidRDefault="00D304AA" w:rsidP="00D304AA">
      <w:pPr>
        <w:spacing w:after="200" w:line="276" w:lineRule="auto"/>
        <w:jc w:val="center"/>
      </w:pPr>
    </w:p>
    <w:p w:rsidR="00D304AA" w:rsidRPr="00061A2C" w:rsidRDefault="00D304AA" w:rsidP="00D304AA">
      <w:pPr>
        <w:spacing w:after="200" w:line="276" w:lineRule="auto"/>
        <w:jc w:val="center"/>
      </w:pPr>
    </w:p>
    <w:p w:rsidR="00D304AA" w:rsidRPr="00061A2C" w:rsidRDefault="00D304AA" w:rsidP="00D304AA">
      <w:pPr>
        <w:spacing w:after="200" w:line="276" w:lineRule="auto"/>
        <w:jc w:val="center"/>
      </w:pPr>
    </w:p>
    <w:p w:rsidR="00D304AA" w:rsidRPr="00061A2C" w:rsidRDefault="00D304AA" w:rsidP="00D304AA">
      <w:pPr>
        <w:spacing w:after="200" w:line="276" w:lineRule="auto"/>
        <w:jc w:val="center"/>
      </w:pPr>
    </w:p>
    <w:p w:rsidR="00D304AA" w:rsidRPr="00061A2C" w:rsidRDefault="00D304AA" w:rsidP="00D304AA">
      <w:pPr>
        <w:spacing w:after="200" w:line="276" w:lineRule="auto"/>
        <w:jc w:val="center"/>
      </w:pPr>
    </w:p>
    <w:p w:rsidR="00D304AA" w:rsidRPr="00061A2C" w:rsidRDefault="00D304AA" w:rsidP="00D304AA">
      <w:pPr>
        <w:spacing w:after="200" w:line="276" w:lineRule="auto"/>
        <w:jc w:val="center"/>
      </w:pPr>
    </w:p>
    <w:p w:rsidR="00D304AA" w:rsidRPr="00061A2C" w:rsidRDefault="00D304AA" w:rsidP="00D304AA">
      <w:pPr>
        <w:spacing w:after="200" w:line="276" w:lineRule="auto"/>
        <w:jc w:val="center"/>
      </w:pPr>
    </w:p>
    <w:p w:rsidR="00D304AA" w:rsidRPr="00061A2C" w:rsidRDefault="00D304AA" w:rsidP="00D304AA">
      <w:pPr>
        <w:spacing w:after="200" w:line="276" w:lineRule="auto"/>
        <w:jc w:val="center"/>
      </w:pPr>
    </w:p>
    <w:p w:rsidR="00D304AA" w:rsidRPr="00061A2C" w:rsidRDefault="00D304AA" w:rsidP="00D304AA">
      <w:pPr>
        <w:spacing w:after="200" w:line="276" w:lineRule="auto"/>
        <w:jc w:val="center"/>
      </w:pPr>
    </w:p>
    <w:p w:rsidR="00D304AA" w:rsidRPr="00061A2C" w:rsidRDefault="00D304AA" w:rsidP="00D304AA">
      <w:pPr>
        <w:spacing w:after="200" w:line="276" w:lineRule="auto"/>
        <w:jc w:val="center"/>
      </w:pPr>
      <w:r w:rsidRPr="00061A2C">
        <w:lastRenderedPageBreak/>
        <w:t xml:space="preserve">ДОПОЛНЕНИЕ К </w:t>
      </w:r>
      <w:r w:rsidRPr="00061A2C">
        <w:rPr>
          <w:caps/>
        </w:rPr>
        <w:t>ДоговорУ (СоглашениЮ)</w:t>
      </w:r>
    </w:p>
    <w:p w:rsidR="00D304AA" w:rsidRPr="00061A2C" w:rsidRDefault="00D304AA" w:rsidP="00D304AA">
      <w:pPr>
        <w:widowControl w:val="0"/>
        <w:autoSpaceDE w:val="0"/>
        <w:autoSpaceDN w:val="0"/>
        <w:adjustRightInd w:val="0"/>
        <w:spacing w:after="0"/>
        <w:jc w:val="center"/>
      </w:pPr>
      <w:r w:rsidRPr="00061A2C">
        <w:t>№_____/____ от «___»___________201_</w:t>
      </w:r>
    </w:p>
    <w:p w:rsidR="00D304AA" w:rsidRPr="00061A2C" w:rsidRDefault="00D304AA" w:rsidP="00D304AA">
      <w:pPr>
        <w:spacing w:after="0"/>
        <w:jc w:val="left"/>
        <w:rPr>
          <w:bCs/>
        </w:rPr>
      </w:pPr>
    </w:p>
    <w:p w:rsidR="00D304AA" w:rsidRPr="00061A2C" w:rsidRDefault="00D304AA" w:rsidP="00D304AA">
      <w:pPr>
        <w:spacing w:after="0"/>
        <w:jc w:val="center"/>
      </w:pPr>
      <w:r w:rsidRPr="00061A2C">
        <w:t>о предоставлении гранта</w:t>
      </w:r>
    </w:p>
    <w:p w:rsidR="00D304AA" w:rsidRPr="00061A2C" w:rsidRDefault="00D304AA" w:rsidP="00D304AA">
      <w:pPr>
        <w:spacing w:after="0"/>
        <w:jc w:val="center"/>
      </w:pPr>
      <w:r w:rsidRPr="00061A2C">
        <w:t>на проведение научно-исследовательских и опытно-конструкторских работ</w:t>
      </w:r>
    </w:p>
    <w:p w:rsidR="00D304AA" w:rsidRPr="00061A2C" w:rsidRDefault="00D304AA" w:rsidP="00D304AA">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firstRow="1" w:lastRow="0" w:firstColumn="1" w:lastColumn="0" w:noHBand="0" w:noVBand="1"/>
      </w:tblPr>
      <w:tblGrid>
        <w:gridCol w:w="4650"/>
        <w:gridCol w:w="4650"/>
      </w:tblGrid>
      <w:tr w:rsidR="00061A2C" w:rsidRPr="00061A2C" w:rsidTr="007F623B">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hideMark/>
          </w:tcPr>
          <w:p w:rsidR="00D304AA" w:rsidRPr="00061A2C" w:rsidRDefault="00D304AA" w:rsidP="007F623B">
            <w:pPr>
              <w:spacing w:after="0"/>
              <w:jc w:val="left"/>
            </w:pPr>
            <w:r w:rsidRPr="00061A2C">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D304AA" w:rsidRPr="00061A2C" w:rsidRDefault="00D304AA" w:rsidP="007F623B">
            <w:pPr>
              <w:spacing w:after="0"/>
              <w:jc w:val="left"/>
            </w:pPr>
            <w:r w:rsidRPr="00061A2C">
              <w:t xml:space="preserve">           </w:t>
            </w:r>
            <w:r w:rsidRPr="00061A2C">
              <w:rPr>
                <w:lang w:val="en-US"/>
              </w:rPr>
              <w:t>“</w:t>
            </w:r>
            <w:r w:rsidRPr="00061A2C">
              <w:t>____</w:t>
            </w:r>
            <w:r w:rsidRPr="00061A2C">
              <w:rPr>
                <w:lang w:val="en-US"/>
              </w:rPr>
              <w:t>”</w:t>
            </w:r>
            <w:r w:rsidRPr="00061A2C">
              <w:t xml:space="preserve"> ______________ 20__ г.</w:t>
            </w:r>
          </w:p>
          <w:p w:rsidR="00D304AA" w:rsidRPr="00061A2C" w:rsidRDefault="00D304AA" w:rsidP="007F623B">
            <w:pPr>
              <w:spacing w:after="0"/>
              <w:jc w:val="left"/>
            </w:pPr>
          </w:p>
        </w:tc>
      </w:tr>
    </w:tbl>
    <w:p w:rsidR="00D304AA" w:rsidRPr="00061A2C" w:rsidRDefault="00D304AA" w:rsidP="00D304AA">
      <w:pPr>
        <w:spacing w:after="0"/>
        <w:ind w:firstLine="708"/>
      </w:pPr>
      <w:r w:rsidRPr="00061A2C">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Микитася Андрея Владимировича, действующего на основании доверенности от 18.01.2018 г., с одной стороны, и Общество с ограниченной ответственностью </w:t>
      </w:r>
      <w:r w:rsidRPr="00061A2C">
        <w:rPr>
          <w:i/>
        </w:rPr>
        <w:t>Полное наименование грантополучателя</w:t>
      </w:r>
      <w:r w:rsidRPr="00061A2C">
        <w:t xml:space="preserve"> (</w:t>
      </w:r>
      <w:r w:rsidRPr="00061A2C">
        <w:rPr>
          <w:i/>
        </w:rPr>
        <w:t>Сокращенное наименование грантополучателя</w:t>
      </w:r>
      <w:r w:rsidRPr="00061A2C">
        <w:t xml:space="preserve">), именуемое в дальнейшем "Грантополучатель", в лице </w:t>
      </w:r>
      <w:r w:rsidRPr="00061A2C">
        <w:rPr>
          <w:i/>
        </w:rPr>
        <w:t>должность</w:t>
      </w:r>
      <w:r w:rsidRPr="00061A2C">
        <w:t xml:space="preserve"> </w:t>
      </w:r>
      <w:r w:rsidRPr="00061A2C">
        <w:rPr>
          <w:i/>
        </w:rPr>
        <w:t>руководителя</w:t>
      </w:r>
      <w:r w:rsidRPr="00061A2C">
        <w:t>_______ ____</w:t>
      </w:r>
      <w:r w:rsidRPr="00061A2C">
        <w:rPr>
          <w:i/>
        </w:rPr>
        <w:t>Ф.И.О. руководителя</w:t>
      </w:r>
      <w:r w:rsidRPr="00061A2C">
        <w:t>_______, действующего на основании устава, с другой стороны, подписали настоящее Дополнение к Договору (Соглашению):</w:t>
      </w:r>
    </w:p>
    <w:p w:rsidR="00D304AA" w:rsidRPr="00061A2C" w:rsidRDefault="00D304AA" w:rsidP="00D304AA">
      <w:pPr>
        <w:spacing w:after="0"/>
        <w:ind w:firstLine="708"/>
      </w:pPr>
    </w:p>
    <w:p w:rsidR="00D304AA" w:rsidRPr="00061A2C" w:rsidRDefault="00D304AA" w:rsidP="00D304AA">
      <w:pPr>
        <w:widowControl w:val="0"/>
        <w:autoSpaceDE w:val="0"/>
        <w:autoSpaceDN w:val="0"/>
        <w:adjustRightInd w:val="0"/>
        <w:spacing w:after="120"/>
      </w:pPr>
      <w:r w:rsidRPr="00061A2C">
        <w:t>I. В ходе выполнения 2-го (3-го) годового этапа проекта для его коммерциализации Грантополучатель привлекает средства из внебюджетных источников.</w:t>
      </w:r>
    </w:p>
    <w:p w:rsidR="00D304AA" w:rsidRPr="00061A2C" w:rsidRDefault="00D304AA" w:rsidP="00D304AA">
      <w:pPr>
        <w:widowControl w:val="0"/>
        <w:autoSpaceDE w:val="0"/>
        <w:autoSpaceDN w:val="0"/>
        <w:adjustRightInd w:val="0"/>
        <w:spacing w:after="120"/>
        <w:ind w:firstLine="720"/>
      </w:pPr>
      <w:r w:rsidRPr="00061A2C">
        <w:t>Объем средств привлекаемых из внебюджетных источников не должен быть менее 50% от суммы предоставляемых Фондом денежных средств для выполнения НИОКР.</w:t>
      </w:r>
    </w:p>
    <w:p w:rsidR="00D304AA" w:rsidRPr="00061A2C" w:rsidRDefault="00D304AA" w:rsidP="00D304AA">
      <w:pPr>
        <w:spacing w:after="120"/>
        <w:ind w:firstLine="709"/>
      </w:pPr>
      <w:r w:rsidRPr="00061A2C">
        <w:t>Грантополучатель привлекает инвестиционные средства физических и/или юридических лиц, именуемых в дальнейшем “Инвестор”:</w:t>
      </w:r>
    </w:p>
    <w:tbl>
      <w:tblPr>
        <w:tblStyle w:val="ae"/>
        <w:tblW w:w="9606" w:type="dxa"/>
        <w:tblLayout w:type="fixed"/>
        <w:tblLook w:val="04A0" w:firstRow="1" w:lastRow="0" w:firstColumn="1" w:lastColumn="0" w:noHBand="0" w:noVBand="1"/>
      </w:tblPr>
      <w:tblGrid>
        <w:gridCol w:w="2943"/>
        <w:gridCol w:w="2127"/>
        <w:gridCol w:w="1842"/>
        <w:gridCol w:w="1418"/>
        <w:gridCol w:w="1276"/>
      </w:tblGrid>
      <w:tr w:rsidR="00061A2C" w:rsidRPr="00061A2C" w:rsidTr="007F623B">
        <w:tc>
          <w:tcPr>
            <w:tcW w:w="2943" w:type="dxa"/>
            <w:vAlign w:val="center"/>
          </w:tcPr>
          <w:p w:rsidR="00D304AA" w:rsidRPr="00061A2C" w:rsidRDefault="00D304AA" w:rsidP="007F623B">
            <w:pPr>
              <w:spacing w:before="60"/>
              <w:jc w:val="center"/>
              <w:rPr>
                <w:b/>
              </w:rPr>
            </w:pPr>
            <w:r w:rsidRPr="00061A2C">
              <w:rPr>
                <w:b/>
              </w:rPr>
              <w:t>Инвестор</w:t>
            </w:r>
          </w:p>
        </w:tc>
        <w:tc>
          <w:tcPr>
            <w:tcW w:w="2127" w:type="dxa"/>
            <w:vAlign w:val="center"/>
          </w:tcPr>
          <w:p w:rsidR="00D304AA" w:rsidRPr="00061A2C" w:rsidRDefault="00D304AA" w:rsidP="007F623B">
            <w:pPr>
              <w:spacing w:before="60"/>
              <w:jc w:val="center"/>
              <w:rPr>
                <w:b/>
              </w:rPr>
            </w:pPr>
            <w:r w:rsidRPr="00061A2C">
              <w:rPr>
                <w:b/>
              </w:rPr>
              <w:t>Наименование договора</w:t>
            </w:r>
          </w:p>
        </w:tc>
        <w:tc>
          <w:tcPr>
            <w:tcW w:w="1842" w:type="dxa"/>
            <w:vAlign w:val="center"/>
          </w:tcPr>
          <w:p w:rsidR="00D304AA" w:rsidRPr="00061A2C" w:rsidRDefault="00D304AA" w:rsidP="007F623B">
            <w:pPr>
              <w:spacing w:before="60"/>
              <w:jc w:val="center"/>
              <w:rPr>
                <w:b/>
              </w:rPr>
            </w:pPr>
            <w:r w:rsidRPr="00061A2C">
              <w:rPr>
                <w:b/>
              </w:rPr>
              <w:t>№ договора</w:t>
            </w:r>
          </w:p>
        </w:tc>
        <w:tc>
          <w:tcPr>
            <w:tcW w:w="1418" w:type="dxa"/>
            <w:vAlign w:val="center"/>
          </w:tcPr>
          <w:p w:rsidR="00D304AA" w:rsidRPr="00061A2C" w:rsidRDefault="00D304AA" w:rsidP="007F623B">
            <w:pPr>
              <w:spacing w:before="60"/>
              <w:jc w:val="center"/>
              <w:rPr>
                <w:b/>
              </w:rPr>
            </w:pPr>
            <w:r w:rsidRPr="00061A2C">
              <w:rPr>
                <w:b/>
              </w:rPr>
              <w:t>Дата</w:t>
            </w:r>
          </w:p>
        </w:tc>
        <w:tc>
          <w:tcPr>
            <w:tcW w:w="1276" w:type="dxa"/>
            <w:vAlign w:val="center"/>
          </w:tcPr>
          <w:p w:rsidR="00D304AA" w:rsidRPr="00061A2C" w:rsidRDefault="00D304AA" w:rsidP="007F623B">
            <w:pPr>
              <w:spacing w:before="60"/>
              <w:jc w:val="center"/>
              <w:rPr>
                <w:b/>
              </w:rPr>
            </w:pPr>
            <w:r w:rsidRPr="00061A2C">
              <w:rPr>
                <w:b/>
              </w:rPr>
              <w:t>Сумма</w:t>
            </w:r>
          </w:p>
        </w:tc>
      </w:tr>
      <w:tr w:rsidR="00061A2C" w:rsidRPr="00061A2C" w:rsidTr="007F623B">
        <w:tc>
          <w:tcPr>
            <w:tcW w:w="2943" w:type="dxa"/>
            <w:vAlign w:val="center"/>
          </w:tcPr>
          <w:p w:rsidR="00D304AA" w:rsidRPr="00061A2C" w:rsidRDefault="00D304AA" w:rsidP="007F623B">
            <w:pPr>
              <w:tabs>
                <w:tab w:val="center" w:pos="849"/>
              </w:tabs>
              <w:spacing w:before="60"/>
            </w:pPr>
          </w:p>
        </w:tc>
        <w:tc>
          <w:tcPr>
            <w:tcW w:w="2127" w:type="dxa"/>
            <w:vAlign w:val="center"/>
          </w:tcPr>
          <w:p w:rsidR="00D304AA" w:rsidRPr="00061A2C" w:rsidRDefault="00D304AA" w:rsidP="007F623B">
            <w:pPr>
              <w:spacing w:before="60"/>
            </w:pPr>
          </w:p>
        </w:tc>
        <w:tc>
          <w:tcPr>
            <w:tcW w:w="1842" w:type="dxa"/>
            <w:vAlign w:val="center"/>
          </w:tcPr>
          <w:p w:rsidR="00D304AA" w:rsidRPr="00061A2C" w:rsidRDefault="00D304AA" w:rsidP="007F623B">
            <w:pPr>
              <w:spacing w:before="60"/>
            </w:pPr>
          </w:p>
        </w:tc>
        <w:tc>
          <w:tcPr>
            <w:tcW w:w="1418" w:type="dxa"/>
            <w:vAlign w:val="center"/>
          </w:tcPr>
          <w:p w:rsidR="00D304AA" w:rsidRPr="00061A2C" w:rsidRDefault="00D304AA" w:rsidP="007F623B">
            <w:pPr>
              <w:spacing w:before="60"/>
            </w:pPr>
          </w:p>
        </w:tc>
        <w:tc>
          <w:tcPr>
            <w:tcW w:w="1276" w:type="dxa"/>
            <w:vAlign w:val="center"/>
          </w:tcPr>
          <w:p w:rsidR="00D304AA" w:rsidRPr="00061A2C" w:rsidRDefault="00D304AA" w:rsidP="007F623B">
            <w:pPr>
              <w:spacing w:before="60"/>
              <w:jc w:val="right"/>
              <w:rPr>
                <w:lang w:val="en-US"/>
              </w:rPr>
            </w:pPr>
          </w:p>
        </w:tc>
      </w:tr>
      <w:tr w:rsidR="00061A2C" w:rsidRPr="00061A2C" w:rsidTr="007F623B">
        <w:tc>
          <w:tcPr>
            <w:tcW w:w="8330" w:type="dxa"/>
            <w:gridSpan w:val="4"/>
          </w:tcPr>
          <w:p w:rsidR="00D304AA" w:rsidRPr="00061A2C" w:rsidRDefault="00D304AA" w:rsidP="007F623B">
            <w:pPr>
              <w:spacing w:before="60"/>
              <w:rPr>
                <w:b/>
              </w:rPr>
            </w:pPr>
            <w:r w:rsidRPr="00061A2C">
              <w:rPr>
                <w:b/>
              </w:rPr>
              <w:t>Итого:</w:t>
            </w:r>
          </w:p>
        </w:tc>
        <w:tc>
          <w:tcPr>
            <w:tcW w:w="1276" w:type="dxa"/>
            <w:vAlign w:val="center"/>
          </w:tcPr>
          <w:p w:rsidR="00D304AA" w:rsidRPr="00061A2C" w:rsidRDefault="00D304AA" w:rsidP="007F623B">
            <w:pPr>
              <w:spacing w:before="60"/>
              <w:jc w:val="right"/>
              <w:rPr>
                <w:b/>
                <w:lang w:val="en-US"/>
              </w:rPr>
            </w:pPr>
          </w:p>
        </w:tc>
      </w:tr>
    </w:tbl>
    <w:p w:rsidR="00D304AA" w:rsidRPr="00061A2C" w:rsidRDefault="00D304AA" w:rsidP="00D304AA">
      <w:pPr>
        <w:spacing w:before="240" w:after="120"/>
        <w:ind w:firstLine="709"/>
      </w:pPr>
      <w:r w:rsidRPr="00061A2C">
        <w:t xml:space="preserve">Грантополучатель представляет Фонду документы, подтверждающие получение им инвестированных средств от Инвестора(-ов) и их расходование в целях реализации этапа проекта в размере не менее суммы средств, полученных от Фонда. </w:t>
      </w:r>
    </w:p>
    <w:p w:rsidR="00D304AA" w:rsidRPr="00061A2C" w:rsidRDefault="00D304AA" w:rsidP="00D304AA">
      <w:pPr>
        <w:widowControl w:val="0"/>
        <w:adjustRightInd w:val="0"/>
        <w:spacing w:after="120"/>
        <w:ind w:firstLine="708"/>
      </w:pPr>
      <w:r w:rsidRPr="00061A2C">
        <w:t xml:space="preserve">Грантополучатель представляет Фонду одновременно со сдачей отчетов по этапам НИОКР в соответствии с календарным планом отчет о расходовании привлеченных им для реализации проекта внебюджетных средств по утвержденной форме. </w:t>
      </w:r>
    </w:p>
    <w:p w:rsidR="00D304AA" w:rsidRPr="00061A2C" w:rsidRDefault="00D304AA" w:rsidP="00D304AA">
      <w:pPr>
        <w:spacing w:after="120"/>
        <w:ind w:firstLine="709"/>
      </w:pPr>
      <w:r w:rsidRPr="00061A2C">
        <w:t>Грантополучатель несет ответственность за достоверность отчетных данных и обязуется предоставлять необходимую документацию, подтверждающую указанные в отчетах данные, при мониторинге финансово-производственной деятельности МИП или по требованию сотрудников Фонда.</w:t>
      </w:r>
    </w:p>
    <w:p w:rsidR="00D304AA" w:rsidRPr="00061A2C" w:rsidRDefault="00D304AA" w:rsidP="00D304AA">
      <w:pPr>
        <w:widowControl w:val="0"/>
        <w:autoSpaceDE w:val="0"/>
        <w:autoSpaceDN w:val="0"/>
        <w:adjustRightInd w:val="0"/>
        <w:spacing w:after="120"/>
      </w:pPr>
      <w:r w:rsidRPr="00061A2C">
        <w:t xml:space="preserve">II. </w:t>
      </w:r>
      <w:r w:rsidRPr="00061A2C">
        <w:tab/>
        <w:t>Фонд перечисляет Грантополучателю денежные средства по соглашению после подтверждения получения Грантополучателем средств от Инвестора на указанные цели.</w:t>
      </w:r>
    </w:p>
    <w:p w:rsidR="00D304AA" w:rsidRPr="00061A2C" w:rsidRDefault="00D304AA" w:rsidP="00D304AA">
      <w:pPr>
        <w:widowControl w:val="0"/>
        <w:autoSpaceDE w:val="0"/>
        <w:autoSpaceDN w:val="0"/>
        <w:adjustRightInd w:val="0"/>
        <w:spacing w:after="120"/>
        <w:ind w:firstLine="720"/>
      </w:pPr>
      <w:r w:rsidRPr="00061A2C">
        <w:t>Соглашение вступает в силу после предоставления Грантополучателем Фонду документов, подтверждающих получение Грантополучателем средств от Инвестора.</w:t>
      </w:r>
    </w:p>
    <w:p w:rsidR="00D304AA" w:rsidRPr="00061A2C" w:rsidRDefault="00D304AA" w:rsidP="00D304AA">
      <w:pPr>
        <w:widowControl w:val="0"/>
        <w:autoSpaceDE w:val="0"/>
        <w:autoSpaceDN w:val="0"/>
        <w:adjustRightInd w:val="0"/>
        <w:spacing w:after="120"/>
        <w:ind w:firstLine="720"/>
      </w:pPr>
      <w:r w:rsidRPr="00061A2C">
        <w:t>В случае непредоставления Грантополучателем документов, подтверждающих получение Грантополучателем средств от Инвестора на указанную сумму, соглашение не вступает в силу, и Грантополучатель не должен иметь в связи с этим претензий к Фонду.</w:t>
      </w:r>
    </w:p>
    <w:p w:rsidR="00D304AA" w:rsidRPr="00061A2C" w:rsidRDefault="00D304AA" w:rsidP="00D304AA">
      <w:pPr>
        <w:widowControl w:val="0"/>
        <w:autoSpaceDE w:val="0"/>
        <w:autoSpaceDN w:val="0"/>
        <w:adjustRightInd w:val="0"/>
        <w:spacing w:after="120"/>
        <w:ind w:firstLine="709"/>
      </w:pPr>
      <w:r w:rsidRPr="00061A2C">
        <w:t xml:space="preserve">В случае неперечисления Инвестором средств Грантополучателю или не </w:t>
      </w:r>
      <w:r w:rsidRPr="00061A2C">
        <w:lastRenderedPageBreak/>
        <w:t>предоставления Грантополучателем отчета об их расходовании в размере не менее суммы средств, полученных от Фонда, Фонд может приостановить или прекратить финансирование проекта.</w:t>
      </w:r>
    </w:p>
    <w:p w:rsidR="00D304AA" w:rsidRPr="00061A2C" w:rsidRDefault="00D304AA" w:rsidP="00D304AA">
      <w:pPr>
        <w:widowControl w:val="0"/>
        <w:suppressAutoHyphens/>
        <w:autoSpaceDE w:val="0"/>
        <w:autoSpaceDN w:val="0"/>
        <w:adjustRightInd w:val="0"/>
        <w:spacing w:after="120"/>
        <w:ind w:firstLine="709"/>
      </w:pPr>
      <w:r w:rsidRPr="00061A2C">
        <w:t>В случае расторжения договора заключенного между Грантополучателем и Инвестором, и возврата Грантополучателем привлеченных средств Инвестору в результате расторжения договора, Фонд вправе потребовать возврата предоставленных Фондом средств в том же объеме.</w:t>
      </w:r>
    </w:p>
    <w:p w:rsidR="00D304AA" w:rsidRPr="00061A2C" w:rsidRDefault="00D304AA" w:rsidP="00D304AA">
      <w:pPr>
        <w:widowControl w:val="0"/>
        <w:autoSpaceDE w:val="0"/>
        <w:autoSpaceDN w:val="0"/>
        <w:adjustRightInd w:val="0"/>
        <w:spacing w:after="120"/>
      </w:pPr>
      <w:r w:rsidRPr="00061A2C">
        <w:t xml:space="preserve">III. </w:t>
      </w:r>
      <w:r w:rsidRPr="00061A2C">
        <w:tab/>
        <w:t>Грантополучатель несет ответственность за достоверность отчетных данных и обязуется предоставлять необходимую документацию, подтверждающую указанные в отчетах и информации о показателях реализации инновационного проекта данные, при мониторинге финансово-производственной деятельности грантополучателя или по требованию сотрудников Фонда.</w:t>
      </w:r>
    </w:p>
    <w:p w:rsidR="00D304AA" w:rsidRPr="00061A2C" w:rsidRDefault="00D304AA" w:rsidP="00D304AA">
      <w:pPr>
        <w:spacing w:after="0" w:line="276" w:lineRule="auto"/>
      </w:pPr>
      <w:r w:rsidRPr="00061A2C">
        <w:t>В случае решения Фонда о приостановлении или прекращении финансирования проекта, Грантополучатель представляет отчеты о целевом использовании фактически предоставленных по соглашению денежных средств и выполненных объемах работ в соответствии с условиями соглашения.</w:t>
      </w:r>
    </w:p>
    <w:p w:rsidR="00FE63D1" w:rsidRPr="00061A2C" w:rsidRDefault="00FE63D1" w:rsidP="00FE63D1">
      <w:pPr>
        <w:pStyle w:val="Normal0"/>
        <w:spacing w:before="120" w:after="120"/>
      </w:pPr>
      <w:r w:rsidRPr="00061A2C">
        <w:br w:type="page"/>
      </w:r>
      <w:r w:rsidRPr="00061A2C">
        <w:lastRenderedPageBreak/>
        <w:t>Адреса и банковские реквизиты сторон:</w:t>
      </w:r>
    </w:p>
    <w:p w:rsidR="00FE63D1" w:rsidRPr="00061A2C" w:rsidRDefault="00FE63D1" w:rsidP="00FE63D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line="276" w:lineRule="auto"/>
              <w:jc w:val="left"/>
              <w:rPr>
                <w:sz w:val="22"/>
                <w:lang w:eastAsia="en-US"/>
              </w:rPr>
            </w:pPr>
            <w:r w:rsidRPr="00061A2C">
              <w:rPr>
                <w:b/>
                <w:sz w:val="22"/>
                <w:lang w:eastAsia="en-US"/>
              </w:rPr>
              <w:t>Фонд:</w:t>
            </w:r>
            <w:r w:rsidRPr="00061A2C">
              <w:rPr>
                <w:b/>
                <w:sz w:val="22"/>
                <w:lang w:eastAsia="en-US"/>
              </w:rPr>
              <w:br/>
            </w:r>
            <w:r w:rsidRPr="00061A2C">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FE63D1" w:rsidRPr="00061A2C" w:rsidRDefault="00FE63D1" w:rsidP="00B260F7">
            <w:pPr>
              <w:keepLines/>
              <w:spacing w:after="120" w:line="276" w:lineRule="auto"/>
              <w:jc w:val="left"/>
              <w:rPr>
                <w:sz w:val="22"/>
                <w:lang w:eastAsia="en-US"/>
              </w:rPr>
            </w:pPr>
            <w:r w:rsidRPr="00061A2C">
              <w:rPr>
                <w:b/>
                <w:sz w:val="22"/>
                <w:lang w:eastAsia="en-US"/>
              </w:rPr>
              <w:t>Грантополучатель:</w:t>
            </w:r>
            <w:r w:rsidRPr="00061A2C">
              <w:rPr>
                <w:b/>
                <w:sz w:val="22"/>
                <w:lang w:eastAsia="en-US"/>
              </w:rPr>
              <w:br/>
            </w:r>
            <w:r w:rsidRPr="00061A2C">
              <w:rPr>
                <w:sz w:val="22"/>
                <w:lang w:eastAsia="en-US"/>
              </w:rPr>
              <w:t>ОБЩЕСТВО С ОГРАНИЧЕННОЙ ОТВЕТСТВЕННОСТЬЮ "ХХХХХ"(ООО "ХХХХХХХХ")</w:t>
            </w:r>
          </w:p>
        </w:tc>
      </w:tr>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after="120" w:line="276" w:lineRule="auto"/>
              <w:rPr>
                <w:sz w:val="22"/>
                <w:lang w:eastAsia="en-US"/>
              </w:rPr>
            </w:pPr>
            <w:r w:rsidRPr="00061A2C">
              <w:rPr>
                <w:i/>
                <w:sz w:val="22"/>
                <w:lang w:eastAsia="en-US"/>
              </w:rPr>
              <w:t>ИНН/КПП</w:t>
            </w:r>
            <w:r w:rsidRPr="00061A2C">
              <w:rPr>
                <w:sz w:val="22"/>
                <w:lang w:eastAsia="en-US"/>
              </w:rPr>
              <w:t>: 7736004350/770401001</w:t>
            </w:r>
          </w:p>
        </w:tc>
        <w:tc>
          <w:tcPr>
            <w:tcW w:w="4785" w:type="dxa"/>
          </w:tcPr>
          <w:p w:rsidR="00FE63D1" w:rsidRPr="00061A2C" w:rsidRDefault="00FE63D1" w:rsidP="00B260F7">
            <w:pPr>
              <w:keepLines/>
              <w:spacing w:after="120" w:line="276" w:lineRule="auto"/>
              <w:rPr>
                <w:sz w:val="22"/>
                <w:lang w:eastAsia="en-US"/>
              </w:rPr>
            </w:pPr>
          </w:p>
        </w:tc>
      </w:tr>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after="120" w:line="276" w:lineRule="auto"/>
              <w:jc w:val="left"/>
              <w:rPr>
                <w:i/>
                <w:sz w:val="22"/>
                <w:lang w:eastAsia="en-US"/>
              </w:rPr>
            </w:pPr>
            <w:r w:rsidRPr="00061A2C">
              <w:rPr>
                <w:i/>
                <w:sz w:val="22"/>
                <w:lang w:eastAsia="en-US"/>
              </w:rPr>
              <w:t>Адрес</w:t>
            </w:r>
            <w:r w:rsidRPr="00061A2C">
              <w:rPr>
                <w:sz w:val="22"/>
                <w:lang w:eastAsia="en-US"/>
              </w:rPr>
              <w:t>:</w:t>
            </w:r>
            <w:r w:rsidRPr="00061A2C">
              <w:rPr>
                <w:sz w:val="22"/>
                <w:lang w:eastAsia="en-US"/>
              </w:rPr>
              <w:br/>
              <w:t>119034, г. Москва, 3-ий Обыденский переулок, д. 1, стр. 5</w:t>
            </w:r>
            <w:r w:rsidRPr="00061A2C">
              <w:rPr>
                <w:sz w:val="22"/>
                <w:lang w:eastAsia="en-US"/>
              </w:rPr>
              <w:br/>
            </w:r>
            <w:r w:rsidRPr="00061A2C">
              <w:rPr>
                <w:i/>
                <w:sz w:val="22"/>
                <w:lang w:eastAsia="en-US"/>
              </w:rPr>
              <w:t>Тел</w:t>
            </w:r>
            <w:r w:rsidRPr="00061A2C">
              <w:rPr>
                <w:sz w:val="22"/>
                <w:lang w:eastAsia="en-US"/>
              </w:rPr>
              <w:t>: +7 (495) 231-19-01,</w:t>
            </w:r>
            <w:r w:rsidRPr="00061A2C">
              <w:rPr>
                <w:sz w:val="22"/>
                <w:lang w:eastAsia="en-US"/>
              </w:rPr>
              <w:br/>
            </w:r>
            <w:r w:rsidRPr="00061A2C">
              <w:rPr>
                <w:i/>
                <w:sz w:val="22"/>
                <w:lang w:eastAsia="en-US"/>
              </w:rPr>
              <w:t>Факс</w:t>
            </w:r>
            <w:r w:rsidRPr="00061A2C">
              <w:rPr>
                <w:sz w:val="22"/>
                <w:lang w:eastAsia="en-US"/>
              </w:rPr>
              <w:t>: +7 (495) 231-19-02</w:t>
            </w:r>
          </w:p>
        </w:tc>
        <w:tc>
          <w:tcPr>
            <w:tcW w:w="4785" w:type="dxa"/>
          </w:tcPr>
          <w:p w:rsidR="00FE63D1" w:rsidRPr="00061A2C" w:rsidRDefault="00FE63D1" w:rsidP="00B260F7">
            <w:pPr>
              <w:keepLines/>
              <w:spacing w:after="120" w:line="276" w:lineRule="auto"/>
              <w:jc w:val="left"/>
              <w:rPr>
                <w:sz w:val="22"/>
                <w:lang w:eastAsia="en-US"/>
              </w:rPr>
            </w:pPr>
          </w:p>
        </w:tc>
      </w:tr>
      <w:tr w:rsidR="00061A2C" w:rsidRPr="00061A2C" w:rsidTr="00B260F7">
        <w:trPr>
          <w:cantSplit/>
        </w:trPr>
        <w:tc>
          <w:tcPr>
            <w:tcW w:w="4785" w:type="dxa"/>
            <w:hideMark/>
          </w:tcPr>
          <w:p w:rsidR="00FE63D1" w:rsidRPr="00061A2C" w:rsidRDefault="00FE63D1" w:rsidP="00B260F7">
            <w:pPr>
              <w:keepLines/>
              <w:autoSpaceDE w:val="0"/>
              <w:autoSpaceDN w:val="0"/>
              <w:adjustRightInd w:val="0"/>
              <w:spacing w:after="120" w:line="276" w:lineRule="auto"/>
              <w:jc w:val="left"/>
              <w:rPr>
                <w:i/>
                <w:sz w:val="22"/>
                <w:lang w:eastAsia="en-US"/>
              </w:rPr>
            </w:pPr>
            <w:r w:rsidRPr="00061A2C">
              <w:rPr>
                <w:i/>
                <w:sz w:val="22"/>
                <w:lang w:eastAsia="en-US"/>
              </w:rPr>
              <w:t>Банковские реквизиты:</w:t>
            </w:r>
            <w:r w:rsidRPr="00061A2C">
              <w:rPr>
                <w:i/>
                <w:sz w:val="22"/>
                <w:lang w:eastAsia="en-US"/>
              </w:rPr>
              <w:br/>
            </w:r>
            <w:r w:rsidRPr="00061A2C">
              <w:rPr>
                <w:sz w:val="22"/>
                <w:lang w:eastAsia="en-US"/>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c>
          <w:tcPr>
            <w:tcW w:w="4785" w:type="dxa"/>
          </w:tcPr>
          <w:p w:rsidR="00FE63D1" w:rsidRPr="00061A2C" w:rsidRDefault="00FE63D1" w:rsidP="00B260F7">
            <w:pPr>
              <w:keepLines/>
              <w:spacing w:after="120" w:line="276" w:lineRule="auto"/>
              <w:jc w:val="left"/>
              <w:rPr>
                <w:i/>
                <w:sz w:val="22"/>
                <w:lang w:eastAsia="en-US"/>
              </w:rPr>
            </w:pPr>
          </w:p>
        </w:tc>
      </w:tr>
    </w:tbl>
    <w:p w:rsidR="00FE63D1" w:rsidRPr="00061A2C" w:rsidRDefault="00FE63D1" w:rsidP="00FE63D1">
      <w:pPr>
        <w:ind w:left="3119"/>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 xml:space="preserve">Заместитель генерального директора </w:t>
            </w:r>
            <w:r w:rsidRPr="00061A2C">
              <w:rPr>
                <w:sz w:val="22"/>
                <w:lang w:eastAsia="en-US"/>
              </w:rPr>
              <w:br/>
              <w:t>Микитась А. В.</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Руководитель</w:t>
            </w:r>
          </w:p>
          <w:p w:rsidR="00FE63D1" w:rsidRPr="00061A2C" w:rsidRDefault="00FE63D1" w:rsidP="00B260F7">
            <w:pPr>
              <w:keepNext/>
              <w:keepLines/>
              <w:spacing w:line="276" w:lineRule="auto"/>
              <w:jc w:val="left"/>
              <w:rPr>
                <w:sz w:val="22"/>
                <w:lang w:eastAsia="en-US"/>
              </w:rPr>
            </w:pPr>
            <w:r w:rsidRPr="00061A2C">
              <w:rPr>
                <w:sz w:val="22"/>
                <w:lang w:eastAsia="en-US"/>
              </w:rPr>
              <w:t>фио.</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r>
    </w:tbl>
    <w:p w:rsidR="008E0A42" w:rsidRPr="00061A2C" w:rsidRDefault="008E0A42" w:rsidP="008E0A42">
      <w:pPr>
        <w:spacing w:after="200" w:line="276" w:lineRule="auto"/>
        <w:jc w:val="left"/>
      </w:pPr>
    </w:p>
    <w:sectPr w:rsidR="008E0A42" w:rsidRPr="00061A2C" w:rsidSect="00493BF1">
      <w:pgSz w:w="11906" w:h="16838"/>
      <w:pgMar w:top="851"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AD" w:rsidRDefault="000305AD" w:rsidP="0075438A">
      <w:pPr>
        <w:spacing w:after="0"/>
      </w:pPr>
      <w:r>
        <w:separator/>
      </w:r>
    </w:p>
  </w:endnote>
  <w:endnote w:type="continuationSeparator" w:id="0">
    <w:p w:rsidR="000305AD" w:rsidRDefault="000305AD"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5B" w:rsidRDefault="002E6B5B">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E6B5B" w:rsidRDefault="002E6B5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5B" w:rsidRDefault="002E6B5B">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D3D2B">
      <w:rPr>
        <w:rStyle w:val="a8"/>
      </w:rPr>
      <w:t>107</w:t>
    </w:r>
    <w:r>
      <w:rPr>
        <w:rStyle w:val="a8"/>
      </w:rPr>
      <w:fldChar w:fldCharType="end"/>
    </w:r>
  </w:p>
  <w:p w:rsidR="002E6B5B" w:rsidRPr="00355735" w:rsidRDefault="002E6B5B" w:rsidP="0075438A">
    <w:pPr>
      <w:pStyle w:val="a9"/>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AD" w:rsidRDefault="000305AD" w:rsidP="0075438A">
      <w:pPr>
        <w:spacing w:after="0"/>
      </w:pPr>
      <w:r>
        <w:separator/>
      </w:r>
    </w:p>
  </w:footnote>
  <w:footnote w:type="continuationSeparator" w:id="0">
    <w:p w:rsidR="000305AD" w:rsidRDefault="000305AD" w:rsidP="0075438A">
      <w:pPr>
        <w:spacing w:after="0"/>
      </w:pPr>
      <w:r>
        <w:continuationSeparator/>
      </w:r>
    </w:p>
  </w:footnote>
  <w:footnote w:id="1">
    <w:p w:rsidR="008C36CE" w:rsidRDefault="002E6B5B">
      <w:pPr>
        <w:pStyle w:val="ac"/>
      </w:pPr>
      <w:r>
        <w:rPr>
          <w:rStyle w:val="a3"/>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предоставить документы, подтверждающие оформление указанных ОКВЭД.</w:t>
      </w:r>
    </w:p>
  </w:footnote>
  <w:footnote w:id="2">
    <w:p w:rsidR="008C36CE" w:rsidRDefault="002E6B5B" w:rsidP="000C0E21">
      <w:pPr>
        <w:pStyle w:val="ac"/>
      </w:pPr>
      <w:r>
        <w:rPr>
          <w:rStyle w:val="a3"/>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3">
    <w:p w:rsidR="008C36CE" w:rsidRDefault="002E6B5B" w:rsidP="000C0E21">
      <w:pPr>
        <w:pStyle w:val="ac"/>
      </w:pPr>
      <w:r w:rsidRPr="00337457">
        <w:rPr>
          <w:rStyle w:val="a3"/>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4">
    <w:p w:rsidR="002E6B5B" w:rsidRPr="00337457" w:rsidRDefault="002E6B5B" w:rsidP="000C0E21">
      <w:pPr>
        <w:pStyle w:val="ac"/>
      </w:pPr>
      <w:r w:rsidRPr="00337457">
        <w:rPr>
          <w:rStyle w:val="a3"/>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8C36CE" w:rsidRDefault="008C36CE" w:rsidP="000C0E21">
      <w:pPr>
        <w:pStyle w:val="ac"/>
      </w:pPr>
    </w:p>
  </w:footnote>
  <w:footnote w:id="5">
    <w:p w:rsidR="008C36CE" w:rsidRDefault="002E6B5B">
      <w:pPr>
        <w:pStyle w:val="ac"/>
      </w:pPr>
      <w:r>
        <w:rPr>
          <w:rStyle w:val="a3"/>
        </w:rPr>
        <w:footnoteRef/>
      </w:r>
      <w:r>
        <w:t xml:space="preserve"> С</w:t>
      </w:r>
      <w:r w:rsidRPr="001D6DA2">
        <w:t xml:space="preserve">редние значения заработной платы, начисленной по договорам из средств Фонда на одного сотрудника </w:t>
      </w:r>
      <w:r w:rsidR="002630C1">
        <w:t>–</w:t>
      </w:r>
      <w:r w:rsidRPr="001D6DA2">
        <w:t xml:space="preserve"> </w:t>
      </w:r>
      <w:r w:rsidR="002630C1">
        <w:t xml:space="preserve">не более </w:t>
      </w:r>
      <w:r>
        <w:t>75</w:t>
      </w:r>
      <w:r w:rsidRPr="001D6DA2">
        <w:t xml:space="preserve">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rsidR="008C36CE" w:rsidRDefault="002E6B5B">
      <w:pPr>
        <w:pStyle w:val="ac"/>
      </w:pPr>
      <w:r>
        <w:rPr>
          <w:rStyle w:val="a3"/>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предоставить документы, подтверждающие оформление указанных ОКВЭД.</w:t>
      </w:r>
    </w:p>
  </w:footnote>
  <w:footnote w:id="7">
    <w:p w:rsidR="008C36CE" w:rsidRDefault="002E6B5B" w:rsidP="000075D1">
      <w:pPr>
        <w:pStyle w:val="ac"/>
      </w:pPr>
      <w:r>
        <w:rPr>
          <w:rStyle w:val="a3"/>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8">
    <w:p w:rsidR="008C36CE" w:rsidRDefault="002E6B5B" w:rsidP="00060B7C">
      <w:pPr>
        <w:pStyle w:val="ac"/>
      </w:pPr>
      <w:r w:rsidRPr="00337457">
        <w:rPr>
          <w:rStyle w:val="a3"/>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9">
    <w:p w:rsidR="008C36CE" w:rsidRDefault="002E6B5B" w:rsidP="00060B7C">
      <w:pPr>
        <w:pStyle w:val="ac"/>
      </w:pPr>
      <w:r w:rsidRPr="00337457">
        <w:rPr>
          <w:rStyle w:val="a3"/>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10">
    <w:p w:rsidR="008C36CE" w:rsidRDefault="002E6B5B" w:rsidP="00B260F7">
      <w:pPr>
        <w:pStyle w:val="ac"/>
      </w:pPr>
      <w:r>
        <w:rPr>
          <w:rStyle w:val="a3"/>
        </w:rPr>
        <w:footnoteRef/>
      </w:r>
      <w:r>
        <w:t xml:space="preserve">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w:t>
      </w:r>
      <w:r w:rsidRPr="006908A5">
        <w:t xml:space="preserve">подтверждающая наличие на расчетном счету суммы не менее </w:t>
      </w:r>
      <w:r>
        <w:t>5</w:t>
      </w:r>
      <w:r w:rsidRPr="006908A5">
        <w:t>0% от суммы гранта</w:t>
      </w:r>
      <w:r>
        <w:t>) или их гарантированное поступление в течение полугода с даты подачи заявки (действующие контракты с графиком перечисления средств).</w:t>
      </w:r>
    </w:p>
  </w:footnote>
  <w:footnote w:id="11">
    <w:p w:rsidR="002E6B5B" w:rsidRDefault="002E6B5B" w:rsidP="00B260F7">
      <w:pPr>
        <w:pStyle w:val="ac"/>
      </w:pPr>
      <w:r>
        <w:rPr>
          <w:rStyle w:val="a3"/>
        </w:rPr>
        <w:footnoteRef/>
      </w:r>
      <w:r>
        <w:t xml:space="preserve"> К договору также должны быть приложены календарный план проекта и смета затрат средств инвестора.</w:t>
      </w:r>
    </w:p>
    <w:p w:rsidR="008C36CE" w:rsidRDefault="002E6B5B" w:rsidP="00B260F7">
      <w:pPr>
        <w:pStyle w:val="ac"/>
      </w:pP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2">
    <w:p w:rsidR="008C36CE" w:rsidRDefault="002E6B5B" w:rsidP="00FE3E80">
      <w:pPr>
        <w:pStyle w:val="ac"/>
      </w:pPr>
      <w:r>
        <w:rPr>
          <w:rStyle w:val="a3"/>
        </w:rPr>
        <w:footnoteRef/>
      </w:r>
      <w:r>
        <w:t xml:space="preserve"> С</w:t>
      </w:r>
      <w:r w:rsidRPr="001D6DA2">
        <w:t xml:space="preserve">редние значения заработной платы, начисленной по договорам из средств Фонда на одного сотрудника </w:t>
      </w:r>
      <w:r w:rsidR="0059096A">
        <w:t>–</w:t>
      </w:r>
      <w:r w:rsidRPr="001D6DA2">
        <w:t xml:space="preserve"> </w:t>
      </w:r>
      <w:r w:rsidR="0059096A">
        <w:t xml:space="preserve">не более </w:t>
      </w:r>
      <w:r>
        <w:t>75</w:t>
      </w:r>
      <w:r w:rsidRPr="001D6DA2">
        <w:t xml:space="preserve">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13">
    <w:p w:rsidR="008C36CE" w:rsidRDefault="002E6B5B" w:rsidP="005B3C11">
      <w:pPr>
        <w:pStyle w:val="ac"/>
      </w:pPr>
      <w:r>
        <w:rPr>
          <w:rStyle w:val="a3"/>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14">
    <w:p w:rsidR="008C36CE" w:rsidRDefault="002E6B5B" w:rsidP="001F6AA9">
      <w:pPr>
        <w:pStyle w:val="ac"/>
      </w:pPr>
      <w:r w:rsidRPr="00337457">
        <w:rPr>
          <w:rStyle w:val="a3"/>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15">
    <w:p w:rsidR="008C36CE" w:rsidRDefault="002E6B5B" w:rsidP="001F6AA9">
      <w:pPr>
        <w:pStyle w:val="ac"/>
      </w:pPr>
      <w:r w:rsidRPr="00337457">
        <w:rPr>
          <w:rStyle w:val="a3"/>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16">
    <w:p w:rsidR="008C36CE" w:rsidRDefault="002E6B5B" w:rsidP="00DB4B17">
      <w:pPr>
        <w:pStyle w:val="ac"/>
      </w:pPr>
      <w:r>
        <w:rPr>
          <w:rStyle w:val="a3"/>
        </w:rPr>
        <w:footnoteRef/>
      </w:r>
      <w:r>
        <w:t xml:space="preserve">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w:t>
      </w:r>
      <w:r w:rsidRPr="006908A5">
        <w:t xml:space="preserve">подтверждающая наличие на расчетном счету суммы не менее </w:t>
      </w:r>
      <w:r>
        <w:t>5</w:t>
      </w:r>
      <w:r w:rsidRPr="006908A5">
        <w:t>0% от суммы гранта</w:t>
      </w:r>
      <w:r>
        <w:t>) или их гарантированное поступление в течение полугода с даты подачи заявки (действующие контракты с графиком перечисления средств).</w:t>
      </w:r>
    </w:p>
  </w:footnote>
  <w:footnote w:id="17">
    <w:p w:rsidR="0094646A" w:rsidRDefault="002E6B5B" w:rsidP="00AE381B">
      <w:pPr>
        <w:pStyle w:val="ac"/>
      </w:pPr>
      <w:r>
        <w:rPr>
          <w:rStyle w:val="a3"/>
        </w:rPr>
        <w:footnoteRef/>
      </w:r>
      <w:r>
        <w:t xml:space="preserve"> К договору также должны быть приложены календарный план</w:t>
      </w:r>
    </w:p>
    <w:p w:rsidR="002E6B5B" w:rsidRDefault="002E6B5B" w:rsidP="00AE381B">
      <w:pPr>
        <w:pStyle w:val="ac"/>
      </w:pPr>
      <w:r>
        <w:t xml:space="preserve"> проекта и смета затрат средств инвестора.</w:t>
      </w:r>
    </w:p>
    <w:p w:rsidR="008C36CE" w:rsidRDefault="002E6B5B" w:rsidP="00AE381B">
      <w:pPr>
        <w:pStyle w:val="ac"/>
      </w:pP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8">
    <w:p w:rsidR="008C36CE" w:rsidRDefault="002E6B5B" w:rsidP="00FE3E80">
      <w:pPr>
        <w:pStyle w:val="ac"/>
      </w:pPr>
      <w:r>
        <w:rPr>
          <w:rStyle w:val="a3"/>
        </w:rPr>
        <w:footnoteRef/>
      </w:r>
      <w:r>
        <w:t xml:space="preserve"> С</w:t>
      </w:r>
      <w:r w:rsidRPr="001D6DA2">
        <w:t>редние значения заработной платы, начисленной по договорам из средств</w:t>
      </w:r>
      <w:r>
        <w:t xml:space="preserve"> Фонда на одного сотрудника </w:t>
      </w:r>
      <w:r w:rsidR="0059096A">
        <w:t>–</w:t>
      </w:r>
      <w:r>
        <w:t xml:space="preserve"> </w:t>
      </w:r>
      <w:r w:rsidR="0059096A">
        <w:t xml:space="preserve">не более </w:t>
      </w:r>
      <w:r>
        <w:t>75</w:t>
      </w:r>
      <w:r w:rsidRPr="001D6DA2">
        <w:t xml:space="preserve">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7179E8">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19">
    <w:p w:rsidR="008C36CE" w:rsidRDefault="002E6B5B" w:rsidP="00FE63D1">
      <w:pPr>
        <w:pStyle w:val="ac"/>
      </w:pPr>
      <w:r>
        <w:rPr>
          <w:rStyle w:val="a3"/>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20">
    <w:p w:rsidR="008C36CE" w:rsidRDefault="002E6B5B" w:rsidP="00FE63D1">
      <w:pPr>
        <w:pStyle w:val="ac"/>
      </w:pPr>
      <w:r>
        <w:rPr>
          <w:rStyle w:val="a3"/>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 xml:space="preserve">в Фонда на одного работника </w:t>
      </w:r>
      <w:r w:rsidR="0059096A">
        <w:rPr>
          <w:color w:val="000000" w:themeColor="text1"/>
        </w:rPr>
        <w:t>–</w:t>
      </w:r>
      <w:r>
        <w:rPr>
          <w:color w:val="000000" w:themeColor="text1"/>
        </w:rPr>
        <w:t xml:space="preserve"> </w:t>
      </w:r>
      <w:r w:rsidR="0059096A">
        <w:rPr>
          <w:color w:val="000000" w:themeColor="text1"/>
        </w:rPr>
        <w:t xml:space="preserve">не более </w:t>
      </w:r>
      <w:r>
        <w:rPr>
          <w:color w:val="000000" w:themeColor="text1"/>
        </w:rPr>
        <w:t>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1">
    <w:p w:rsidR="008C36CE" w:rsidRDefault="002E6B5B" w:rsidP="00FE63D1">
      <w:pPr>
        <w:pStyle w:val="ac"/>
      </w:pPr>
      <w:r>
        <w:rPr>
          <w:rStyle w:val="a3"/>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22">
    <w:p w:rsidR="008C36CE" w:rsidRDefault="002E6B5B" w:rsidP="00FE63D1">
      <w:pPr>
        <w:pStyle w:val="ac"/>
      </w:pPr>
      <w:r>
        <w:rPr>
          <w:rStyle w:val="a3"/>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 w:id="23">
    <w:p w:rsidR="008C36CE" w:rsidRDefault="002E6B5B" w:rsidP="00FE63D1">
      <w:pPr>
        <w:pStyle w:val="ac"/>
      </w:pPr>
      <w:r>
        <w:rPr>
          <w:rStyle w:val="a3"/>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24">
    <w:p w:rsidR="008C36CE" w:rsidRDefault="002E6B5B" w:rsidP="00FE63D1">
      <w:pPr>
        <w:pStyle w:val="ac"/>
      </w:pPr>
      <w:r>
        <w:rPr>
          <w:rStyle w:val="a3"/>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 xml:space="preserve">в Фонда на одного работника </w:t>
      </w:r>
      <w:r w:rsidR="0059096A">
        <w:rPr>
          <w:color w:val="000000" w:themeColor="text1"/>
        </w:rPr>
        <w:t>–</w:t>
      </w:r>
      <w:r>
        <w:rPr>
          <w:color w:val="000000" w:themeColor="text1"/>
        </w:rPr>
        <w:t xml:space="preserve"> </w:t>
      </w:r>
      <w:r w:rsidR="0059096A">
        <w:rPr>
          <w:color w:val="000000" w:themeColor="text1"/>
        </w:rPr>
        <w:t xml:space="preserve">не более </w:t>
      </w:r>
      <w:r>
        <w:rPr>
          <w:color w:val="000000" w:themeColor="text1"/>
        </w:rPr>
        <w:t>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5">
    <w:p w:rsidR="008C36CE" w:rsidRDefault="002E6B5B" w:rsidP="00FE63D1">
      <w:pPr>
        <w:pStyle w:val="ac"/>
      </w:pPr>
      <w:r>
        <w:rPr>
          <w:rStyle w:val="a3"/>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26">
    <w:p w:rsidR="008C36CE" w:rsidRDefault="002E6B5B" w:rsidP="00FE63D1">
      <w:pPr>
        <w:pStyle w:val="ac"/>
      </w:pPr>
      <w:r>
        <w:rPr>
          <w:rStyle w:val="a3"/>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5B" w:rsidRDefault="002E6B5B">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E6B5B" w:rsidRDefault="002E6B5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171B3C"/>
    <w:multiLevelType w:val="hybridMultilevel"/>
    <w:tmpl w:val="F90E261A"/>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D24DE0"/>
    <w:multiLevelType w:val="hybridMultilevel"/>
    <w:tmpl w:val="63C27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3CD5004"/>
    <w:multiLevelType w:val="hybridMultilevel"/>
    <w:tmpl w:val="F05C7B36"/>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5173900"/>
    <w:multiLevelType w:val="hybridMultilevel"/>
    <w:tmpl w:val="FE20DF1C"/>
    <w:lvl w:ilvl="0" w:tplc="04190003">
      <w:start w:val="1"/>
      <w:numFmt w:val="bullet"/>
      <w:lvlText w:val="o"/>
      <w:lvlJc w:val="left"/>
      <w:pPr>
        <w:ind w:left="1996" w:hanging="360"/>
      </w:pPr>
      <w:rPr>
        <w:rFonts w:ascii="Courier New" w:hAnsi="Courier New"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6D1C3D"/>
    <w:multiLevelType w:val="hybridMultilevel"/>
    <w:tmpl w:val="FDA07E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4A17B3A"/>
    <w:multiLevelType w:val="hybridMultilevel"/>
    <w:tmpl w:val="62F0F814"/>
    <w:lvl w:ilvl="0" w:tplc="B052E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79E1504"/>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D23262"/>
    <w:multiLevelType w:val="hybridMultilevel"/>
    <w:tmpl w:val="121AE23A"/>
    <w:lvl w:ilvl="0" w:tplc="B052EE68">
      <w:start w:val="1"/>
      <w:numFmt w:val="bullet"/>
      <w:lvlText w:val=""/>
      <w:lvlJc w:val="left"/>
      <w:pPr>
        <w:tabs>
          <w:tab w:val="num" w:pos="644"/>
        </w:tabs>
        <w:ind w:left="644" w:hanging="360"/>
      </w:pPr>
      <w:rPr>
        <w:rFonts w:ascii="Symbol" w:hAnsi="Symbol" w:hint="default"/>
      </w:rPr>
    </w:lvl>
    <w:lvl w:ilvl="1" w:tplc="1D92F414" w:tentative="1">
      <w:start w:val="1"/>
      <w:numFmt w:val="bullet"/>
      <w:lvlText w:val=""/>
      <w:lvlJc w:val="left"/>
      <w:pPr>
        <w:tabs>
          <w:tab w:val="num" w:pos="1440"/>
        </w:tabs>
        <w:ind w:left="1440" w:hanging="360"/>
      </w:pPr>
      <w:rPr>
        <w:rFonts w:ascii="Wingdings" w:hAnsi="Wingdings" w:hint="default"/>
      </w:rPr>
    </w:lvl>
    <w:lvl w:ilvl="2" w:tplc="4D1EE108" w:tentative="1">
      <w:start w:val="1"/>
      <w:numFmt w:val="bullet"/>
      <w:lvlText w:val=""/>
      <w:lvlJc w:val="left"/>
      <w:pPr>
        <w:tabs>
          <w:tab w:val="num" w:pos="2160"/>
        </w:tabs>
        <w:ind w:left="2160" w:hanging="360"/>
      </w:pPr>
      <w:rPr>
        <w:rFonts w:ascii="Wingdings" w:hAnsi="Wingdings" w:hint="default"/>
      </w:rPr>
    </w:lvl>
    <w:lvl w:ilvl="3" w:tplc="988E1C12" w:tentative="1">
      <w:start w:val="1"/>
      <w:numFmt w:val="bullet"/>
      <w:lvlText w:val=""/>
      <w:lvlJc w:val="left"/>
      <w:pPr>
        <w:tabs>
          <w:tab w:val="num" w:pos="2880"/>
        </w:tabs>
        <w:ind w:left="2880" w:hanging="360"/>
      </w:pPr>
      <w:rPr>
        <w:rFonts w:ascii="Wingdings" w:hAnsi="Wingdings" w:hint="default"/>
      </w:rPr>
    </w:lvl>
    <w:lvl w:ilvl="4" w:tplc="59103658" w:tentative="1">
      <w:start w:val="1"/>
      <w:numFmt w:val="bullet"/>
      <w:lvlText w:val=""/>
      <w:lvlJc w:val="left"/>
      <w:pPr>
        <w:tabs>
          <w:tab w:val="num" w:pos="3600"/>
        </w:tabs>
        <w:ind w:left="3600" w:hanging="360"/>
      </w:pPr>
      <w:rPr>
        <w:rFonts w:ascii="Wingdings" w:hAnsi="Wingdings" w:hint="default"/>
      </w:rPr>
    </w:lvl>
    <w:lvl w:ilvl="5" w:tplc="23723B06" w:tentative="1">
      <w:start w:val="1"/>
      <w:numFmt w:val="bullet"/>
      <w:lvlText w:val=""/>
      <w:lvlJc w:val="left"/>
      <w:pPr>
        <w:tabs>
          <w:tab w:val="num" w:pos="4320"/>
        </w:tabs>
        <w:ind w:left="4320" w:hanging="360"/>
      </w:pPr>
      <w:rPr>
        <w:rFonts w:ascii="Wingdings" w:hAnsi="Wingdings" w:hint="default"/>
      </w:rPr>
    </w:lvl>
    <w:lvl w:ilvl="6" w:tplc="E12842B6" w:tentative="1">
      <w:start w:val="1"/>
      <w:numFmt w:val="bullet"/>
      <w:lvlText w:val=""/>
      <w:lvlJc w:val="left"/>
      <w:pPr>
        <w:tabs>
          <w:tab w:val="num" w:pos="5040"/>
        </w:tabs>
        <w:ind w:left="5040" w:hanging="360"/>
      </w:pPr>
      <w:rPr>
        <w:rFonts w:ascii="Wingdings" w:hAnsi="Wingdings" w:hint="default"/>
      </w:rPr>
    </w:lvl>
    <w:lvl w:ilvl="7" w:tplc="B18CD61C" w:tentative="1">
      <w:start w:val="1"/>
      <w:numFmt w:val="bullet"/>
      <w:lvlText w:val=""/>
      <w:lvlJc w:val="left"/>
      <w:pPr>
        <w:tabs>
          <w:tab w:val="num" w:pos="5760"/>
        </w:tabs>
        <w:ind w:left="5760" w:hanging="360"/>
      </w:pPr>
      <w:rPr>
        <w:rFonts w:ascii="Wingdings" w:hAnsi="Wingdings" w:hint="default"/>
      </w:rPr>
    </w:lvl>
    <w:lvl w:ilvl="8" w:tplc="80244638" w:tentative="1">
      <w:start w:val="1"/>
      <w:numFmt w:val="bullet"/>
      <w:lvlText w:val=""/>
      <w:lvlJc w:val="left"/>
      <w:pPr>
        <w:tabs>
          <w:tab w:val="num" w:pos="6480"/>
        </w:tabs>
        <w:ind w:left="6480" w:hanging="360"/>
      </w:pPr>
      <w:rPr>
        <w:rFonts w:ascii="Wingdings" w:hAnsi="Wingdings" w:hint="default"/>
      </w:rPr>
    </w:lvl>
  </w:abstractNum>
  <w:abstractNum w:abstractNumId="14">
    <w:nsid w:val="2E9F4392"/>
    <w:multiLevelType w:val="hybridMultilevel"/>
    <w:tmpl w:val="DAB6F6A2"/>
    <w:lvl w:ilvl="0" w:tplc="B052EE68">
      <w:start w:val="1"/>
      <w:numFmt w:val="bullet"/>
      <w:lvlText w:val=""/>
      <w:lvlJc w:val="left"/>
      <w:pPr>
        <w:tabs>
          <w:tab w:val="num" w:pos="1068"/>
        </w:tabs>
        <w:ind w:left="1068" w:hanging="360"/>
      </w:pPr>
      <w:rPr>
        <w:rFonts w:ascii="Symbol" w:hAnsi="Symbol" w:hint="default"/>
      </w:rPr>
    </w:lvl>
    <w:lvl w:ilvl="1" w:tplc="12F21ACE" w:tentative="1">
      <w:start w:val="1"/>
      <w:numFmt w:val="bullet"/>
      <w:lvlText w:val=""/>
      <w:lvlJc w:val="left"/>
      <w:pPr>
        <w:tabs>
          <w:tab w:val="num" w:pos="1788"/>
        </w:tabs>
        <w:ind w:left="1788" w:hanging="360"/>
      </w:pPr>
      <w:rPr>
        <w:rFonts w:ascii="Wingdings" w:hAnsi="Wingdings" w:hint="default"/>
      </w:rPr>
    </w:lvl>
    <w:lvl w:ilvl="2" w:tplc="B7ACBDA2" w:tentative="1">
      <w:start w:val="1"/>
      <w:numFmt w:val="bullet"/>
      <w:lvlText w:val=""/>
      <w:lvlJc w:val="left"/>
      <w:pPr>
        <w:tabs>
          <w:tab w:val="num" w:pos="2508"/>
        </w:tabs>
        <w:ind w:left="2508" w:hanging="360"/>
      </w:pPr>
      <w:rPr>
        <w:rFonts w:ascii="Wingdings" w:hAnsi="Wingdings" w:hint="default"/>
      </w:rPr>
    </w:lvl>
    <w:lvl w:ilvl="3" w:tplc="9B302F7C" w:tentative="1">
      <w:start w:val="1"/>
      <w:numFmt w:val="bullet"/>
      <w:lvlText w:val=""/>
      <w:lvlJc w:val="left"/>
      <w:pPr>
        <w:tabs>
          <w:tab w:val="num" w:pos="3228"/>
        </w:tabs>
        <w:ind w:left="3228" w:hanging="360"/>
      </w:pPr>
      <w:rPr>
        <w:rFonts w:ascii="Wingdings" w:hAnsi="Wingdings" w:hint="default"/>
      </w:rPr>
    </w:lvl>
    <w:lvl w:ilvl="4" w:tplc="0CAC5D04" w:tentative="1">
      <w:start w:val="1"/>
      <w:numFmt w:val="bullet"/>
      <w:lvlText w:val=""/>
      <w:lvlJc w:val="left"/>
      <w:pPr>
        <w:tabs>
          <w:tab w:val="num" w:pos="3948"/>
        </w:tabs>
        <w:ind w:left="3948" w:hanging="360"/>
      </w:pPr>
      <w:rPr>
        <w:rFonts w:ascii="Wingdings" w:hAnsi="Wingdings" w:hint="default"/>
      </w:rPr>
    </w:lvl>
    <w:lvl w:ilvl="5" w:tplc="E2464F30" w:tentative="1">
      <w:start w:val="1"/>
      <w:numFmt w:val="bullet"/>
      <w:lvlText w:val=""/>
      <w:lvlJc w:val="left"/>
      <w:pPr>
        <w:tabs>
          <w:tab w:val="num" w:pos="4668"/>
        </w:tabs>
        <w:ind w:left="4668" w:hanging="360"/>
      </w:pPr>
      <w:rPr>
        <w:rFonts w:ascii="Wingdings" w:hAnsi="Wingdings" w:hint="default"/>
      </w:rPr>
    </w:lvl>
    <w:lvl w:ilvl="6" w:tplc="50926C8A" w:tentative="1">
      <w:start w:val="1"/>
      <w:numFmt w:val="bullet"/>
      <w:lvlText w:val=""/>
      <w:lvlJc w:val="left"/>
      <w:pPr>
        <w:tabs>
          <w:tab w:val="num" w:pos="5388"/>
        </w:tabs>
        <w:ind w:left="5388" w:hanging="360"/>
      </w:pPr>
      <w:rPr>
        <w:rFonts w:ascii="Wingdings" w:hAnsi="Wingdings" w:hint="default"/>
      </w:rPr>
    </w:lvl>
    <w:lvl w:ilvl="7" w:tplc="722A551A" w:tentative="1">
      <w:start w:val="1"/>
      <w:numFmt w:val="bullet"/>
      <w:lvlText w:val=""/>
      <w:lvlJc w:val="left"/>
      <w:pPr>
        <w:tabs>
          <w:tab w:val="num" w:pos="6108"/>
        </w:tabs>
        <w:ind w:left="6108" w:hanging="360"/>
      </w:pPr>
      <w:rPr>
        <w:rFonts w:ascii="Wingdings" w:hAnsi="Wingdings" w:hint="default"/>
      </w:rPr>
    </w:lvl>
    <w:lvl w:ilvl="8" w:tplc="20B2C248" w:tentative="1">
      <w:start w:val="1"/>
      <w:numFmt w:val="bullet"/>
      <w:lvlText w:val=""/>
      <w:lvlJc w:val="left"/>
      <w:pPr>
        <w:tabs>
          <w:tab w:val="num" w:pos="6828"/>
        </w:tabs>
        <w:ind w:left="6828" w:hanging="360"/>
      </w:pPr>
      <w:rPr>
        <w:rFonts w:ascii="Wingdings" w:hAnsi="Wingdings" w:hint="default"/>
      </w:rPr>
    </w:lvl>
  </w:abstractNum>
  <w:abstractNum w:abstractNumId="15">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0319DB"/>
    <w:multiLevelType w:val="hybridMultilevel"/>
    <w:tmpl w:val="12E06C40"/>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0">
    <w:nsid w:val="51B12B5A"/>
    <w:multiLevelType w:val="hybridMultilevel"/>
    <w:tmpl w:val="88ACB7FC"/>
    <w:lvl w:ilvl="0" w:tplc="B052EE68">
      <w:start w:val="1"/>
      <w:numFmt w:val="bullet"/>
      <w:lvlText w:val=""/>
      <w:lvlJc w:val="left"/>
      <w:pPr>
        <w:tabs>
          <w:tab w:val="num" w:pos="1068"/>
        </w:tabs>
        <w:ind w:left="1068" w:hanging="360"/>
      </w:pPr>
      <w:rPr>
        <w:rFonts w:ascii="Symbol" w:hAnsi="Symbol" w:hint="default"/>
      </w:rPr>
    </w:lvl>
    <w:lvl w:ilvl="1" w:tplc="514093D0" w:tentative="1">
      <w:start w:val="1"/>
      <w:numFmt w:val="bullet"/>
      <w:lvlText w:val=""/>
      <w:lvlJc w:val="left"/>
      <w:pPr>
        <w:tabs>
          <w:tab w:val="num" w:pos="1788"/>
        </w:tabs>
        <w:ind w:left="1788" w:hanging="360"/>
      </w:pPr>
      <w:rPr>
        <w:rFonts w:ascii="Wingdings" w:hAnsi="Wingdings" w:hint="default"/>
      </w:rPr>
    </w:lvl>
    <w:lvl w:ilvl="2" w:tplc="02EA3548" w:tentative="1">
      <w:start w:val="1"/>
      <w:numFmt w:val="bullet"/>
      <w:lvlText w:val=""/>
      <w:lvlJc w:val="left"/>
      <w:pPr>
        <w:tabs>
          <w:tab w:val="num" w:pos="2508"/>
        </w:tabs>
        <w:ind w:left="2508" w:hanging="360"/>
      </w:pPr>
      <w:rPr>
        <w:rFonts w:ascii="Wingdings" w:hAnsi="Wingdings" w:hint="default"/>
      </w:rPr>
    </w:lvl>
    <w:lvl w:ilvl="3" w:tplc="7E1A0B8A" w:tentative="1">
      <w:start w:val="1"/>
      <w:numFmt w:val="bullet"/>
      <w:lvlText w:val=""/>
      <w:lvlJc w:val="left"/>
      <w:pPr>
        <w:tabs>
          <w:tab w:val="num" w:pos="3228"/>
        </w:tabs>
        <w:ind w:left="3228" w:hanging="360"/>
      </w:pPr>
      <w:rPr>
        <w:rFonts w:ascii="Wingdings" w:hAnsi="Wingdings" w:hint="default"/>
      </w:rPr>
    </w:lvl>
    <w:lvl w:ilvl="4" w:tplc="1F94D45E" w:tentative="1">
      <w:start w:val="1"/>
      <w:numFmt w:val="bullet"/>
      <w:lvlText w:val=""/>
      <w:lvlJc w:val="left"/>
      <w:pPr>
        <w:tabs>
          <w:tab w:val="num" w:pos="3948"/>
        </w:tabs>
        <w:ind w:left="3948" w:hanging="360"/>
      </w:pPr>
      <w:rPr>
        <w:rFonts w:ascii="Wingdings" w:hAnsi="Wingdings" w:hint="default"/>
      </w:rPr>
    </w:lvl>
    <w:lvl w:ilvl="5" w:tplc="B9D6F30C" w:tentative="1">
      <w:start w:val="1"/>
      <w:numFmt w:val="bullet"/>
      <w:lvlText w:val=""/>
      <w:lvlJc w:val="left"/>
      <w:pPr>
        <w:tabs>
          <w:tab w:val="num" w:pos="4668"/>
        </w:tabs>
        <w:ind w:left="4668" w:hanging="360"/>
      </w:pPr>
      <w:rPr>
        <w:rFonts w:ascii="Wingdings" w:hAnsi="Wingdings" w:hint="default"/>
      </w:rPr>
    </w:lvl>
    <w:lvl w:ilvl="6" w:tplc="A9828132" w:tentative="1">
      <w:start w:val="1"/>
      <w:numFmt w:val="bullet"/>
      <w:lvlText w:val=""/>
      <w:lvlJc w:val="left"/>
      <w:pPr>
        <w:tabs>
          <w:tab w:val="num" w:pos="5388"/>
        </w:tabs>
        <w:ind w:left="5388" w:hanging="360"/>
      </w:pPr>
      <w:rPr>
        <w:rFonts w:ascii="Wingdings" w:hAnsi="Wingdings" w:hint="default"/>
      </w:rPr>
    </w:lvl>
    <w:lvl w:ilvl="7" w:tplc="C6C2AB26" w:tentative="1">
      <w:start w:val="1"/>
      <w:numFmt w:val="bullet"/>
      <w:lvlText w:val=""/>
      <w:lvlJc w:val="left"/>
      <w:pPr>
        <w:tabs>
          <w:tab w:val="num" w:pos="6108"/>
        </w:tabs>
        <w:ind w:left="6108" w:hanging="360"/>
      </w:pPr>
      <w:rPr>
        <w:rFonts w:ascii="Wingdings" w:hAnsi="Wingdings" w:hint="default"/>
      </w:rPr>
    </w:lvl>
    <w:lvl w:ilvl="8" w:tplc="3E92C624" w:tentative="1">
      <w:start w:val="1"/>
      <w:numFmt w:val="bullet"/>
      <w:lvlText w:val=""/>
      <w:lvlJc w:val="left"/>
      <w:pPr>
        <w:tabs>
          <w:tab w:val="num" w:pos="6828"/>
        </w:tabs>
        <w:ind w:left="6828" w:hanging="360"/>
      </w:pPr>
      <w:rPr>
        <w:rFonts w:ascii="Wingdings" w:hAnsi="Wingdings" w:hint="default"/>
      </w:rPr>
    </w:lvl>
  </w:abstractNum>
  <w:abstractNum w:abstractNumId="21">
    <w:nsid w:val="527D4BB7"/>
    <w:multiLevelType w:val="hybridMultilevel"/>
    <w:tmpl w:val="CFD22794"/>
    <w:lvl w:ilvl="0" w:tplc="B052EE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3495CE2"/>
    <w:multiLevelType w:val="hybridMultilevel"/>
    <w:tmpl w:val="3F341DAC"/>
    <w:lvl w:ilvl="0" w:tplc="B052E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3D54707"/>
    <w:multiLevelType w:val="hybridMultilevel"/>
    <w:tmpl w:val="ACE09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nsid w:val="5FF7460E"/>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3447597"/>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B20012B"/>
    <w:multiLevelType w:val="hybridMultilevel"/>
    <w:tmpl w:val="09509DC8"/>
    <w:lvl w:ilvl="0" w:tplc="B052E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26"/>
  </w:num>
  <w:num w:numId="3">
    <w:abstractNumId w:val="18"/>
  </w:num>
  <w:num w:numId="4">
    <w:abstractNumId w:val="30"/>
  </w:num>
  <w:num w:numId="5">
    <w:abstractNumId w:val="1"/>
  </w:num>
  <w:num w:numId="6">
    <w:abstractNumId w:val="17"/>
  </w:num>
  <w:num w:numId="7">
    <w:abstractNumId w:val="16"/>
  </w:num>
  <w:num w:numId="8">
    <w:abstractNumId w:val="32"/>
  </w:num>
  <w:num w:numId="9">
    <w:abstractNumId w:val="9"/>
  </w:num>
  <w:num w:numId="10">
    <w:abstractNumId w:val="15"/>
  </w:num>
  <w:num w:numId="11">
    <w:abstractNumId w:val="7"/>
  </w:num>
  <w:num w:numId="12">
    <w:abstractNumId w:val="6"/>
  </w:num>
  <w:num w:numId="13">
    <w:abstractNumId w:val="29"/>
  </w:num>
  <w:num w:numId="14">
    <w:abstractNumId w:val="33"/>
  </w:num>
  <w:num w:numId="15">
    <w:abstractNumId w:val="25"/>
  </w:num>
  <w:num w:numId="16">
    <w:abstractNumId w:val="5"/>
  </w:num>
  <w:num w:numId="17">
    <w:abstractNumId w:val="24"/>
  </w:num>
  <w:num w:numId="18">
    <w:abstractNumId w:val="10"/>
  </w:num>
  <w:num w:numId="19">
    <w:abstractNumId w:val="28"/>
  </w:num>
  <w:num w:numId="20">
    <w:abstractNumId w:val="3"/>
  </w:num>
  <w:num w:numId="21">
    <w:abstractNumId w:val="11"/>
  </w:num>
  <w:num w:numId="22">
    <w:abstractNumId w:val="22"/>
  </w:num>
  <w:num w:numId="23">
    <w:abstractNumId w:val="31"/>
  </w:num>
  <w:num w:numId="24">
    <w:abstractNumId w:val="13"/>
  </w:num>
  <w:num w:numId="25">
    <w:abstractNumId w:val="14"/>
  </w:num>
  <w:num w:numId="26">
    <w:abstractNumId w:val="20"/>
  </w:num>
  <w:num w:numId="27">
    <w:abstractNumId w:val="4"/>
  </w:num>
  <w:num w:numId="28">
    <w:abstractNumId w:val="21"/>
  </w:num>
  <w:num w:numId="29">
    <w:abstractNumId w:val="2"/>
  </w:num>
  <w:num w:numId="30">
    <w:abstractNumId w:val="12"/>
  </w:num>
  <w:num w:numId="31">
    <w:abstractNumId w:val="23"/>
  </w:num>
  <w:num w:numId="32">
    <w:abstractNumId w:val="8"/>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075D1"/>
    <w:rsid w:val="000102BD"/>
    <w:rsid w:val="00011C45"/>
    <w:rsid w:val="0001461D"/>
    <w:rsid w:val="000157B6"/>
    <w:rsid w:val="000160C5"/>
    <w:rsid w:val="00017719"/>
    <w:rsid w:val="000244E2"/>
    <w:rsid w:val="00026D75"/>
    <w:rsid w:val="000305AD"/>
    <w:rsid w:val="00032030"/>
    <w:rsid w:val="00032468"/>
    <w:rsid w:val="00036CE2"/>
    <w:rsid w:val="000377E4"/>
    <w:rsid w:val="0004049E"/>
    <w:rsid w:val="00041CA2"/>
    <w:rsid w:val="00041E7C"/>
    <w:rsid w:val="00043C02"/>
    <w:rsid w:val="00044254"/>
    <w:rsid w:val="00047BA1"/>
    <w:rsid w:val="00047F5D"/>
    <w:rsid w:val="00050229"/>
    <w:rsid w:val="00050454"/>
    <w:rsid w:val="000530E2"/>
    <w:rsid w:val="00054355"/>
    <w:rsid w:val="00054C73"/>
    <w:rsid w:val="00060B7C"/>
    <w:rsid w:val="00061A2C"/>
    <w:rsid w:val="00062D32"/>
    <w:rsid w:val="0006446A"/>
    <w:rsid w:val="0007002D"/>
    <w:rsid w:val="00071BA5"/>
    <w:rsid w:val="00072157"/>
    <w:rsid w:val="00074DDC"/>
    <w:rsid w:val="00084371"/>
    <w:rsid w:val="00087928"/>
    <w:rsid w:val="0009657D"/>
    <w:rsid w:val="00097085"/>
    <w:rsid w:val="000A1452"/>
    <w:rsid w:val="000A2205"/>
    <w:rsid w:val="000B270F"/>
    <w:rsid w:val="000B4A8D"/>
    <w:rsid w:val="000B4BBC"/>
    <w:rsid w:val="000B5E07"/>
    <w:rsid w:val="000B771E"/>
    <w:rsid w:val="000B7CEB"/>
    <w:rsid w:val="000C02F2"/>
    <w:rsid w:val="000C0E21"/>
    <w:rsid w:val="000C1FF1"/>
    <w:rsid w:val="000D03E0"/>
    <w:rsid w:val="000D1B3B"/>
    <w:rsid w:val="000D31A0"/>
    <w:rsid w:val="000D5DA6"/>
    <w:rsid w:val="000D6859"/>
    <w:rsid w:val="000E0B0A"/>
    <w:rsid w:val="000E2093"/>
    <w:rsid w:val="000F1AC5"/>
    <w:rsid w:val="000F44FD"/>
    <w:rsid w:val="000F5FAE"/>
    <w:rsid w:val="000F788B"/>
    <w:rsid w:val="00101B6B"/>
    <w:rsid w:val="00105FD4"/>
    <w:rsid w:val="00107C7F"/>
    <w:rsid w:val="00112BEA"/>
    <w:rsid w:val="00113831"/>
    <w:rsid w:val="00114217"/>
    <w:rsid w:val="00114295"/>
    <w:rsid w:val="00120198"/>
    <w:rsid w:val="001244D3"/>
    <w:rsid w:val="00125CDF"/>
    <w:rsid w:val="00131539"/>
    <w:rsid w:val="001348BB"/>
    <w:rsid w:val="0013503C"/>
    <w:rsid w:val="001361F0"/>
    <w:rsid w:val="00137DF0"/>
    <w:rsid w:val="00142868"/>
    <w:rsid w:val="00142E40"/>
    <w:rsid w:val="00144E96"/>
    <w:rsid w:val="001459FC"/>
    <w:rsid w:val="001542A9"/>
    <w:rsid w:val="001568D9"/>
    <w:rsid w:val="00163C1E"/>
    <w:rsid w:val="0016759E"/>
    <w:rsid w:val="00173BA4"/>
    <w:rsid w:val="001751B4"/>
    <w:rsid w:val="00183916"/>
    <w:rsid w:val="0018514A"/>
    <w:rsid w:val="00191948"/>
    <w:rsid w:val="001967A4"/>
    <w:rsid w:val="001A0726"/>
    <w:rsid w:val="001A13FB"/>
    <w:rsid w:val="001A49FF"/>
    <w:rsid w:val="001A51BA"/>
    <w:rsid w:val="001A5B97"/>
    <w:rsid w:val="001A63B1"/>
    <w:rsid w:val="001B2902"/>
    <w:rsid w:val="001B4B2C"/>
    <w:rsid w:val="001B5499"/>
    <w:rsid w:val="001B7A3F"/>
    <w:rsid w:val="001C012B"/>
    <w:rsid w:val="001C03B4"/>
    <w:rsid w:val="001C1631"/>
    <w:rsid w:val="001C500C"/>
    <w:rsid w:val="001C75D8"/>
    <w:rsid w:val="001D33BB"/>
    <w:rsid w:val="001D5DA0"/>
    <w:rsid w:val="001D6547"/>
    <w:rsid w:val="001D6DA2"/>
    <w:rsid w:val="001E4B17"/>
    <w:rsid w:val="001F15E1"/>
    <w:rsid w:val="001F218C"/>
    <w:rsid w:val="001F6AA9"/>
    <w:rsid w:val="00205149"/>
    <w:rsid w:val="00205790"/>
    <w:rsid w:val="0021030B"/>
    <w:rsid w:val="00212242"/>
    <w:rsid w:val="002125D8"/>
    <w:rsid w:val="00213D80"/>
    <w:rsid w:val="00214BED"/>
    <w:rsid w:val="00221C67"/>
    <w:rsid w:val="00221C92"/>
    <w:rsid w:val="0022516D"/>
    <w:rsid w:val="00226AF2"/>
    <w:rsid w:val="00227C13"/>
    <w:rsid w:val="00227D04"/>
    <w:rsid w:val="0023670B"/>
    <w:rsid w:val="00236BAB"/>
    <w:rsid w:val="00237D5F"/>
    <w:rsid w:val="00240174"/>
    <w:rsid w:val="00240D3E"/>
    <w:rsid w:val="002416B1"/>
    <w:rsid w:val="0024182D"/>
    <w:rsid w:val="00243BA2"/>
    <w:rsid w:val="0024421F"/>
    <w:rsid w:val="0024556D"/>
    <w:rsid w:val="00246303"/>
    <w:rsid w:val="0024732A"/>
    <w:rsid w:val="00251101"/>
    <w:rsid w:val="00251741"/>
    <w:rsid w:val="0025384D"/>
    <w:rsid w:val="00254AB8"/>
    <w:rsid w:val="00261ED9"/>
    <w:rsid w:val="00262600"/>
    <w:rsid w:val="002630C1"/>
    <w:rsid w:val="0026496E"/>
    <w:rsid w:val="00271A8F"/>
    <w:rsid w:val="002744CD"/>
    <w:rsid w:val="002763C3"/>
    <w:rsid w:val="00282078"/>
    <w:rsid w:val="002857F8"/>
    <w:rsid w:val="00292722"/>
    <w:rsid w:val="0029404A"/>
    <w:rsid w:val="00297C90"/>
    <w:rsid w:val="002A23AA"/>
    <w:rsid w:val="002A4312"/>
    <w:rsid w:val="002A45F4"/>
    <w:rsid w:val="002A7E74"/>
    <w:rsid w:val="002B393A"/>
    <w:rsid w:val="002B7DF6"/>
    <w:rsid w:val="002C117D"/>
    <w:rsid w:val="002C123C"/>
    <w:rsid w:val="002C7B8C"/>
    <w:rsid w:val="002E049B"/>
    <w:rsid w:val="002E12C2"/>
    <w:rsid w:val="002E3A97"/>
    <w:rsid w:val="002E50E7"/>
    <w:rsid w:val="002E6B5B"/>
    <w:rsid w:val="002F32CE"/>
    <w:rsid w:val="002F3B4E"/>
    <w:rsid w:val="002F3BCB"/>
    <w:rsid w:val="00312E63"/>
    <w:rsid w:val="003150A3"/>
    <w:rsid w:val="00317DE3"/>
    <w:rsid w:val="00317F26"/>
    <w:rsid w:val="003201C1"/>
    <w:rsid w:val="00320F33"/>
    <w:rsid w:val="00325B21"/>
    <w:rsid w:val="0032695B"/>
    <w:rsid w:val="00330326"/>
    <w:rsid w:val="00330AD8"/>
    <w:rsid w:val="0033314A"/>
    <w:rsid w:val="00336C11"/>
    <w:rsid w:val="00337457"/>
    <w:rsid w:val="00337BC3"/>
    <w:rsid w:val="00343052"/>
    <w:rsid w:val="00343D19"/>
    <w:rsid w:val="00343E10"/>
    <w:rsid w:val="00345038"/>
    <w:rsid w:val="00346FF5"/>
    <w:rsid w:val="00347E9A"/>
    <w:rsid w:val="00351CFF"/>
    <w:rsid w:val="00355735"/>
    <w:rsid w:val="0036070B"/>
    <w:rsid w:val="003608AF"/>
    <w:rsid w:val="00362952"/>
    <w:rsid w:val="003663A3"/>
    <w:rsid w:val="00367D86"/>
    <w:rsid w:val="0037003F"/>
    <w:rsid w:val="0038207D"/>
    <w:rsid w:val="003848E7"/>
    <w:rsid w:val="00391473"/>
    <w:rsid w:val="003928DD"/>
    <w:rsid w:val="0039368F"/>
    <w:rsid w:val="003A77E9"/>
    <w:rsid w:val="003B207C"/>
    <w:rsid w:val="003C0113"/>
    <w:rsid w:val="003C2AB1"/>
    <w:rsid w:val="003C4316"/>
    <w:rsid w:val="003D4352"/>
    <w:rsid w:val="003D4495"/>
    <w:rsid w:val="003D5DD7"/>
    <w:rsid w:val="003D7878"/>
    <w:rsid w:val="003E066B"/>
    <w:rsid w:val="003E3196"/>
    <w:rsid w:val="003E78E5"/>
    <w:rsid w:val="003F03C8"/>
    <w:rsid w:val="003F431F"/>
    <w:rsid w:val="003F50B5"/>
    <w:rsid w:val="003F6094"/>
    <w:rsid w:val="00401224"/>
    <w:rsid w:val="0040183F"/>
    <w:rsid w:val="00402D25"/>
    <w:rsid w:val="0040442F"/>
    <w:rsid w:val="004063F8"/>
    <w:rsid w:val="004078C0"/>
    <w:rsid w:val="00407B71"/>
    <w:rsid w:val="00411114"/>
    <w:rsid w:val="00411B68"/>
    <w:rsid w:val="00411E65"/>
    <w:rsid w:val="0041321D"/>
    <w:rsid w:val="0041652D"/>
    <w:rsid w:val="0041682A"/>
    <w:rsid w:val="00416D5E"/>
    <w:rsid w:val="00416F1A"/>
    <w:rsid w:val="00416FF8"/>
    <w:rsid w:val="00417304"/>
    <w:rsid w:val="00417547"/>
    <w:rsid w:val="00425BDF"/>
    <w:rsid w:val="00425C76"/>
    <w:rsid w:val="0043034E"/>
    <w:rsid w:val="00432337"/>
    <w:rsid w:val="0043399E"/>
    <w:rsid w:val="00442179"/>
    <w:rsid w:val="00445501"/>
    <w:rsid w:val="004467A3"/>
    <w:rsid w:val="00447247"/>
    <w:rsid w:val="004525CF"/>
    <w:rsid w:val="004552D7"/>
    <w:rsid w:val="0045530B"/>
    <w:rsid w:val="004566AE"/>
    <w:rsid w:val="00463237"/>
    <w:rsid w:val="0046387C"/>
    <w:rsid w:val="00474697"/>
    <w:rsid w:val="004764D1"/>
    <w:rsid w:val="004804E0"/>
    <w:rsid w:val="00480765"/>
    <w:rsid w:val="00481F8A"/>
    <w:rsid w:val="004836ED"/>
    <w:rsid w:val="00485E23"/>
    <w:rsid w:val="00493BF1"/>
    <w:rsid w:val="00494D71"/>
    <w:rsid w:val="00495B45"/>
    <w:rsid w:val="0049705A"/>
    <w:rsid w:val="004979B5"/>
    <w:rsid w:val="004A3928"/>
    <w:rsid w:val="004A4A2A"/>
    <w:rsid w:val="004A7B34"/>
    <w:rsid w:val="004B2BF0"/>
    <w:rsid w:val="004B3FC8"/>
    <w:rsid w:val="004B4E5A"/>
    <w:rsid w:val="004C0194"/>
    <w:rsid w:val="004C28E7"/>
    <w:rsid w:val="004C2FC7"/>
    <w:rsid w:val="004C43ED"/>
    <w:rsid w:val="004C6199"/>
    <w:rsid w:val="004D018D"/>
    <w:rsid w:val="004D1BFD"/>
    <w:rsid w:val="004D493D"/>
    <w:rsid w:val="004E010A"/>
    <w:rsid w:val="004E2071"/>
    <w:rsid w:val="004E4E9D"/>
    <w:rsid w:val="004E5167"/>
    <w:rsid w:val="004E5A70"/>
    <w:rsid w:val="004F20AF"/>
    <w:rsid w:val="004F41EC"/>
    <w:rsid w:val="004F6400"/>
    <w:rsid w:val="004F74A3"/>
    <w:rsid w:val="00500145"/>
    <w:rsid w:val="00504FA6"/>
    <w:rsid w:val="00514DF0"/>
    <w:rsid w:val="005153D3"/>
    <w:rsid w:val="0052322B"/>
    <w:rsid w:val="00524190"/>
    <w:rsid w:val="005261A0"/>
    <w:rsid w:val="00532BA9"/>
    <w:rsid w:val="00532DD2"/>
    <w:rsid w:val="00534E66"/>
    <w:rsid w:val="0054083D"/>
    <w:rsid w:val="0054247F"/>
    <w:rsid w:val="00545B48"/>
    <w:rsid w:val="00545C7D"/>
    <w:rsid w:val="00547BA4"/>
    <w:rsid w:val="00550820"/>
    <w:rsid w:val="005509F8"/>
    <w:rsid w:val="00550F86"/>
    <w:rsid w:val="00551EA3"/>
    <w:rsid w:val="005536CD"/>
    <w:rsid w:val="005623C8"/>
    <w:rsid w:val="005628A4"/>
    <w:rsid w:val="005651FC"/>
    <w:rsid w:val="00565CFF"/>
    <w:rsid w:val="00567ED4"/>
    <w:rsid w:val="00572266"/>
    <w:rsid w:val="00580CFD"/>
    <w:rsid w:val="00583CFF"/>
    <w:rsid w:val="00585338"/>
    <w:rsid w:val="0059096A"/>
    <w:rsid w:val="00591314"/>
    <w:rsid w:val="005919C0"/>
    <w:rsid w:val="005934E4"/>
    <w:rsid w:val="00593701"/>
    <w:rsid w:val="00595288"/>
    <w:rsid w:val="005A080E"/>
    <w:rsid w:val="005A4C21"/>
    <w:rsid w:val="005A4F37"/>
    <w:rsid w:val="005A5C9B"/>
    <w:rsid w:val="005A6A8A"/>
    <w:rsid w:val="005A7612"/>
    <w:rsid w:val="005B3C11"/>
    <w:rsid w:val="005B4BA0"/>
    <w:rsid w:val="005B6E8B"/>
    <w:rsid w:val="005C0F90"/>
    <w:rsid w:val="005C152E"/>
    <w:rsid w:val="005C1B10"/>
    <w:rsid w:val="005C2B87"/>
    <w:rsid w:val="005C3555"/>
    <w:rsid w:val="005D28DE"/>
    <w:rsid w:val="005D5C5F"/>
    <w:rsid w:val="005D5CFC"/>
    <w:rsid w:val="005D7887"/>
    <w:rsid w:val="005E2ACD"/>
    <w:rsid w:val="005E5454"/>
    <w:rsid w:val="005E674F"/>
    <w:rsid w:val="005E6785"/>
    <w:rsid w:val="005E70D3"/>
    <w:rsid w:val="005E7C07"/>
    <w:rsid w:val="005F0A32"/>
    <w:rsid w:val="00601025"/>
    <w:rsid w:val="00601860"/>
    <w:rsid w:val="00601C60"/>
    <w:rsid w:val="00602B00"/>
    <w:rsid w:val="00605A78"/>
    <w:rsid w:val="006061E1"/>
    <w:rsid w:val="00611C0C"/>
    <w:rsid w:val="006125D1"/>
    <w:rsid w:val="00612A52"/>
    <w:rsid w:val="00615E5B"/>
    <w:rsid w:val="00623BC8"/>
    <w:rsid w:val="00627E0E"/>
    <w:rsid w:val="006352A1"/>
    <w:rsid w:val="00641178"/>
    <w:rsid w:val="0064120A"/>
    <w:rsid w:val="00645091"/>
    <w:rsid w:val="00646477"/>
    <w:rsid w:val="00647C75"/>
    <w:rsid w:val="00647EE1"/>
    <w:rsid w:val="00650B1A"/>
    <w:rsid w:val="00652CC3"/>
    <w:rsid w:val="006576A9"/>
    <w:rsid w:val="006604A7"/>
    <w:rsid w:val="006608B2"/>
    <w:rsid w:val="006650D5"/>
    <w:rsid w:val="00665B9F"/>
    <w:rsid w:val="006701EF"/>
    <w:rsid w:val="006704CA"/>
    <w:rsid w:val="00671667"/>
    <w:rsid w:val="00675847"/>
    <w:rsid w:val="00683673"/>
    <w:rsid w:val="00684AA7"/>
    <w:rsid w:val="00686916"/>
    <w:rsid w:val="006908A5"/>
    <w:rsid w:val="00692C83"/>
    <w:rsid w:val="006932F5"/>
    <w:rsid w:val="00694A75"/>
    <w:rsid w:val="006A5094"/>
    <w:rsid w:val="006A7A37"/>
    <w:rsid w:val="006A7BCD"/>
    <w:rsid w:val="006B1899"/>
    <w:rsid w:val="006B2ED2"/>
    <w:rsid w:val="006B353E"/>
    <w:rsid w:val="006B4177"/>
    <w:rsid w:val="006B49FC"/>
    <w:rsid w:val="006B759F"/>
    <w:rsid w:val="006C0902"/>
    <w:rsid w:val="006C17D4"/>
    <w:rsid w:val="006C252A"/>
    <w:rsid w:val="006C315F"/>
    <w:rsid w:val="006C477E"/>
    <w:rsid w:val="006C5154"/>
    <w:rsid w:val="006C656E"/>
    <w:rsid w:val="006C78E7"/>
    <w:rsid w:val="006D1742"/>
    <w:rsid w:val="006D21E1"/>
    <w:rsid w:val="006D298D"/>
    <w:rsid w:val="006D5216"/>
    <w:rsid w:val="006D5703"/>
    <w:rsid w:val="006D5C46"/>
    <w:rsid w:val="006E0B4B"/>
    <w:rsid w:val="006E0CE8"/>
    <w:rsid w:val="006E1B90"/>
    <w:rsid w:val="006E362A"/>
    <w:rsid w:val="006E3743"/>
    <w:rsid w:val="006E7E68"/>
    <w:rsid w:val="006F74A2"/>
    <w:rsid w:val="00701C56"/>
    <w:rsid w:val="007055D6"/>
    <w:rsid w:val="00705E09"/>
    <w:rsid w:val="00707A82"/>
    <w:rsid w:val="00707CE8"/>
    <w:rsid w:val="0071398A"/>
    <w:rsid w:val="00715F93"/>
    <w:rsid w:val="007179E8"/>
    <w:rsid w:val="0072112B"/>
    <w:rsid w:val="00721EB2"/>
    <w:rsid w:val="00722C31"/>
    <w:rsid w:val="00724167"/>
    <w:rsid w:val="0072430D"/>
    <w:rsid w:val="00727770"/>
    <w:rsid w:val="00730A69"/>
    <w:rsid w:val="00730BD9"/>
    <w:rsid w:val="0073441A"/>
    <w:rsid w:val="00734B16"/>
    <w:rsid w:val="00742BEE"/>
    <w:rsid w:val="0074657F"/>
    <w:rsid w:val="00750C39"/>
    <w:rsid w:val="00752599"/>
    <w:rsid w:val="00752922"/>
    <w:rsid w:val="0075438A"/>
    <w:rsid w:val="00754483"/>
    <w:rsid w:val="00755825"/>
    <w:rsid w:val="00756F9B"/>
    <w:rsid w:val="00757B19"/>
    <w:rsid w:val="007603B4"/>
    <w:rsid w:val="00760A92"/>
    <w:rsid w:val="00760DC5"/>
    <w:rsid w:val="007644C6"/>
    <w:rsid w:val="00764BA4"/>
    <w:rsid w:val="00764E4A"/>
    <w:rsid w:val="007712B6"/>
    <w:rsid w:val="00772290"/>
    <w:rsid w:val="00774F41"/>
    <w:rsid w:val="007856F1"/>
    <w:rsid w:val="007859F9"/>
    <w:rsid w:val="00785D92"/>
    <w:rsid w:val="00787C4F"/>
    <w:rsid w:val="00787F75"/>
    <w:rsid w:val="00790057"/>
    <w:rsid w:val="00790414"/>
    <w:rsid w:val="00790AAF"/>
    <w:rsid w:val="00790AE2"/>
    <w:rsid w:val="0079651B"/>
    <w:rsid w:val="007A22A3"/>
    <w:rsid w:val="007A3E0B"/>
    <w:rsid w:val="007B143F"/>
    <w:rsid w:val="007B2CC1"/>
    <w:rsid w:val="007B3C44"/>
    <w:rsid w:val="007B459A"/>
    <w:rsid w:val="007B493D"/>
    <w:rsid w:val="007B56B7"/>
    <w:rsid w:val="007C2DCF"/>
    <w:rsid w:val="007C320F"/>
    <w:rsid w:val="007D5769"/>
    <w:rsid w:val="007D6658"/>
    <w:rsid w:val="007D7484"/>
    <w:rsid w:val="007D7CC3"/>
    <w:rsid w:val="007E0848"/>
    <w:rsid w:val="007E0A14"/>
    <w:rsid w:val="007E7233"/>
    <w:rsid w:val="007F171E"/>
    <w:rsid w:val="007F3E52"/>
    <w:rsid w:val="007F7BAE"/>
    <w:rsid w:val="008005DC"/>
    <w:rsid w:val="0080299B"/>
    <w:rsid w:val="008031DD"/>
    <w:rsid w:val="008040C9"/>
    <w:rsid w:val="0080464E"/>
    <w:rsid w:val="00806017"/>
    <w:rsid w:val="008063F7"/>
    <w:rsid w:val="00810ECE"/>
    <w:rsid w:val="008125B9"/>
    <w:rsid w:val="00814D70"/>
    <w:rsid w:val="00821BE2"/>
    <w:rsid w:val="00826304"/>
    <w:rsid w:val="0083267D"/>
    <w:rsid w:val="008334BC"/>
    <w:rsid w:val="008345F4"/>
    <w:rsid w:val="008346A5"/>
    <w:rsid w:val="0083479F"/>
    <w:rsid w:val="00834A94"/>
    <w:rsid w:val="00835FEB"/>
    <w:rsid w:val="008367E1"/>
    <w:rsid w:val="008400B3"/>
    <w:rsid w:val="008413A8"/>
    <w:rsid w:val="008425AC"/>
    <w:rsid w:val="0084506B"/>
    <w:rsid w:val="008506E4"/>
    <w:rsid w:val="008506FA"/>
    <w:rsid w:val="00851EC6"/>
    <w:rsid w:val="00854853"/>
    <w:rsid w:val="00855081"/>
    <w:rsid w:val="00855E78"/>
    <w:rsid w:val="008560AC"/>
    <w:rsid w:val="00857B0D"/>
    <w:rsid w:val="00865CEE"/>
    <w:rsid w:val="0086777B"/>
    <w:rsid w:val="0087428D"/>
    <w:rsid w:val="00877389"/>
    <w:rsid w:val="00882E14"/>
    <w:rsid w:val="00884E91"/>
    <w:rsid w:val="00885666"/>
    <w:rsid w:val="00887BB1"/>
    <w:rsid w:val="008912A1"/>
    <w:rsid w:val="00892552"/>
    <w:rsid w:val="00894D81"/>
    <w:rsid w:val="008A025B"/>
    <w:rsid w:val="008A15CA"/>
    <w:rsid w:val="008A2287"/>
    <w:rsid w:val="008A5768"/>
    <w:rsid w:val="008A6B62"/>
    <w:rsid w:val="008B1D7F"/>
    <w:rsid w:val="008B3227"/>
    <w:rsid w:val="008B338B"/>
    <w:rsid w:val="008B417F"/>
    <w:rsid w:val="008B5129"/>
    <w:rsid w:val="008B570F"/>
    <w:rsid w:val="008B6FDD"/>
    <w:rsid w:val="008C1F4C"/>
    <w:rsid w:val="008C36CE"/>
    <w:rsid w:val="008C4555"/>
    <w:rsid w:val="008C47A3"/>
    <w:rsid w:val="008C7BF3"/>
    <w:rsid w:val="008D1A76"/>
    <w:rsid w:val="008D2B9A"/>
    <w:rsid w:val="008D3E78"/>
    <w:rsid w:val="008E0187"/>
    <w:rsid w:val="008E0A42"/>
    <w:rsid w:val="008E28A1"/>
    <w:rsid w:val="008E46B0"/>
    <w:rsid w:val="008E6EBB"/>
    <w:rsid w:val="008F1D84"/>
    <w:rsid w:val="008F3031"/>
    <w:rsid w:val="008F5897"/>
    <w:rsid w:val="009054DC"/>
    <w:rsid w:val="00905EC1"/>
    <w:rsid w:val="00905F1D"/>
    <w:rsid w:val="00906DC4"/>
    <w:rsid w:val="00910AE2"/>
    <w:rsid w:val="00911DB1"/>
    <w:rsid w:val="0091274B"/>
    <w:rsid w:val="00912DFE"/>
    <w:rsid w:val="00917FA6"/>
    <w:rsid w:val="00922849"/>
    <w:rsid w:val="00923DD3"/>
    <w:rsid w:val="009340BE"/>
    <w:rsid w:val="009357A2"/>
    <w:rsid w:val="00937C2A"/>
    <w:rsid w:val="00937ECE"/>
    <w:rsid w:val="00941307"/>
    <w:rsid w:val="00942650"/>
    <w:rsid w:val="00942F0E"/>
    <w:rsid w:val="00945525"/>
    <w:rsid w:val="0094646A"/>
    <w:rsid w:val="00955223"/>
    <w:rsid w:val="0096000D"/>
    <w:rsid w:val="00961D36"/>
    <w:rsid w:val="00961F9E"/>
    <w:rsid w:val="009624A7"/>
    <w:rsid w:val="00963155"/>
    <w:rsid w:val="009646A1"/>
    <w:rsid w:val="00964DAF"/>
    <w:rsid w:val="00967BC8"/>
    <w:rsid w:val="0097371F"/>
    <w:rsid w:val="0097420A"/>
    <w:rsid w:val="00976A33"/>
    <w:rsid w:val="0098668F"/>
    <w:rsid w:val="009872F8"/>
    <w:rsid w:val="00987FC0"/>
    <w:rsid w:val="00992449"/>
    <w:rsid w:val="00994406"/>
    <w:rsid w:val="009A1B0B"/>
    <w:rsid w:val="009A3FE5"/>
    <w:rsid w:val="009A6B89"/>
    <w:rsid w:val="009B5C05"/>
    <w:rsid w:val="009B675E"/>
    <w:rsid w:val="009B7D92"/>
    <w:rsid w:val="009C2DDC"/>
    <w:rsid w:val="009C54A5"/>
    <w:rsid w:val="009D28ED"/>
    <w:rsid w:val="009D359A"/>
    <w:rsid w:val="009D36CE"/>
    <w:rsid w:val="009D3D2B"/>
    <w:rsid w:val="009D432C"/>
    <w:rsid w:val="009D5690"/>
    <w:rsid w:val="009D69C0"/>
    <w:rsid w:val="009D7453"/>
    <w:rsid w:val="009E3144"/>
    <w:rsid w:val="009E47F9"/>
    <w:rsid w:val="009E569A"/>
    <w:rsid w:val="009E5B60"/>
    <w:rsid w:val="009E5C6C"/>
    <w:rsid w:val="009E7465"/>
    <w:rsid w:val="009F4DB2"/>
    <w:rsid w:val="009F7428"/>
    <w:rsid w:val="00A0263E"/>
    <w:rsid w:val="00A0632D"/>
    <w:rsid w:val="00A07938"/>
    <w:rsid w:val="00A229E9"/>
    <w:rsid w:val="00A246EA"/>
    <w:rsid w:val="00A267BD"/>
    <w:rsid w:val="00A35054"/>
    <w:rsid w:val="00A423C4"/>
    <w:rsid w:val="00A44D08"/>
    <w:rsid w:val="00A478EF"/>
    <w:rsid w:val="00A51B8B"/>
    <w:rsid w:val="00A62B9C"/>
    <w:rsid w:val="00A62D20"/>
    <w:rsid w:val="00A6399D"/>
    <w:rsid w:val="00A722FA"/>
    <w:rsid w:val="00A74EE2"/>
    <w:rsid w:val="00A80A1E"/>
    <w:rsid w:val="00A82A20"/>
    <w:rsid w:val="00A835E9"/>
    <w:rsid w:val="00A83BC3"/>
    <w:rsid w:val="00A83C84"/>
    <w:rsid w:val="00A855B9"/>
    <w:rsid w:val="00A8748E"/>
    <w:rsid w:val="00A90165"/>
    <w:rsid w:val="00A97393"/>
    <w:rsid w:val="00A97E77"/>
    <w:rsid w:val="00AA4855"/>
    <w:rsid w:val="00AB25D6"/>
    <w:rsid w:val="00AB3DC9"/>
    <w:rsid w:val="00AC0116"/>
    <w:rsid w:val="00AC1EDB"/>
    <w:rsid w:val="00AC5AFA"/>
    <w:rsid w:val="00AD50F1"/>
    <w:rsid w:val="00AD61E5"/>
    <w:rsid w:val="00AE381B"/>
    <w:rsid w:val="00AE4572"/>
    <w:rsid w:val="00B01FBB"/>
    <w:rsid w:val="00B059E4"/>
    <w:rsid w:val="00B073CC"/>
    <w:rsid w:val="00B100FC"/>
    <w:rsid w:val="00B122DE"/>
    <w:rsid w:val="00B14315"/>
    <w:rsid w:val="00B22C21"/>
    <w:rsid w:val="00B23349"/>
    <w:rsid w:val="00B249C5"/>
    <w:rsid w:val="00B25136"/>
    <w:rsid w:val="00B260F7"/>
    <w:rsid w:val="00B32652"/>
    <w:rsid w:val="00B35E6C"/>
    <w:rsid w:val="00B36E4C"/>
    <w:rsid w:val="00B40B4F"/>
    <w:rsid w:val="00B4208B"/>
    <w:rsid w:val="00B45EF4"/>
    <w:rsid w:val="00B5149C"/>
    <w:rsid w:val="00B51A2B"/>
    <w:rsid w:val="00B56C03"/>
    <w:rsid w:val="00B7375B"/>
    <w:rsid w:val="00B75EFF"/>
    <w:rsid w:val="00B76BEB"/>
    <w:rsid w:val="00B77A79"/>
    <w:rsid w:val="00B8029F"/>
    <w:rsid w:val="00B8321A"/>
    <w:rsid w:val="00B934C3"/>
    <w:rsid w:val="00B9612F"/>
    <w:rsid w:val="00BA434C"/>
    <w:rsid w:val="00BA4A71"/>
    <w:rsid w:val="00BA7BC4"/>
    <w:rsid w:val="00BA7EF4"/>
    <w:rsid w:val="00BB57D6"/>
    <w:rsid w:val="00BB63A0"/>
    <w:rsid w:val="00BB7599"/>
    <w:rsid w:val="00BB7995"/>
    <w:rsid w:val="00BC17B2"/>
    <w:rsid w:val="00BC1998"/>
    <w:rsid w:val="00BC5A58"/>
    <w:rsid w:val="00BC688E"/>
    <w:rsid w:val="00BD0356"/>
    <w:rsid w:val="00BD35C2"/>
    <w:rsid w:val="00BD548A"/>
    <w:rsid w:val="00BE48BE"/>
    <w:rsid w:val="00BF14F2"/>
    <w:rsid w:val="00BF74EF"/>
    <w:rsid w:val="00C006FB"/>
    <w:rsid w:val="00C0167E"/>
    <w:rsid w:val="00C04306"/>
    <w:rsid w:val="00C114C5"/>
    <w:rsid w:val="00C15EF0"/>
    <w:rsid w:val="00C1733E"/>
    <w:rsid w:val="00C233F1"/>
    <w:rsid w:val="00C2351B"/>
    <w:rsid w:val="00C24A33"/>
    <w:rsid w:val="00C266FA"/>
    <w:rsid w:val="00C275CC"/>
    <w:rsid w:val="00C337D7"/>
    <w:rsid w:val="00C347BB"/>
    <w:rsid w:val="00C35754"/>
    <w:rsid w:val="00C35891"/>
    <w:rsid w:val="00C366C6"/>
    <w:rsid w:val="00C36C98"/>
    <w:rsid w:val="00C41382"/>
    <w:rsid w:val="00C42690"/>
    <w:rsid w:val="00C43AED"/>
    <w:rsid w:val="00C44A9D"/>
    <w:rsid w:val="00C46B58"/>
    <w:rsid w:val="00C501FE"/>
    <w:rsid w:val="00C518AD"/>
    <w:rsid w:val="00C51E5F"/>
    <w:rsid w:val="00C559F4"/>
    <w:rsid w:val="00C574E9"/>
    <w:rsid w:val="00C60025"/>
    <w:rsid w:val="00C60C34"/>
    <w:rsid w:val="00C6269D"/>
    <w:rsid w:val="00C635F8"/>
    <w:rsid w:val="00C639B7"/>
    <w:rsid w:val="00C65C4F"/>
    <w:rsid w:val="00C66DAC"/>
    <w:rsid w:val="00C73C4B"/>
    <w:rsid w:val="00C75391"/>
    <w:rsid w:val="00C760B2"/>
    <w:rsid w:val="00C77015"/>
    <w:rsid w:val="00C80E2D"/>
    <w:rsid w:val="00C821AE"/>
    <w:rsid w:val="00C876BF"/>
    <w:rsid w:val="00C90EC3"/>
    <w:rsid w:val="00C91336"/>
    <w:rsid w:val="00C91A12"/>
    <w:rsid w:val="00C968F2"/>
    <w:rsid w:val="00CA50E0"/>
    <w:rsid w:val="00CA57F1"/>
    <w:rsid w:val="00CB7035"/>
    <w:rsid w:val="00CC6C03"/>
    <w:rsid w:val="00CD0F59"/>
    <w:rsid w:val="00CD2B63"/>
    <w:rsid w:val="00CD4AAD"/>
    <w:rsid w:val="00CD5921"/>
    <w:rsid w:val="00CD62FA"/>
    <w:rsid w:val="00CE656A"/>
    <w:rsid w:val="00CF0800"/>
    <w:rsid w:val="00CF3CBD"/>
    <w:rsid w:val="00D05903"/>
    <w:rsid w:val="00D0713F"/>
    <w:rsid w:val="00D144C6"/>
    <w:rsid w:val="00D2243B"/>
    <w:rsid w:val="00D25D61"/>
    <w:rsid w:val="00D304AA"/>
    <w:rsid w:val="00D33C68"/>
    <w:rsid w:val="00D453CC"/>
    <w:rsid w:val="00D4619B"/>
    <w:rsid w:val="00D47D87"/>
    <w:rsid w:val="00D5056A"/>
    <w:rsid w:val="00D52EBD"/>
    <w:rsid w:val="00D57086"/>
    <w:rsid w:val="00D610D6"/>
    <w:rsid w:val="00D6267A"/>
    <w:rsid w:val="00D6542D"/>
    <w:rsid w:val="00D6586C"/>
    <w:rsid w:val="00D66170"/>
    <w:rsid w:val="00D665CC"/>
    <w:rsid w:val="00D70B6B"/>
    <w:rsid w:val="00D70DBF"/>
    <w:rsid w:val="00D74BE3"/>
    <w:rsid w:val="00D76AD2"/>
    <w:rsid w:val="00D81175"/>
    <w:rsid w:val="00D81CB4"/>
    <w:rsid w:val="00D832DC"/>
    <w:rsid w:val="00D8507A"/>
    <w:rsid w:val="00D870C3"/>
    <w:rsid w:val="00D9457E"/>
    <w:rsid w:val="00D95509"/>
    <w:rsid w:val="00D96B73"/>
    <w:rsid w:val="00D96F93"/>
    <w:rsid w:val="00DA0486"/>
    <w:rsid w:val="00DA2225"/>
    <w:rsid w:val="00DB1502"/>
    <w:rsid w:val="00DB2792"/>
    <w:rsid w:val="00DB3A93"/>
    <w:rsid w:val="00DB3B6C"/>
    <w:rsid w:val="00DB4B17"/>
    <w:rsid w:val="00DB60C2"/>
    <w:rsid w:val="00DC3364"/>
    <w:rsid w:val="00DC3E13"/>
    <w:rsid w:val="00DC7B42"/>
    <w:rsid w:val="00DD2954"/>
    <w:rsid w:val="00DD7FBE"/>
    <w:rsid w:val="00DE1609"/>
    <w:rsid w:val="00DE3F9A"/>
    <w:rsid w:val="00DF5DB5"/>
    <w:rsid w:val="00E047AF"/>
    <w:rsid w:val="00E23D96"/>
    <w:rsid w:val="00E25063"/>
    <w:rsid w:val="00E27E0B"/>
    <w:rsid w:val="00E33020"/>
    <w:rsid w:val="00E34B36"/>
    <w:rsid w:val="00E35024"/>
    <w:rsid w:val="00E3628F"/>
    <w:rsid w:val="00E36880"/>
    <w:rsid w:val="00E36B56"/>
    <w:rsid w:val="00E40827"/>
    <w:rsid w:val="00E42720"/>
    <w:rsid w:val="00E47FF1"/>
    <w:rsid w:val="00E5011A"/>
    <w:rsid w:val="00E51140"/>
    <w:rsid w:val="00E52615"/>
    <w:rsid w:val="00E54A45"/>
    <w:rsid w:val="00E56F02"/>
    <w:rsid w:val="00E61D75"/>
    <w:rsid w:val="00E63BE1"/>
    <w:rsid w:val="00E65109"/>
    <w:rsid w:val="00E66203"/>
    <w:rsid w:val="00E748EE"/>
    <w:rsid w:val="00E81C8E"/>
    <w:rsid w:val="00E827E8"/>
    <w:rsid w:val="00E833E9"/>
    <w:rsid w:val="00E8358D"/>
    <w:rsid w:val="00E85D26"/>
    <w:rsid w:val="00E909F0"/>
    <w:rsid w:val="00E91666"/>
    <w:rsid w:val="00E93AAF"/>
    <w:rsid w:val="00E94A4D"/>
    <w:rsid w:val="00E96248"/>
    <w:rsid w:val="00E97B52"/>
    <w:rsid w:val="00EA121E"/>
    <w:rsid w:val="00EA2F0E"/>
    <w:rsid w:val="00EA6EB1"/>
    <w:rsid w:val="00EB0DBE"/>
    <w:rsid w:val="00EB61AF"/>
    <w:rsid w:val="00EC25A6"/>
    <w:rsid w:val="00EC2A83"/>
    <w:rsid w:val="00EC3398"/>
    <w:rsid w:val="00EC554B"/>
    <w:rsid w:val="00EC607A"/>
    <w:rsid w:val="00EC69A1"/>
    <w:rsid w:val="00ED36D0"/>
    <w:rsid w:val="00ED3AAE"/>
    <w:rsid w:val="00ED4619"/>
    <w:rsid w:val="00ED5B16"/>
    <w:rsid w:val="00ED5ECD"/>
    <w:rsid w:val="00EE1BB1"/>
    <w:rsid w:val="00EE4444"/>
    <w:rsid w:val="00EE6FC3"/>
    <w:rsid w:val="00EF0A6E"/>
    <w:rsid w:val="00EF29BC"/>
    <w:rsid w:val="00EF4F40"/>
    <w:rsid w:val="00EF564C"/>
    <w:rsid w:val="00EF687A"/>
    <w:rsid w:val="00F00C33"/>
    <w:rsid w:val="00F11A04"/>
    <w:rsid w:val="00F137EB"/>
    <w:rsid w:val="00F13D3B"/>
    <w:rsid w:val="00F142A1"/>
    <w:rsid w:val="00F2693A"/>
    <w:rsid w:val="00F30977"/>
    <w:rsid w:val="00F325A1"/>
    <w:rsid w:val="00F36268"/>
    <w:rsid w:val="00F3657E"/>
    <w:rsid w:val="00F37979"/>
    <w:rsid w:val="00F37B13"/>
    <w:rsid w:val="00F41569"/>
    <w:rsid w:val="00F44DB2"/>
    <w:rsid w:val="00F45164"/>
    <w:rsid w:val="00F468F5"/>
    <w:rsid w:val="00F51464"/>
    <w:rsid w:val="00F53834"/>
    <w:rsid w:val="00F54F43"/>
    <w:rsid w:val="00F55319"/>
    <w:rsid w:val="00F55DA2"/>
    <w:rsid w:val="00F57652"/>
    <w:rsid w:val="00F60BC5"/>
    <w:rsid w:val="00F63718"/>
    <w:rsid w:val="00F676CF"/>
    <w:rsid w:val="00F804AE"/>
    <w:rsid w:val="00F84BBC"/>
    <w:rsid w:val="00F86E24"/>
    <w:rsid w:val="00F873BB"/>
    <w:rsid w:val="00F90FEC"/>
    <w:rsid w:val="00F93232"/>
    <w:rsid w:val="00F96FDC"/>
    <w:rsid w:val="00FB0B33"/>
    <w:rsid w:val="00FB0F88"/>
    <w:rsid w:val="00FB188B"/>
    <w:rsid w:val="00FB19FE"/>
    <w:rsid w:val="00FB258D"/>
    <w:rsid w:val="00FC12C5"/>
    <w:rsid w:val="00FC1893"/>
    <w:rsid w:val="00FC5614"/>
    <w:rsid w:val="00FD1461"/>
    <w:rsid w:val="00FD1D07"/>
    <w:rsid w:val="00FD3269"/>
    <w:rsid w:val="00FD4F23"/>
    <w:rsid w:val="00FD795D"/>
    <w:rsid w:val="00FE00E2"/>
    <w:rsid w:val="00FE10C5"/>
    <w:rsid w:val="00FE3B1C"/>
    <w:rsid w:val="00FE3E80"/>
    <w:rsid w:val="00FE4638"/>
    <w:rsid w:val="00FE63D1"/>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styleId="a3">
    <w:name w:val="footnote reference"/>
    <w:basedOn w:val="a0"/>
    <w:uiPriority w:val="99"/>
    <w:rsid w:val="0075438A"/>
    <w:rPr>
      <w:rFonts w:ascii="Times New Roman" w:hAnsi="Times New Roman" w:cs="Times New Roman"/>
      <w:vertAlign w:val="superscript"/>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4">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5"/>
    <w:uiPriority w:val="99"/>
    <w:rsid w:val="0075438A"/>
    <w:pPr>
      <w:spacing w:after="120"/>
    </w:pPr>
    <w:rPr>
      <w:szCs w:val="20"/>
      <w:lang w:eastAsia="en-US"/>
    </w:rPr>
  </w:style>
  <w:style w:type="character" w:customStyle="1" w:styleId="a5">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4"/>
    <w:uiPriority w:val="99"/>
    <w:locked/>
    <w:rsid w:val="0075438A"/>
    <w:rPr>
      <w:rFonts w:ascii="Times New Roman" w:hAnsi="Times New Roman" w:cs="Times New Roman"/>
      <w:sz w:val="20"/>
      <w:szCs w:val="20"/>
      <w:lang w:val="x-none" w:eastAsia="x-none"/>
    </w:rPr>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6">
    <w:name w:val="header"/>
    <w:basedOn w:val="a"/>
    <w:link w:val="a7"/>
    <w:uiPriority w:val="99"/>
    <w:rsid w:val="0075438A"/>
    <w:pPr>
      <w:tabs>
        <w:tab w:val="center" w:pos="4153"/>
        <w:tab w:val="right" w:pos="8306"/>
      </w:tabs>
      <w:spacing w:before="120" w:after="120"/>
    </w:pPr>
    <w:rPr>
      <w:rFonts w:ascii="Arial" w:hAnsi="Arial"/>
      <w:noProof/>
      <w:szCs w:val="20"/>
      <w:lang w:eastAsia="en-US"/>
    </w:rPr>
  </w:style>
  <w:style w:type="character" w:customStyle="1" w:styleId="a7">
    <w:name w:val="Верхний колонтитул Знак"/>
    <w:basedOn w:val="a0"/>
    <w:link w:val="a6"/>
    <w:uiPriority w:val="99"/>
    <w:locked/>
    <w:rsid w:val="0075438A"/>
    <w:rPr>
      <w:rFonts w:ascii="Arial" w:hAnsi="Arial" w:cs="Times New Roman"/>
      <w:noProof/>
      <w:sz w:val="20"/>
      <w:szCs w:val="20"/>
      <w:lang w:val="x-none" w:eastAsia="x-none"/>
    </w:rPr>
  </w:style>
  <w:style w:type="character" w:styleId="a8">
    <w:name w:val="page number"/>
    <w:basedOn w:val="a0"/>
    <w:uiPriority w:val="99"/>
    <w:rsid w:val="0075438A"/>
    <w:rPr>
      <w:rFonts w:ascii="Times New Roman" w:hAnsi="Times New Roman" w:cs="Times New Roman"/>
    </w:rPr>
  </w:style>
  <w:style w:type="paragraph" w:styleId="a9">
    <w:name w:val="footer"/>
    <w:basedOn w:val="a"/>
    <w:link w:val="aa"/>
    <w:uiPriority w:val="99"/>
    <w:rsid w:val="0075438A"/>
    <w:pPr>
      <w:tabs>
        <w:tab w:val="center" w:pos="4153"/>
        <w:tab w:val="right" w:pos="8306"/>
      </w:tabs>
    </w:pPr>
    <w:rPr>
      <w:noProof/>
      <w:szCs w:val="20"/>
      <w:lang w:eastAsia="en-US"/>
    </w:rPr>
  </w:style>
  <w:style w:type="character" w:customStyle="1" w:styleId="aa">
    <w:name w:val="Нижний колонтитул Знак"/>
    <w:basedOn w:val="a0"/>
    <w:link w:val="a9"/>
    <w:uiPriority w:val="99"/>
    <w:locked/>
    <w:rsid w:val="0075438A"/>
    <w:rPr>
      <w:rFonts w:ascii="Times New Roman" w:hAnsi="Times New Roman" w:cs="Times New Roman"/>
      <w:noProof/>
      <w:sz w:val="20"/>
      <w:szCs w:val="20"/>
      <w:lang w:val="x-none" w:eastAsia="x-none"/>
    </w:rPr>
  </w:style>
  <w:style w:type="character" w:styleId="ab">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24"/>
      <w:szCs w:val="24"/>
      <w:lang w:val="x-none" w:eastAsia="x-none"/>
    </w:rPr>
  </w:style>
  <w:style w:type="paragraph" w:styleId="a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rsid w:val="0075438A"/>
    <w:rPr>
      <w:sz w:val="20"/>
      <w:szCs w:val="20"/>
    </w:rPr>
  </w:style>
  <w:style w:type="character" w:customStyle="1" w:styleId="ad">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4"/>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5"/>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styleId="a3">
    <w:name w:val="footnote reference"/>
    <w:basedOn w:val="a0"/>
    <w:uiPriority w:val="99"/>
    <w:rsid w:val="0075438A"/>
    <w:rPr>
      <w:rFonts w:ascii="Times New Roman" w:hAnsi="Times New Roman" w:cs="Times New Roman"/>
      <w:vertAlign w:val="superscript"/>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4">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5"/>
    <w:uiPriority w:val="99"/>
    <w:rsid w:val="0075438A"/>
    <w:pPr>
      <w:spacing w:after="120"/>
    </w:pPr>
    <w:rPr>
      <w:szCs w:val="20"/>
      <w:lang w:eastAsia="en-US"/>
    </w:rPr>
  </w:style>
  <w:style w:type="character" w:customStyle="1" w:styleId="a5">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4"/>
    <w:uiPriority w:val="99"/>
    <w:locked/>
    <w:rsid w:val="0075438A"/>
    <w:rPr>
      <w:rFonts w:ascii="Times New Roman" w:hAnsi="Times New Roman" w:cs="Times New Roman"/>
      <w:sz w:val="20"/>
      <w:szCs w:val="20"/>
      <w:lang w:val="x-none" w:eastAsia="x-none"/>
    </w:rPr>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6">
    <w:name w:val="header"/>
    <w:basedOn w:val="a"/>
    <w:link w:val="a7"/>
    <w:uiPriority w:val="99"/>
    <w:rsid w:val="0075438A"/>
    <w:pPr>
      <w:tabs>
        <w:tab w:val="center" w:pos="4153"/>
        <w:tab w:val="right" w:pos="8306"/>
      </w:tabs>
      <w:spacing w:before="120" w:after="120"/>
    </w:pPr>
    <w:rPr>
      <w:rFonts w:ascii="Arial" w:hAnsi="Arial"/>
      <w:noProof/>
      <w:szCs w:val="20"/>
      <w:lang w:eastAsia="en-US"/>
    </w:rPr>
  </w:style>
  <w:style w:type="character" w:customStyle="1" w:styleId="a7">
    <w:name w:val="Верхний колонтитул Знак"/>
    <w:basedOn w:val="a0"/>
    <w:link w:val="a6"/>
    <w:uiPriority w:val="99"/>
    <w:locked/>
    <w:rsid w:val="0075438A"/>
    <w:rPr>
      <w:rFonts w:ascii="Arial" w:hAnsi="Arial" w:cs="Times New Roman"/>
      <w:noProof/>
      <w:sz w:val="20"/>
      <w:szCs w:val="20"/>
      <w:lang w:val="x-none" w:eastAsia="x-none"/>
    </w:rPr>
  </w:style>
  <w:style w:type="character" w:styleId="a8">
    <w:name w:val="page number"/>
    <w:basedOn w:val="a0"/>
    <w:uiPriority w:val="99"/>
    <w:rsid w:val="0075438A"/>
    <w:rPr>
      <w:rFonts w:ascii="Times New Roman" w:hAnsi="Times New Roman" w:cs="Times New Roman"/>
    </w:rPr>
  </w:style>
  <w:style w:type="paragraph" w:styleId="a9">
    <w:name w:val="footer"/>
    <w:basedOn w:val="a"/>
    <w:link w:val="aa"/>
    <w:uiPriority w:val="99"/>
    <w:rsid w:val="0075438A"/>
    <w:pPr>
      <w:tabs>
        <w:tab w:val="center" w:pos="4153"/>
        <w:tab w:val="right" w:pos="8306"/>
      </w:tabs>
    </w:pPr>
    <w:rPr>
      <w:noProof/>
      <w:szCs w:val="20"/>
      <w:lang w:eastAsia="en-US"/>
    </w:rPr>
  </w:style>
  <w:style w:type="character" w:customStyle="1" w:styleId="aa">
    <w:name w:val="Нижний колонтитул Знак"/>
    <w:basedOn w:val="a0"/>
    <w:link w:val="a9"/>
    <w:uiPriority w:val="99"/>
    <w:locked/>
    <w:rsid w:val="0075438A"/>
    <w:rPr>
      <w:rFonts w:ascii="Times New Roman" w:hAnsi="Times New Roman" w:cs="Times New Roman"/>
      <w:noProof/>
      <w:sz w:val="20"/>
      <w:szCs w:val="20"/>
      <w:lang w:val="x-none" w:eastAsia="x-none"/>
    </w:rPr>
  </w:style>
  <w:style w:type="character" w:styleId="ab">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24"/>
      <w:szCs w:val="24"/>
      <w:lang w:val="x-none" w:eastAsia="x-none"/>
    </w:rPr>
  </w:style>
  <w:style w:type="paragraph" w:styleId="a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rsid w:val="0075438A"/>
    <w:rPr>
      <w:sz w:val="20"/>
      <w:szCs w:val="20"/>
    </w:rPr>
  </w:style>
  <w:style w:type="character" w:customStyle="1" w:styleId="ad">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4"/>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5"/>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25172">
      <w:marLeft w:val="0"/>
      <w:marRight w:val="0"/>
      <w:marTop w:val="0"/>
      <w:marBottom w:val="0"/>
      <w:divBdr>
        <w:top w:val="none" w:sz="0" w:space="0" w:color="auto"/>
        <w:left w:val="none" w:sz="0" w:space="0" w:color="auto"/>
        <w:bottom w:val="none" w:sz="0" w:space="0" w:color="auto"/>
        <w:right w:val="none" w:sz="0" w:space="0" w:color="auto"/>
      </w:divBdr>
    </w:div>
    <w:div w:id="392125173">
      <w:marLeft w:val="0"/>
      <w:marRight w:val="0"/>
      <w:marTop w:val="0"/>
      <w:marBottom w:val="0"/>
      <w:divBdr>
        <w:top w:val="none" w:sz="0" w:space="0" w:color="auto"/>
        <w:left w:val="none" w:sz="0" w:space="0" w:color="auto"/>
        <w:bottom w:val="none" w:sz="0" w:space="0" w:color="auto"/>
        <w:right w:val="none" w:sz="0" w:space="0" w:color="auto"/>
      </w:divBdr>
    </w:div>
    <w:div w:id="392125174">
      <w:marLeft w:val="0"/>
      <w:marRight w:val="0"/>
      <w:marTop w:val="0"/>
      <w:marBottom w:val="0"/>
      <w:divBdr>
        <w:top w:val="none" w:sz="0" w:space="0" w:color="auto"/>
        <w:left w:val="none" w:sz="0" w:space="0" w:color="auto"/>
        <w:bottom w:val="none" w:sz="0" w:space="0" w:color="auto"/>
        <w:right w:val="none" w:sz="0" w:space="0" w:color="auto"/>
      </w:divBdr>
    </w:div>
    <w:div w:id="392125176">
      <w:marLeft w:val="0"/>
      <w:marRight w:val="0"/>
      <w:marTop w:val="0"/>
      <w:marBottom w:val="0"/>
      <w:divBdr>
        <w:top w:val="none" w:sz="0" w:space="0" w:color="auto"/>
        <w:left w:val="none" w:sz="0" w:space="0" w:color="auto"/>
        <w:bottom w:val="none" w:sz="0" w:space="0" w:color="auto"/>
        <w:right w:val="none" w:sz="0" w:space="0" w:color="auto"/>
      </w:divBdr>
    </w:div>
    <w:div w:id="392125177">
      <w:marLeft w:val="0"/>
      <w:marRight w:val="0"/>
      <w:marTop w:val="0"/>
      <w:marBottom w:val="0"/>
      <w:divBdr>
        <w:top w:val="none" w:sz="0" w:space="0" w:color="auto"/>
        <w:left w:val="none" w:sz="0" w:space="0" w:color="auto"/>
        <w:bottom w:val="none" w:sz="0" w:space="0" w:color="auto"/>
        <w:right w:val="none" w:sz="0" w:space="0" w:color="auto"/>
      </w:divBdr>
      <w:divsChild>
        <w:div w:id="392125198">
          <w:marLeft w:val="547"/>
          <w:marRight w:val="0"/>
          <w:marTop w:val="0"/>
          <w:marBottom w:val="0"/>
          <w:divBdr>
            <w:top w:val="none" w:sz="0" w:space="0" w:color="auto"/>
            <w:left w:val="none" w:sz="0" w:space="0" w:color="auto"/>
            <w:bottom w:val="none" w:sz="0" w:space="0" w:color="auto"/>
            <w:right w:val="none" w:sz="0" w:space="0" w:color="auto"/>
          </w:divBdr>
        </w:div>
      </w:divsChild>
    </w:div>
    <w:div w:id="392125178">
      <w:marLeft w:val="0"/>
      <w:marRight w:val="0"/>
      <w:marTop w:val="0"/>
      <w:marBottom w:val="0"/>
      <w:divBdr>
        <w:top w:val="none" w:sz="0" w:space="0" w:color="auto"/>
        <w:left w:val="none" w:sz="0" w:space="0" w:color="auto"/>
        <w:bottom w:val="none" w:sz="0" w:space="0" w:color="auto"/>
        <w:right w:val="none" w:sz="0" w:space="0" w:color="auto"/>
      </w:divBdr>
      <w:divsChild>
        <w:div w:id="392125180">
          <w:marLeft w:val="547"/>
          <w:marRight w:val="0"/>
          <w:marTop w:val="0"/>
          <w:marBottom w:val="0"/>
          <w:divBdr>
            <w:top w:val="none" w:sz="0" w:space="0" w:color="auto"/>
            <w:left w:val="none" w:sz="0" w:space="0" w:color="auto"/>
            <w:bottom w:val="none" w:sz="0" w:space="0" w:color="auto"/>
            <w:right w:val="none" w:sz="0" w:space="0" w:color="auto"/>
          </w:divBdr>
        </w:div>
      </w:divsChild>
    </w:div>
    <w:div w:id="392125179">
      <w:marLeft w:val="0"/>
      <w:marRight w:val="0"/>
      <w:marTop w:val="0"/>
      <w:marBottom w:val="0"/>
      <w:divBdr>
        <w:top w:val="none" w:sz="0" w:space="0" w:color="auto"/>
        <w:left w:val="none" w:sz="0" w:space="0" w:color="auto"/>
        <w:bottom w:val="none" w:sz="0" w:space="0" w:color="auto"/>
        <w:right w:val="none" w:sz="0" w:space="0" w:color="auto"/>
      </w:divBdr>
    </w:div>
    <w:div w:id="392125181">
      <w:marLeft w:val="0"/>
      <w:marRight w:val="0"/>
      <w:marTop w:val="0"/>
      <w:marBottom w:val="0"/>
      <w:divBdr>
        <w:top w:val="none" w:sz="0" w:space="0" w:color="auto"/>
        <w:left w:val="none" w:sz="0" w:space="0" w:color="auto"/>
        <w:bottom w:val="none" w:sz="0" w:space="0" w:color="auto"/>
        <w:right w:val="none" w:sz="0" w:space="0" w:color="auto"/>
      </w:divBdr>
    </w:div>
    <w:div w:id="392125182">
      <w:marLeft w:val="0"/>
      <w:marRight w:val="0"/>
      <w:marTop w:val="0"/>
      <w:marBottom w:val="0"/>
      <w:divBdr>
        <w:top w:val="none" w:sz="0" w:space="0" w:color="auto"/>
        <w:left w:val="none" w:sz="0" w:space="0" w:color="auto"/>
        <w:bottom w:val="none" w:sz="0" w:space="0" w:color="auto"/>
        <w:right w:val="none" w:sz="0" w:space="0" w:color="auto"/>
      </w:divBdr>
    </w:div>
    <w:div w:id="392125183">
      <w:marLeft w:val="0"/>
      <w:marRight w:val="0"/>
      <w:marTop w:val="0"/>
      <w:marBottom w:val="0"/>
      <w:divBdr>
        <w:top w:val="none" w:sz="0" w:space="0" w:color="auto"/>
        <w:left w:val="none" w:sz="0" w:space="0" w:color="auto"/>
        <w:bottom w:val="none" w:sz="0" w:space="0" w:color="auto"/>
        <w:right w:val="none" w:sz="0" w:space="0" w:color="auto"/>
      </w:divBdr>
    </w:div>
    <w:div w:id="392125184">
      <w:marLeft w:val="0"/>
      <w:marRight w:val="0"/>
      <w:marTop w:val="0"/>
      <w:marBottom w:val="0"/>
      <w:divBdr>
        <w:top w:val="none" w:sz="0" w:space="0" w:color="auto"/>
        <w:left w:val="none" w:sz="0" w:space="0" w:color="auto"/>
        <w:bottom w:val="none" w:sz="0" w:space="0" w:color="auto"/>
        <w:right w:val="none" w:sz="0" w:space="0" w:color="auto"/>
      </w:divBdr>
    </w:div>
    <w:div w:id="392125186">
      <w:marLeft w:val="0"/>
      <w:marRight w:val="0"/>
      <w:marTop w:val="0"/>
      <w:marBottom w:val="0"/>
      <w:divBdr>
        <w:top w:val="none" w:sz="0" w:space="0" w:color="auto"/>
        <w:left w:val="none" w:sz="0" w:space="0" w:color="auto"/>
        <w:bottom w:val="none" w:sz="0" w:space="0" w:color="auto"/>
        <w:right w:val="none" w:sz="0" w:space="0" w:color="auto"/>
      </w:divBdr>
    </w:div>
    <w:div w:id="392125187">
      <w:marLeft w:val="0"/>
      <w:marRight w:val="0"/>
      <w:marTop w:val="0"/>
      <w:marBottom w:val="0"/>
      <w:divBdr>
        <w:top w:val="none" w:sz="0" w:space="0" w:color="auto"/>
        <w:left w:val="none" w:sz="0" w:space="0" w:color="auto"/>
        <w:bottom w:val="none" w:sz="0" w:space="0" w:color="auto"/>
        <w:right w:val="none" w:sz="0" w:space="0" w:color="auto"/>
      </w:divBdr>
    </w:div>
    <w:div w:id="392125188">
      <w:marLeft w:val="0"/>
      <w:marRight w:val="0"/>
      <w:marTop w:val="0"/>
      <w:marBottom w:val="0"/>
      <w:divBdr>
        <w:top w:val="none" w:sz="0" w:space="0" w:color="auto"/>
        <w:left w:val="none" w:sz="0" w:space="0" w:color="auto"/>
        <w:bottom w:val="none" w:sz="0" w:space="0" w:color="auto"/>
        <w:right w:val="none" w:sz="0" w:space="0" w:color="auto"/>
      </w:divBdr>
    </w:div>
    <w:div w:id="392125189">
      <w:marLeft w:val="0"/>
      <w:marRight w:val="0"/>
      <w:marTop w:val="0"/>
      <w:marBottom w:val="0"/>
      <w:divBdr>
        <w:top w:val="none" w:sz="0" w:space="0" w:color="auto"/>
        <w:left w:val="none" w:sz="0" w:space="0" w:color="auto"/>
        <w:bottom w:val="none" w:sz="0" w:space="0" w:color="auto"/>
        <w:right w:val="none" w:sz="0" w:space="0" w:color="auto"/>
      </w:divBdr>
    </w:div>
    <w:div w:id="392125190">
      <w:marLeft w:val="0"/>
      <w:marRight w:val="0"/>
      <w:marTop w:val="0"/>
      <w:marBottom w:val="0"/>
      <w:divBdr>
        <w:top w:val="none" w:sz="0" w:space="0" w:color="auto"/>
        <w:left w:val="none" w:sz="0" w:space="0" w:color="auto"/>
        <w:bottom w:val="none" w:sz="0" w:space="0" w:color="auto"/>
        <w:right w:val="none" w:sz="0" w:space="0" w:color="auto"/>
      </w:divBdr>
    </w:div>
    <w:div w:id="392125191">
      <w:marLeft w:val="0"/>
      <w:marRight w:val="0"/>
      <w:marTop w:val="0"/>
      <w:marBottom w:val="0"/>
      <w:divBdr>
        <w:top w:val="none" w:sz="0" w:space="0" w:color="auto"/>
        <w:left w:val="none" w:sz="0" w:space="0" w:color="auto"/>
        <w:bottom w:val="none" w:sz="0" w:space="0" w:color="auto"/>
        <w:right w:val="none" w:sz="0" w:space="0" w:color="auto"/>
      </w:divBdr>
    </w:div>
    <w:div w:id="392125192">
      <w:marLeft w:val="0"/>
      <w:marRight w:val="0"/>
      <w:marTop w:val="0"/>
      <w:marBottom w:val="0"/>
      <w:divBdr>
        <w:top w:val="none" w:sz="0" w:space="0" w:color="auto"/>
        <w:left w:val="none" w:sz="0" w:space="0" w:color="auto"/>
        <w:bottom w:val="none" w:sz="0" w:space="0" w:color="auto"/>
        <w:right w:val="none" w:sz="0" w:space="0" w:color="auto"/>
      </w:divBdr>
    </w:div>
    <w:div w:id="392125194">
      <w:marLeft w:val="0"/>
      <w:marRight w:val="0"/>
      <w:marTop w:val="0"/>
      <w:marBottom w:val="0"/>
      <w:divBdr>
        <w:top w:val="none" w:sz="0" w:space="0" w:color="auto"/>
        <w:left w:val="none" w:sz="0" w:space="0" w:color="auto"/>
        <w:bottom w:val="none" w:sz="0" w:space="0" w:color="auto"/>
        <w:right w:val="none" w:sz="0" w:space="0" w:color="auto"/>
      </w:divBdr>
    </w:div>
    <w:div w:id="392125195">
      <w:marLeft w:val="0"/>
      <w:marRight w:val="0"/>
      <w:marTop w:val="0"/>
      <w:marBottom w:val="0"/>
      <w:divBdr>
        <w:top w:val="none" w:sz="0" w:space="0" w:color="auto"/>
        <w:left w:val="none" w:sz="0" w:space="0" w:color="auto"/>
        <w:bottom w:val="none" w:sz="0" w:space="0" w:color="auto"/>
        <w:right w:val="none" w:sz="0" w:space="0" w:color="auto"/>
      </w:divBdr>
      <w:divsChild>
        <w:div w:id="392125199">
          <w:marLeft w:val="547"/>
          <w:marRight w:val="0"/>
          <w:marTop w:val="0"/>
          <w:marBottom w:val="0"/>
          <w:divBdr>
            <w:top w:val="none" w:sz="0" w:space="0" w:color="auto"/>
            <w:left w:val="none" w:sz="0" w:space="0" w:color="auto"/>
            <w:bottom w:val="none" w:sz="0" w:space="0" w:color="auto"/>
            <w:right w:val="none" w:sz="0" w:space="0" w:color="auto"/>
          </w:divBdr>
        </w:div>
      </w:divsChild>
    </w:div>
    <w:div w:id="392125196">
      <w:marLeft w:val="0"/>
      <w:marRight w:val="0"/>
      <w:marTop w:val="0"/>
      <w:marBottom w:val="0"/>
      <w:divBdr>
        <w:top w:val="none" w:sz="0" w:space="0" w:color="auto"/>
        <w:left w:val="none" w:sz="0" w:space="0" w:color="auto"/>
        <w:bottom w:val="none" w:sz="0" w:space="0" w:color="auto"/>
        <w:right w:val="none" w:sz="0" w:space="0" w:color="auto"/>
      </w:divBdr>
    </w:div>
    <w:div w:id="392125197">
      <w:marLeft w:val="0"/>
      <w:marRight w:val="0"/>
      <w:marTop w:val="0"/>
      <w:marBottom w:val="0"/>
      <w:divBdr>
        <w:top w:val="none" w:sz="0" w:space="0" w:color="auto"/>
        <w:left w:val="none" w:sz="0" w:space="0" w:color="auto"/>
        <w:bottom w:val="none" w:sz="0" w:space="0" w:color="auto"/>
        <w:right w:val="none" w:sz="0" w:space="0" w:color="auto"/>
      </w:divBdr>
    </w:div>
    <w:div w:id="392125200">
      <w:marLeft w:val="0"/>
      <w:marRight w:val="0"/>
      <w:marTop w:val="0"/>
      <w:marBottom w:val="0"/>
      <w:divBdr>
        <w:top w:val="none" w:sz="0" w:space="0" w:color="auto"/>
        <w:left w:val="none" w:sz="0" w:space="0" w:color="auto"/>
        <w:bottom w:val="none" w:sz="0" w:space="0" w:color="auto"/>
        <w:right w:val="none" w:sz="0" w:space="0" w:color="auto"/>
      </w:divBdr>
    </w:div>
    <w:div w:id="392125201">
      <w:marLeft w:val="0"/>
      <w:marRight w:val="0"/>
      <w:marTop w:val="0"/>
      <w:marBottom w:val="0"/>
      <w:divBdr>
        <w:top w:val="none" w:sz="0" w:space="0" w:color="auto"/>
        <w:left w:val="none" w:sz="0" w:space="0" w:color="auto"/>
        <w:bottom w:val="none" w:sz="0" w:space="0" w:color="auto"/>
        <w:right w:val="none" w:sz="0" w:space="0" w:color="auto"/>
      </w:divBdr>
    </w:div>
    <w:div w:id="392125202">
      <w:marLeft w:val="0"/>
      <w:marRight w:val="0"/>
      <w:marTop w:val="0"/>
      <w:marBottom w:val="0"/>
      <w:divBdr>
        <w:top w:val="none" w:sz="0" w:space="0" w:color="auto"/>
        <w:left w:val="none" w:sz="0" w:space="0" w:color="auto"/>
        <w:bottom w:val="none" w:sz="0" w:space="0" w:color="auto"/>
        <w:right w:val="none" w:sz="0" w:space="0" w:color="auto"/>
      </w:divBdr>
    </w:div>
    <w:div w:id="392125203">
      <w:marLeft w:val="0"/>
      <w:marRight w:val="0"/>
      <w:marTop w:val="0"/>
      <w:marBottom w:val="0"/>
      <w:divBdr>
        <w:top w:val="none" w:sz="0" w:space="0" w:color="auto"/>
        <w:left w:val="none" w:sz="0" w:space="0" w:color="auto"/>
        <w:bottom w:val="none" w:sz="0" w:space="0" w:color="auto"/>
        <w:right w:val="none" w:sz="0" w:space="0" w:color="auto"/>
      </w:divBdr>
    </w:div>
    <w:div w:id="392125204">
      <w:marLeft w:val="0"/>
      <w:marRight w:val="0"/>
      <w:marTop w:val="0"/>
      <w:marBottom w:val="0"/>
      <w:divBdr>
        <w:top w:val="none" w:sz="0" w:space="0" w:color="auto"/>
        <w:left w:val="none" w:sz="0" w:space="0" w:color="auto"/>
        <w:bottom w:val="none" w:sz="0" w:space="0" w:color="auto"/>
        <w:right w:val="none" w:sz="0" w:space="0" w:color="auto"/>
      </w:divBdr>
      <w:divsChild>
        <w:div w:id="392125193">
          <w:marLeft w:val="547"/>
          <w:marRight w:val="0"/>
          <w:marTop w:val="0"/>
          <w:marBottom w:val="0"/>
          <w:divBdr>
            <w:top w:val="none" w:sz="0" w:space="0" w:color="auto"/>
            <w:left w:val="none" w:sz="0" w:space="0" w:color="auto"/>
            <w:bottom w:val="none" w:sz="0" w:space="0" w:color="auto"/>
            <w:right w:val="none" w:sz="0" w:space="0" w:color="auto"/>
          </w:divBdr>
        </w:div>
      </w:divsChild>
    </w:div>
    <w:div w:id="392125205">
      <w:marLeft w:val="0"/>
      <w:marRight w:val="0"/>
      <w:marTop w:val="0"/>
      <w:marBottom w:val="0"/>
      <w:divBdr>
        <w:top w:val="none" w:sz="0" w:space="0" w:color="auto"/>
        <w:left w:val="none" w:sz="0" w:space="0" w:color="auto"/>
        <w:bottom w:val="none" w:sz="0" w:space="0" w:color="auto"/>
        <w:right w:val="none" w:sz="0" w:space="0" w:color="auto"/>
      </w:divBdr>
    </w:div>
    <w:div w:id="392125206">
      <w:marLeft w:val="0"/>
      <w:marRight w:val="0"/>
      <w:marTop w:val="0"/>
      <w:marBottom w:val="0"/>
      <w:divBdr>
        <w:top w:val="none" w:sz="0" w:space="0" w:color="auto"/>
        <w:left w:val="none" w:sz="0" w:space="0" w:color="auto"/>
        <w:bottom w:val="none" w:sz="0" w:space="0" w:color="auto"/>
        <w:right w:val="none" w:sz="0" w:space="0" w:color="auto"/>
      </w:divBdr>
    </w:div>
    <w:div w:id="392125207">
      <w:marLeft w:val="0"/>
      <w:marRight w:val="0"/>
      <w:marTop w:val="0"/>
      <w:marBottom w:val="0"/>
      <w:divBdr>
        <w:top w:val="none" w:sz="0" w:space="0" w:color="auto"/>
        <w:left w:val="none" w:sz="0" w:space="0" w:color="auto"/>
        <w:bottom w:val="none" w:sz="0" w:space="0" w:color="auto"/>
        <w:right w:val="none" w:sz="0" w:space="0" w:color="auto"/>
      </w:divBdr>
      <w:divsChild>
        <w:div w:id="392125175">
          <w:marLeft w:val="274"/>
          <w:marRight w:val="0"/>
          <w:marTop w:val="0"/>
          <w:marBottom w:val="0"/>
          <w:divBdr>
            <w:top w:val="none" w:sz="0" w:space="0" w:color="auto"/>
            <w:left w:val="none" w:sz="0" w:space="0" w:color="auto"/>
            <w:bottom w:val="none" w:sz="0" w:space="0" w:color="auto"/>
            <w:right w:val="none" w:sz="0" w:space="0" w:color="auto"/>
          </w:divBdr>
        </w:div>
      </w:divsChild>
    </w:div>
    <w:div w:id="392125208">
      <w:marLeft w:val="0"/>
      <w:marRight w:val="0"/>
      <w:marTop w:val="0"/>
      <w:marBottom w:val="0"/>
      <w:divBdr>
        <w:top w:val="none" w:sz="0" w:space="0" w:color="auto"/>
        <w:left w:val="none" w:sz="0" w:space="0" w:color="auto"/>
        <w:bottom w:val="none" w:sz="0" w:space="0" w:color="auto"/>
        <w:right w:val="none" w:sz="0" w:space="0" w:color="auto"/>
      </w:divBdr>
    </w:div>
    <w:div w:id="392125209">
      <w:marLeft w:val="0"/>
      <w:marRight w:val="0"/>
      <w:marTop w:val="0"/>
      <w:marBottom w:val="0"/>
      <w:divBdr>
        <w:top w:val="none" w:sz="0" w:space="0" w:color="auto"/>
        <w:left w:val="none" w:sz="0" w:space="0" w:color="auto"/>
        <w:bottom w:val="none" w:sz="0" w:space="0" w:color="auto"/>
        <w:right w:val="none" w:sz="0" w:space="0" w:color="auto"/>
      </w:divBdr>
    </w:div>
    <w:div w:id="392125210">
      <w:marLeft w:val="0"/>
      <w:marRight w:val="0"/>
      <w:marTop w:val="0"/>
      <w:marBottom w:val="0"/>
      <w:divBdr>
        <w:top w:val="none" w:sz="0" w:space="0" w:color="auto"/>
        <w:left w:val="none" w:sz="0" w:space="0" w:color="auto"/>
        <w:bottom w:val="none" w:sz="0" w:space="0" w:color="auto"/>
        <w:right w:val="none" w:sz="0" w:space="0" w:color="auto"/>
      </w:divBdr>
    </w:div>
    <w:div w:id="392125211">
      <w:marLeft w:val="0"/>
      <w:marRight w:val="0"/>
      <w:marTop w:val="0"/>
      <w:marBottom w:val="0"/>
      <w:divBdr>
        <w:top w:val="none" w:sz="0" w:space="0" w:color="auto"/>
        <w:left w:val="none" w:sz="0" w:space="0" w:color="auto"/>
        <w:bottom w:val="none" w:sz="0" w:space="0" w:color="auto"/>
        <w:right w:val="none" w:sz="0" w:space="0" w:color="auto"/>
      </w:divBdr>
    </w:div>
    <w:div w:id="392125212">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392125214">
      <w:marLeft w:val="0"/>
      <w:marRight w:val="0"/>
      <w:marTop w:val="0"/>
      <w:marBottom w:val="0"/>
      <w:divBdr>
        <w:top w:val="none" w:sz="0" w:space="0" w:color="auto"/>
        <w:left w:val="none" w:sz="0" w:space="0" w:color="auto"/>
        <w:bottom w:val="none" w:sz="0" w:space="0" w:color="auto"/>
        <w:right w:val="none" w:sz="0" w:space="0" w:color="auto"/>
      </w:divBdr>
    </w:div>
    <w:div w:id="392125215">
      <w:marLeft w:val="0"/>
      <w:marRight w:val="0"/>
      <w:marTop w:val="0"/>
      <w:marBottom w:val="0"/>
      <w:divBdr>
        <w:top w:val="none" w:sz="0" w:space="0" w:color="auto"/>
        <w:left w:val="none" w:sz="0" w:space="0" w:color="auto"/>
        <w:bottom w:val="none" w:sz="0" w:space="0" w:color="auto"/>
        <w:right w:val="none" w:sz="0" w:space="0" w:color="auto"/>
      </w:divBdr>
    </w:div>
    <w:div w:id="392125216">
      <w:marLeft w:val="0"/>
      <w:marRight w:val="0"/>
      <w:marTop w:val="0"/>
      <w:marBottom w:val="0"/>
      <w:divBdr>
        <w:top w:val="none" w:sz="0" w:space="0" w:color="auto"/>
        <w:left w:val="none" w:sz="0" w:space="0" w:color="auto"/>
        <w:bottom w:val="none" w:sz="0" w:space="0" w:color="auto"/>
        <w:right w:val="none" w:sz="0" w:space="0" w:color="auto"/>
      </w:divBdr>
    </w:div>
    <w:div w:id="392125217">
      <w:marLeft w:val="0"/>
      <w:marRight w:val="0"/>
      <w:marTop w:val="0"/>
      <w:marBottom w:val="0"/>
      <w:divBdr>
        <w:top w:val="none" w:sz="0" w:space="0" w:color="auto"/>
        <w:left w:val="none" w:sz="0" w:space="0" w:color="auto"/>
        <w:bottom w:val="none" w:sz="0" w:space="0" w:color="auto"/>
        <w:right w:val="none" w:sz="0" w:space="0" w:color="auto"/>
      </w:divBdr>
    </w:div>
    <w:div w:id="392125218">
      <w:marLeft w:val="0"/>
      <w:marRight w:val="0"/>
      <w:marTop w:val="0"/>
      <w:marBottom w:val="0"/>
      <w:divBdr>
        <w:top w:val="none" w:sz="0" w:space="0" w:color="auto"/>
        <w:left w:val="none" w:sz="0" w:space="0" w:color="auto"/>
        <w:bottom w:val="none" w:sz="0" w:space="0" w:color="auto"/>
        <w:right w:val="none" w:sz="0" w:space="0" w:color="auto"/>
      </w:divBdr>
      <w:divsChild>
        <w:div w:id="392125185">
          <w:marLeft w:val="446"/>
          <w:marRight w:val="0"/>
          <w:marTop w:val="0"/>
          <w:marBottom w:val="0"/>
          <w:divBdr>
            <w:top w:val="none" w:sz="0" w:space="0" w:color="auto"/>
            <w:left w:val="none" w:sz="0" w:space="0" w:color="auto"/>
            <w:bottom w:val="none" w:sz="0" w:space="0" w:color="auto"/>
            <w:right w:val="none" w:sz="0" w:space="0" w:color="auto"/>
          </w:divBdr>
        </w:div>
      </w:divsChild>
    </w:div>
    <w:div w:id="392125219">
      <w:marLeft w:val="0"/>
      <w:marRight w:val="0"/>
      <w:marTop w:val="0"/>
      <w:marBottom w:val="0"/>
      <w:divBdr>
        <w:top w:val="none" w:sz="0" w:space="0" w:color="auto"/>
        <w:left w:val="none" w:sz="0" w:space="0" w:color="auto"/>
        <w:bottom w:val="none" w:sz="0" w:space="0" w:color="auto"/>
        <w:right w:val="none" w:sz="0" w:space="0" w:color="auto"/>
      </w:divBdr>
    </w:div>
    <w:div w:id="392125220">
      <w:marLeft w:val="0"/>
      <w:marRight w:val="0"/>
      <w:marTop w:val="0"/>
      <w:marBottom w:val="0"/>
      <w:divBdr>
        <w:top w:val="none" w:sz="0" w:space="0" w:color="auto"/>
        <w:left w:val="none" w:sz="0" w:space="0" w:color="auto"/>
        <w:bottom w:val="none" w:sz="0" w:space="0" w:color="auto"/>
        <w:right w:val="none" w:sz="0" w:space="0" w:color="auto"/>
      </w:divBdr>
    </w:div>
    <w:div w:id="392125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sie.ru/" TargetMode="External"/><Relationship Id="rId18" Type="http://schemas.openxmlformats.org/officeDocument/2006/relationships/hyperlink" Target="http://online.fasie.ru" TargetMode="External"/><Relationship Id="rId26" Type="http://schemas.openxmlformats.org/officeDocument/2006/relationships/hyperlink" Target="http://online.fasie.ru" TargetMode="External"/><Relationship Id="rId3" Type="http://schemas.openxmlformats.org/officeDocument/2006/relationships/styles" Target="styles.xml"/><Relationship Id="rId21" Type="http://schemas.openxmlformats.org/officeDocument/2006/relationships/hyperlink" Target="http://fasi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yperlink" Target="http://online.fasie.ru" TargetMode="External"/><Relationship Id="rId25" Type="http://schemas.openxmlformats.org/officeDocument/2006/relationships/hyperlink" Target="http://online.fasie.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sie.ru" TargetMode="External"/><Relationship Id="rId20" Type="http://schemas.openxmlformats.org/officeDocument/2006/relationships/hyperlink" Target="http://online.fasie.ru" TargetMode="External"/><Relationship Id="rId29" Type="http://schemas.openxmlformats.org/officeDocument/2006/relationships/hyperlink" Target="http://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online.fasie.ru" TargetMode="External"/><Relationship Id="rId32" Type="http://schemas.openxmlformats.org/officeDocument/2006/relationships/hyperlink" Target="http://online.fasie.ru" TargetMode="External"/><Relationship Id="rId5" Type="http://schemas.openxmlformats.org/officeDocument/2006/relationships/settings" Target="settings.xml"/><Relationship Id="rId15" Type="http://schemas.openxmlformats.org/officeDocument/2006/relationships/package" Target="embeddings/Microsoft_PowerPoint_Presentation1.pptx"/><Relationship Id="rId23" Type="http://schemas.openxmlformats.org/officeDocument/2006/relationships/hyperlink" Target="http://online.fasie.ru" TargetMode="External"/><Relationship Id="rId28" Type="http://schemas.openxmlformats.org/officeDocument/2006/relationships/hyperlink" Target="http://www.fasie.ru" TargetMode="External"/><Relationship Id="rId10" Type="http://schemas.openxmlformats.org/officeDocument/2006/relationships/footer" Target="footer1.xml"/><Relationship Id="rId19" Type="http://schemas.openxmlformats.org/officeDocument/2006/relationships/hyperlink" Target="http://online.fasie.ru" TargetMode="External"/><Relationship Id="rId31" Type="http://schemas.openxmlformats.org/officeDocument/2006/relationships/hyperlink" Target="http://online.fasie.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hyperlink" Target="http://www.fasie.ru" TargetMode="External"/><Relationship Id="rId27" Type="http://schemas.openxmlformats.org/officeDocument/2006/relationships/hyperlink" Target="http://fasie.ru/" TargetMode="External"/><Relationship Id="rId30" Type="http://schemas.openxmlformats.org/officeDocument/2006/relationships/hyperlink" Target="http://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5DC15-B521-4008-8063-5CDF2F38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37610</Words>
  <Characters>214381</Characters>
  <Application>Microsoft Office Word</Application>
  <DocSecurity>0</DocSecurity>
  <Lines>1786</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251489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Рыков Илья Александрович</cp:lastModifiedBy>
  <cp:revision>2</cp:revision>
  <cp:lastPrinted>2018-10-10T07:28:00Z</cp:lastPrinted>
  <dcterms:created xsi:type="dcterms:W3CDTF">2020-06-29T09:07:00Z</dcterms:created>
  <dcterms:modified xsi:type="dcterms:W3CDTF">2020-06-29T09:07:00Z</dcterms:modified>
</cp:coreProperties>
</file>