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по кон</w:t>
      </w:r>
      <w:r w:rsidR="00557234">
        <w:rPr>
          <w:rFonts w:ascii="Times New Roman" w:hAnsi="Times New Roman" w:cs="Times New Roman"/>
          <w:b/>
          <w:sz w:val="28"/>
          <w:szCs w:val="28"/>
        </w:rPr>
        <w:t>курсу на финансовое обеспечение</w:t>
      </w:r>
      <w:r w:rsidR="00557234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 пр</w:t>
      </w:r>
      <w:r w:rsidR="00984F22">
        <w:rPr>
          <w:rFonts w:ascii="Times New Roman" w:hAnsi="Times New Roman" w:cs="Times New Roman"/>
          <w:b/>
          <w:sz w:val="28"/>
          <w:szCs w:val="28"/>
        </w:rPr>
        <w:t>о</w:t>
      </w:r>
      <w:r w:rsidR="003F33A6">
        <w:rPr>
          <w:rFonts w:ascii="Times New Roman" w:hAnsi="Times New Roman" w:cs="Times New Roman"/>
          <w:b/>
          <w:sz w:val="28"/>
          <w:szCs w:val="28"/>
        </w:rPr>
        <w:t>граммы «Дежурный по планете» (12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B50D1D" w:rsidRPr="00432B96" w:rsidRDefault="00973A79" w:rsidP="001D575D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4F22">
        <w:rPr>
          <w:rFonts w:ascii="Times New Roman" w:hAnsi="Times New Roman" w:cs="Times New Roman"/>
          <w:b/>
          <w:sz w:val="28"/>
          <w:szCs w:val="28"/>
        </w:rPr>
        <w:t>15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F2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37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03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A6">
        <w:rPr>
          <w:rFonts w:ascii="Times New Roman" w:hAnsi="Times New Roman" w:cs="Times New Roman"/>
          <w:b/>
          <w:sz w:val="28"/>
          <w:szCs w:val="28"/>
        </w:rPr>
        <w:t>17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F2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0F79A9">
        <w:rPr>
          <w:rFonts w:ascii="Times New Roman" w:hAnsi="Times New Roman" w:cs="Times New Roman"/>
          <w:b/>
          <w:sz w:val="28"/>
          <w:szCs w:val="28"/>
        </w:rPr>
        <w:t>22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038"/>
        <w:gridCol w:w="4252"/>
        <w:gridCol w:w="3137"/>
        <w:gridCol w:w="2129"/>
        <w:gridCol w:w="2558"/>
      </w:tblGrid>
      <w:tr w:rsidR="00984F22" w:rsidRPr="00492E9E" w:rsidTr="00613BFC">
        <w:trPr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71" w:type="pct"/>
            <w:vAlign w:val="center"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F33A6" w:rsidRPr="00492E9E" w:rsidTr="00613BFC">
        <w:trPr>
          <w:trHeight w:val="897"/>
          <w:tblHeader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3F33A6" w:rsidRPr="00492E9E" w:rsidRDefault="003F33A6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3F33A6" w:rsidRPr="00492E9E" w:rsidRDefault="003F33A6" w:rsidP="0049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sz w:val="24"/>
                <w:szCs w:val="24"/>
              </w:rPr>
              <w:t>ДП-233831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3F33A6" w:rsidRPr="00492E9E" w:rsidRDefault="003F33A6" w:rsidP="0049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материально-технического сопровождения проектов программы  Дежурный по планете  (12 очередь)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F33A6" w:rsidRPr="00492E9E" w:rsidRDefault="003F33A6" w:rsidP="0049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sz w:val="24"/>
                <w:szCs w:val="24"/>
              </w:rPr>
              <w:t>ООО "АЭРОСПЕЙС КЭПИТАЛ"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F33A6" w:rsidRPr="00492E9E" w:rsidRDefault="003F33A6" w:rsidP="00492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871" w:type="pct"/>
            <w:vAlign w:val="center"/>
          </w:tcPr>
          <w:p w:rsidR="003F33A6" w:rsidRPr="00492E9E" w:rsidRDefault="003F33A6" w:rsidP="0049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sz w:val="24"/>
                <w:szCs w:val="24"/>
              </w:rPr>
              <w:t>18 000 000</w:t>
            </w:r>
          </w:p>
        </w:tc>
      </w:tr>
    </w:tbl>
    <w:p w:rsidR="000F79A9" w:rsidRPr="000C52CD" w:rsidRDefault="000F79A9" w:rsidP="000C52CD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79A9" w:rsidRPr="000C52CD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331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F53A3A-1E92-4D22-AECB-1AC675DC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37F2-165E-4DD4-8A87-A8A386C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4</cp:revision>
  <cp:lastPrinted>2015-06-16T11:47:00Z</cp:lastPrinted>
  <dcterms:created xsi:type="dcterms:W3CDTF">2022-11-18T10:12:00Z</dcterms:created>
  <dcterms:modified xsi:type="dcterms:W3CDTF">2022-12-02T09:36:00Z</dcterms:modified>
</cp:coreProperties>
</file>