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0A" w:rsidRPr="007C6083" w:rsidRDefault="00FA7885" w:rsidP="00E413B5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083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к поддержке </w:t>
      </w:r>
      <w:r w:rsidR="008E413C" w:rsidRPr="007C6083">
        <w:rPr>
          <w:rFonts w:ascii="Times New Roman" w:hAnsi="Times New Roman" w:cs="Times New Roman"/>
          <w:b/>
          <w:sz w:val="28"/>
          <w:szCs w:val="28"/>
        </w:rPr>
        <w:t>по конкурсу «Старт-2» в рамках программы «Старт»</w:t>
      </w:r>
    </w:p>
    <w:p w:rsidR="008E413C" w:rsidRPr="007C6083" w:rsidRDefault="00973A79" w:rsidP="00E413B5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083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6C4721" w:rsidRPr="007C608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7317F">
        <w:rPr>
          <w:rFonts w:ascii="Times New Roman" w:hAnsi="Times New Roman" w:cs="Times New Roman"/>
          <w:b/>
          <w:sz w:val="28"/>
          <w:szCs w:val="28"/>
        </w:rPr>
        <w:t>15</w:t>
      </w:r>
      <w:r w:rsidR="008F2217" w:rsidRPr="007C6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17F">
        <w:rPr>
          <w:rFonts w:ascii="Times New Roman" w:hAnsi="Times New Roman" w:cs="Times New Roman"/>
          <w:b/>
          <w:sz w:val="28"/>
          <w:szCs w:val="28"/>
        </w:rPr>
        <w:t>июня</w:t>
      </w:r>
      <w:r w:rsidR="00B8436D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 w:rsidR="008F2217" w:rsidRPr="007C608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7317F">
        <w:rPr>
          <w:rFonts w:ascii="Times New Roman" w:hAnsi="Times New Roman" w:cs="Times New Roman"/>
          <w:b/>
          <w:sz w:val="28"/>
          <w:szCs w:val="28"/>
        </w:rPr>
        <w:t>22</w:t>
      </w:r>
      <w:r w:rsidR="008F2217" w:rsidRPr="007C6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17F">
        <w:rPr>
          <w:rFonts w:ascii="Times New Roman" w:hAnsi="Times New Roman" w:cs="Times New Roman"/>
          <w:b/>
          <w:sz w:val="28"/>
          <w:szCs w:val="28"/>
        </w:rPr>
        <w:t>августа</w:t>
      </w:r>
      <w:r w:rsidR="008F2217" w:rsidRPr="007C608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72197" w:rsidRPr="007C6083">
        <w:rPr>
          <w:rFonts w:ascii="Times New Roman" w:hAnsi="Times New Roman" w:cs="Times New Roman"/>
          <w:b/>
          <w:sz w:val="28"/>
          <w:szCs w:val="28"/>
        </w:rPr>
        <w:t>22</w:t>
      </w:r>
      <w:r w:rsidR="009D2BFE" w:rsidRPr="007C608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7C608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"/>
        <w:gridCol w:w="1389"/>
        <w:gridCol w:w="4526"/>
        <w:gridCol w:w="2190"/>
        <w:gridCol w:w="2187"/>
        <w:gridCol w:w="1719"/>
        <w:gridCol w:w="2310"/>
      </w:tblGrid>
      <w:tr w:rsidR="00881638" w:rsidRPr="00B8436D" w:rsidTr="00C61C8D">
        <w:trPr>
          <w:trHeight w:val="20"/>
          <w:tblHeader/>
        </w:trPr>
        <w:tc>
          <w:tcPr>
            <w:tcW w:w="134" w:type="pct"/>
            <w:shd w:val="clear" w:color="auto" w:fill="auto"/>
            <w:vAlign w:val="center"/>
            <w:hideMark/>
          </w:tcPr>
          <w:p w:rsidR="00881638" w:rsidRPr="00B8436D" w:rsidRDefault="00881638" w:rsidP="00B8436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881638" w:rsidRPr="00B8436D" w:rsidRDefault="00881638" w:rsidP="00B8436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538" w:type="pct"/>
            <w:shd w:val="clear" w:color="auto" w:fill="auto"/>
            <w:vAlign w:val="center"/>
            <w:hideMark/>
          </w:tcPr>
          <w:p w:rsidR="00881638" w:rsidRPr="00B8436D" w:rsidRDefault="00881638" w:rsidP="00B8436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81638" w:rsidRPr="00B8436D" w:rsidRDefault="00881638" w:rsidP="00B8436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881638" w:rsidRPr="00B8436D" w:rsidRDefault="00881638" w:rsidP="00B8436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584" w:type="pct"/>
            <w:vAlign w:val="center"/>
          </w:tcPr>
          <w:p w:rsidR="00881638" w:rsidRPr="00B8436D" w:rsidRDefault="00881638" w:rsidP="00B8436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 руб.</w:t>
            </w:r>
          </w:p>
        </w:tc>
        <w:tc>
          <w:tcPr>
            <w:tcW w:w="785" w:type="pct"/>
            <w:vAlign w:val="center"/>
          </w:tcPr>
          <w:p w:rsidR="00881638" w:rsidRPr="00B8436D" w:rsidRDefault="00881638" w:rsidP="00B8436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881638" w:rsidRPr="00B8436D" w:rsidTr="00C61C8D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881638" w:rsidRPr="00B8436D" w:rsidRDefault="00881638" w:rsidP="00B8436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С2-210809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доработка облачного сервиса учета объектов городской среды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ООО "СФЕРА"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584" w:type="pct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8 000 000</w:t>
            </w:r>
          </w:p>
        </w:tc>
        <w:tc>
          <w:tcPr>
            <w:tcW w:w="785" w:type="pct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881638" w:rsidRPr="00B8436D" w:rsidTr="00C61C8D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881638" w:rsidRPr="00B8436D" w:rsidRDefault="00881638" w:rsidP="00B8436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С2-214102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Разработка профессионального 3D-принтера с функцией самодиагностики и поддержкой индустриального Интернета для печати инженерными пластиками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ООО "КРАВТ"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84" w:type="pct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8 000 000</w:t>
            </w:r>
          </w:p>
        </w:tc>
        <w:tc>
          <w:tcPr>
            <w:tcW w:w="785" w:type="pct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 xml:space="preserve">Н4. Новые </w:t>
            </w:r>
            <w:bookmarkStart w:id="0" w:name="_GoBack"/>
            <w:bookmarkEnd w:id="0"/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приборы и интеллектуальные производственные технологии</w:t>
            </w:r>
          </w:p>
        </w:tc>
      </w:tr>
      <w:tr w:rsidR="00881638" w:rsidRPr="00B8436D" w:rsidTr="00C61C8D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881638" w:rsidRPr="00B8436D" w:rsidRDefault="00881638" w:rsidP="00B8436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С2-214575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диагностики и прогнозирования развития болезней сельскохозяйственных растений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ООО "ТЕРРИУС"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ЮФО, Волгоградская обл</w:t>
            </w:r>
          </w:p>
        </w:tc>
        <w:tc>
          <w:tcPr>
            <w:tcW w:w="584" w:type="pct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8 000 000</w:t>
            </w:r>
          </w:p>
        </w:tc>
        <w:tc>
          <w:tcPr>
            <w:tcW w:w="785" w:type="pct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881638" w:rsidRPr="00B8436D" w:rsidTr="00C61C8D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881638" w:rsidRPr="00B8436D" w:rsidRDefault="00881638" w:rsidP="00B8436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С2-214805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технологии производства специализированного комплексного энергетического фитобиотика на основе биомассы хвойных и мягколиственных пород для повышения продуктивных качеств мелкого рогатого  скота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ООО НПФ "КОЗА-ДЕРЕЗА"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ПФО, Нижегородская обл</w:t>
            </w:r>
          </w:p>
        </w:tc>
        <w:tc>
          <w:tcPr>
            <w:tcW w:w="584" w:type="pct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7 000 000</w:t>
            </w:r>
          </w:p>
        </w:tc>
        <w:tc>
          <w:tcPr>
            <w:tcW w:w="785" w:type="pct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881638" w:rsidRPr="00B8436D" w:rsidTr="00C61C8D">
        <w:trPr>
          <w:cantSplit/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881638" w:rsidRPr="00B8436D" w:rsidRDefault="00881638" w:rsidP="00B8436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С2-215098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Разработка прецизионной лазерной автономной системы позиционирования БПЛА (ПЛАСП).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ООО "Просвет"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84" w:type="pct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8 000 000</w:t>
            </w:r>
          </w:p>
        </w:tc>
        <w:tc>
          <w:tcPr>
            <w:tcW w:w="785" w:type="pct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81638" w:rsidRPr="00B8436D" w:rsidTr="00C61C8D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881638" w:rsidRPr="00B8436D" w:rsidRDefault="00881638" w:rsidP="00B8436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С2-215597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Разработка сервиса для персонального ценообразования, основанного на ИИ-моделировании поведения пользователей платных ресурсов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ООО "РНД-42"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84" w:type="pct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8 000 000</w:t>
            </w:r>
          </w:p>
        </w:tc>
        <w:tc>
          <w:tcPr>
            <w:tcW w:w="785" w:type="pct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881638" w:rsidRPr="00B8436D" w:rsidTr="00C61C8D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881638" w:rsidRPr="00B8436D" w:rsidRDefault="00881638" w:rsidP="00B8436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С2-218019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Сэлвери. Разработка методологии и создание прикладного программного обеспечения для повышения эффективности коммуникаций в системах  человек - машина - человек  с помощью исследований технологий и закономерностей коммуникаций в таких системах, в том числе с помощью искусственного интеллекта и технологий машинного обучения.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ООО "СЭЛВЕРИ"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84" w:type="pct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8 000 000</w:t>
            </w:r>
          </w:p>
        </w:tc>
        <w:tc>
          <w:tcPr>
            <w:tcW w:w="785" w:type="pct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881638" w:rsidRPr="00B8436D" w:rsidTr="00C61C8D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881638" w:rsidRPr="00B8436D" w:rsidRDefault="00881638" w:rsidP="00B8436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С2-219937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Разработка гранулированного комплексного препарата на основе вермикомпоста (биогумуса) для повышения  плодородия почв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ООО "Биокинетика"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ПФО, Пензенская обл</w:t>
            </w:r>
          </w:p>
        </w:tc>
        <w:tc>
          <w:tcPr>
            <w:tcW w:w="584" w:type="pct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8 000 000</w:t>
            </w:r>
          </w:p>
        </w:tc>
        <w:tc>
          <w:tcPr>
            <w:tcW w:w="785" w:type="pct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881638" w:rsidRPr="00B8436D" w:rsidTr="00C61C8D">
        <w:trPr>
          <w:cantSplit/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881638" w:rsidRPr="00B8436D" w:rsidRDefault="00881638" w:rsidP="00B8436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С2-222180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утилизации осадков сточных вод с целью создания биосорбентов и биоудобрений нового поколения для повышения качества и безопасности почв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ООО "БИОПОЧВА"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584" w:type="pct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8 000 000</w:t>
            </w:r>
          </w:p>
        </w:tc>
        <w:tc>
          <w:tcPr>
            <w:tcW w:w="785" w:type="pct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881638" w:rsidRPr="00B8436D" w:rsidTr="00C61C8D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881638" w:rsidRPr="00B8436D" w:rsidRDefault="00881638" w:rsidP="00B8436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С2-222228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программного-алгоритмического обеспечения для управления беспроводным телекоммуникационным оборудованием с поддержкой mesh-топологии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ООО "Тернекс"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СФО, Алтайский край</w:t>
            </w:r>
          </w:p>
        </w:tc>
        <w:tc>
          <w:tcPr>
            <w:tcW w:w="584" w:type="pct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8 000 000</w:t>
            </w:r>
          </w:p>
        </w:tc>
        <w:tc>
          <w:tcPr>
            <w:tcW w:w="785" w:type="pct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881638" w:rsidRPr="00B8436D" w:rsidTr="00C61C8D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881638" w:rsidRPr="00B8436D" w:rsidRDefault="00881638" w:rsidP="00B8436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С2-224491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производства клея-расплава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ООО "БЕЛХИМТЕХ"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ЦФО, Смоленская обл</w:t>
            </w:r>
          </w:p>
        </w:tc>
        <w:tc>
          <w:tcPr>
            <w:tcW w:w="584" w:type="pct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8 000 000</w:t>
            </w:r>
          </w:p>
        </w:tc>
        <w:tc>
          <w:tcPr>
            <w:tcW w:w="785" w:type="pct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81638" w:rsidRPr="00B8436D" w:rsidTr="00C61C8D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881638" w:rsidRPr="00B8436D" w:rsidRDefault="00881638" w:rsidP="00B8436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С2-224495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Технологическая платформа оптимизационного логистического планирования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ООО "Оптимальная логистика"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ЮФО, Астраханская обл</w:t>
            </w:r>
          </w:p>
        </w:tc>
        <w:tc>
          <w:tcPr>
            <w:tcW w:w="584" w:type="pct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8 000 000</w:t>
            </w:r>
          </w:p>
        </w:tc>
        <w:tc>
          <w:tcPr>
            <w:tcW w:w="785" w:type="pct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881638" w:rsidRPr="00B8436D" w:rsidTr="00C61C8D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881638" w:rsidRPr="00B8436D" w:rsidRDefault="00881638" w:rsidP="00B8436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С2-226033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Интеллектуальная система автоматизация банкротства: извлечение данных, генерация документов и рекомендаций.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ООО "АСН РУС"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ПФО, Чувашская Республика - Чувашия</w:t>
            </w:r>
          </w:p>
        </w:tc>
        <w:tc>
          <w:tcPr>
            <w:tcW w:w="584" w:type="pct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8 000 000</w:t>
            </w:r>
          </w:p>
        </w:tc>
        <w:tc>
          <w:tcPr>
            <w:tcW w:w="785" w:type="pct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881638" w:rsidRPr="00B8436D" w:rsidTr="00C61C8D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881638" w:rsidRPr="00B8436D" w:rsidRDefault="00881638" w:rsidP="00B8436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С2-227606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Развитие RDM технологии 3Д печати многокомпонентными химически отверждаемыми материалами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ООО "НОВЫЕ АДДИТИВНЫЕ ТЕХНОЛОГИИ"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СЗФО, Ленинградская обл</w:t>
            </w:r>
          </w:p>
        </w:tc>
        <w:tc>
          <w:tcPr>
            <w:tcW w:w="584" w:type="pct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8 000 000</w:t>
            </w:r>
          </w:p>
        </w:tc>
        <w:tc>
          <w:tcPr>
            <w:tcW w:w="785" w:type="pct"/>
            <w:vAlign w:val="center"/>
          </w:tcPr>
          <w:p w:rsidR="00881638" w:rsidRPr="00B8436D" w:rsidRDefault="00881638" w:rsidP="00B8436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81638" w:rsidRPr="00B8436D" w:rsidTr="00C61C8D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881638" w:rsidRPr="00B8436D" w:rsidRDefault="00881638" w:rsidP="00B8436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С2-228181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TravelSys.Pro - роботизированная система управления офлайн и онлайн турагентством на основе процессного подхода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ООО "ТРЭВЕЛ ОФИС ПРО"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ПФО, Марий Эл Респ</w:t>
            </w:r>
          </w:p>
        </w:tc>
        <w:tc>
          <w:tcPr>
            <w:tcW w:w="584" w:type="pct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8 000 000</w:t>
            </w:r>
          </w:p>
        </w:tc>
        <w:tc>
          <w:tcPr>
            <w:tcW w:w="785" w:type="pct"/>
            <w:vAlign w:val="center"/>
          </w:tcPr>
          <w:p w:rsidR="00881638" w:rsidRPr="00B8436D" w:rsidRDefault="00881638" w:rsidP="00B8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</w:tbl>
    <w:p w:rsidR="00FA7885" w:rsidRPr="00C61C8D" w:rsidRDefault="00FA7885" w:rsidP="00E413B5">
      <w:pPr>
        <w:rPr>
          <w:rFonts w:ascii="Times New Roman" w:hAnsi="Times New Roman" w:cs="Times New Roman"/>
          <w:b/>
          <w:sz w:val="28"/>
          <w:szCs w:val="28"/>
        </w:rPr>
      </w:pPr>
    </w:p>
    <w:sectPr w:rsidR="00FA7885" w:rsidRPr="00C61C8D" w:rsidSect="005B1F3C">
      <w:type w:val="continuous"/>
      <w:pgSz w:w="16838" w:h="11906" w:orient="landscape"/>
      <w:pgMar w:top="1418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14" w:rsidRDefault="00361914" w:rsidP="00696ECD">
      <w:pPr>
        <w:spacing w:after="0" w:line="240" w:lineRule="auto"/>
      </w:pPr>
      <w:r>
        <w:separator/>
      </w:r>
    </w:p>
  </w:endnote>
  <w:end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14" w:rsidRDefault="00361914" w:rsidP="00696ECD">
      <w:pPr>
        <w:spacing w:after="0" w:line="240" w:lineRule="auto"/>
      </w:pPr>
      <w:r>
        <w:separator/>
      </w:r>
    </w:p>
  </w:footnote>
  <w:foot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863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0490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1BA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6E43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851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07C3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2DD2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70A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14A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2A6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5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6E1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4C5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D75C6"/>
    <w:rsid w:val="002E03D9"/>
    <w:rsid w:val="002E0542"/>
    <w:rsid w:val="002E05F4"/>
    <w:rsid w:val="002E0A65"/>
    <w:rsid w:val="002E107E"/>
    <w:rsid w:val="002E2071"/>
    <w:rsid w:val="002E2294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228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14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97E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CFD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47A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039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5B26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8D9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6D1"/>
    <w:rsid w:val="005447E3"/>
    <w:rsid w:val="00544845"/>
    <w:rsid w:val="00545698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E00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BAF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1F3C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D02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4C2D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0FBF"/>
    <w:rsid w:val="006311D2"/>
    <w:rsid w:val="00631463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6A88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4721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A91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DC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0B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083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149A"/>
    <w:rsid w:val="008814BF"/>
    <w:rsid w:val="008814D8"/>
    <w:rsid w:val="0088163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419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13C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077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320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3FA8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2F67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E9B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6E4E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3C0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07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2FF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47A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2197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02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293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7A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436D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3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AF8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B0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5621"/>
    <w:rsid w:val="00C560FB"/>
    <w:rsid w:val="00C57394"/>
    <w:rsid w:val="00C57CCF"/>
    <w:rsid w:val="00C57CF3"/>
    <w:rsid w:val="00C6077A"/>
    <w:rsid w:val="00C60A2E"/>
    <w:rsid w:val="00C61239"/>
    <w:rsid w:val="00C61C8D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51D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233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7B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766"/>
    <w:rsid w:val="00DA0941"/>
    <w:rsid w:val="00DA13E6"/>
    <w:rsid w:val="00DA1DD1"/>
    <w:rsid w:val="00DA26AE"/>
    <w:rsid w:val="00DA2826"/>
    <w:rsid w:val="00DA2B7E"/>
    <w:rsid w:val="00DA3B94"/>
    <w:rsid w:val="00DA3BDD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5EC4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136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EF2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01B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3B5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293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2EEA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6AA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441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6ED6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801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945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3CF8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17F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A7885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0231E8-C586-48DD-A5EC-7702433D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B8C4-FFCA-46F1-BEFA-A974459D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 Анна Владимировна</dc:creator>
  <cp:lastModifiedBy>Халапсина Татьяна Михайловна</cp:lastModifiedBy>
  <cp:revision>7</cp:revision>
  <cp:lastPrinted>2022-03-14T06:48:00Z</cp:lastPrinted>
  <dcterms:created xsi:type="dcterms:W3CDTF">2022-09-19T09:54:00Z</dcterms:created>
  <dcterms:modified xsi:type="dcterms:W3CDTF">2022-09-27T15:49:00Z</dcterms:modified>
</cp:coreProperties>
</file>