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02" w:rsidRPr="00083756" w:rsidRDefault="00871802" w:rsidP="007B5F9A">
      <w:pPr>
        <w:tabs>
          <w:tab w:val="left" w:pos="-142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3E3553" w:rsidRPr="008D66FE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</w:t>
      </w:r>
      <w:r w:rsidR="00840341">
        <w:rPr>
          <w:rFonts w:ascii="Times New Roman" w:hAnsi="Times New Roman" w:cs="Times New Roman"/>
          <w:b/>
          <w:sz w:val="28"/>
          <w:szCs w:val="28"/>
        </w:rPr>
        <w:t>ставлении гранта по результатам</w:t>
      </w:r>
      <w:r w:rsidR="00840341">
        <w:rPr>
          <w:rFonts w:ascii="Times New Roman" w:hAnsi="Times New Roman" w:cs="Times New Roman"/>
          <w:b/>
          <w:sz w:val="28"/>
          <w:szCs w:val="28"/>
        </w:rPr>
        <w:br/>
      </w:r>
      <w:r w:rsidR="003E3553" w:rsidRPr="008D66FE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7B5F9A">
        <w:rPr>
          <w:rFonts w:ascii="Times New Roman" w:hAnsi="Times New Roman" w:cs="Times New Roman"/>
          <w:b/>
          <w:sz w:val="28"/>
          <w:szCs w:val="28"/>
        </w:rPr>
        <w:t>«УМНИК-Фотоника»</w:t>
      </w:r>
      <w:r w:rsidR="008E3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F9A" w:rsidRPr="007B5F9A">
        <w:rPr>
          <w:rFonts w:ascii="Times New Roman" w:hAnsi="Times New Roman" w:cs="Times New Roman"/>
          <w:b/>
          <w:sz w:val="28"/>
          <w:szCs w:val="28"/>
        </w:rPr>
        <w:t>в рамках программы «УМНИК»</w:t>
      </w:r>
      <w:r w:rsidR="00840341" w:rsidRPr="008403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415"/>
        <w:gridCol w:w="7796"/>
        <w:gridCol w:w="1844"/>
        <w:gridCol w:w="1949"/>
      </w:tblGrid>
      <w:tr w:rsidR="00EA4CAB" w:rsidRPr="007B5F9A" w:rsidTr="00EA4CAB">
        <w:trPr>
          <w:trHeight w:val="20"/>
          <w:tblHeader/>
          <w:jc w:val="center"/>
        </w:trPr>
        <w:tc>
          <w:tcPr>
            <w:tcW w:w="193" w:type="pct"/>
            <w:shd w:val="clear" w:color="auto" w:fill="auto"/>
            <w:vAlign w:val="center"/>
            <w:hideMark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2676" w:type="pct"/>
            <w:shd w:val="clear" w:color="auto" w:fill="auto"/>
            <w:vAlign w:val="center"/>
            <w:hideMark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Александров Артем Игоревич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определения целесообразности проведения тестикулярной экстракции сперматозоидов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Благин Роман Дмитриевич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состава и способа получения халькогенидной стеклокерамики - материала для окон и линз прозрачных в диапазоне 2–15 мкм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Вахрушев Александр Станиславович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суперлюминесцентного волоконного источника ИК излучения в области 1.44 мкм, перспективного для устройств навигации и позиционирования на базе оптических гироскопов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Вергулес Александра Игоревна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интегрального перестраиваемого оптического фильтра на эффекте Вернье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Голтаев Александр Сергеевич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гибкого солнечного элемента на основе материалов группы A3B5 с улучшенными массогабаритными характеристиками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Жуков Леонид Олегович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формирования линз с задаваемыми параметрами на торцах оптических волокон в ленточном оптоволоконном кабеле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Кондратьев Михаил Валерьевич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рефрактометрического датчика концентрации на основе эффекта Вернье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Корнилин Даниил Алексеевич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волоконно-оптического датчика вязкости на волоконных брэгговских решетках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Котляр Константин Павлович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источника излучения для оптических линий связи на основе 0D-1D наноструктур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Курдюкова Антонина Дмитриевна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источника комптоновского излучения на современных вычислительных архитектурах (ЦПУ и ГПУ)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Лендяшова Вера Вадимовна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гетероструктур с внедренными в кремний InAs квантовыми точками методом молекулярно-пучковой эпитаксии для создания активных приборов фотоники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Лялин Даниил Олегович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на основе оптико-электронного хроматографического сенсора для оценки свежести мяса и мясных продуктов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Паньков Анатолий Сергеевич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микролинз на основе анизотропных волоконных световодов с сохранением поляризации излучения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Попов Евгений Сергеевич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оптоволоконного сильфонного датчика давления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Поповский Никита Игоревич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трансивера оптических сигналов с возможностью мультиплексирования нескольких каналов с помощью ортогонального частотного разделения для использования в сетях связи 5G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высокоскоростных микронагревателей для термооптического управления компонентами фотонных интегральных схем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Соломонов Никита Александрович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наноразмерных источников оптического излучения в видимом и инфракрасном диапазоне на основе туннельного контакта с Au наноантеннами для оптоэлектронных чипов нового поколения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Тесленко Андрей Александрович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фемтосекундного лазерного полирования оптических элементов среднего ИК-диапазона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Туров Артем Тимофеевич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высокоэффективного волоконно-оптического распределенного акустического датчика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Хорин Павел Алексеевич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датчика поляризационного состояния света на основе рефракционного биконического аксикона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Шарикова Милана Олеговна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широкодиапазонного акустооптического видеоспектрометра видимого и инфракрасного диапазона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EA4CAB" w:rsidRPr="007B5F9A" w:rsidTr="00EA4CAB">
        <w:trPr>
          <w:trHeight w:val="20"/>
          <w:jc w:val="center"/>
        </w:trPr>
        <w:tc>
          <w:tcPr>
            <w:tcW w:w="193" w:type="pct"/>
            <w:shd w:val="clear" w:color="auto" w:fill="auto"/>
            <w:vAlign w:val="center"/>
          </w:tcPr>
          <w:p w:rsidR="00EA4CAB" w:rsidRPr="007B5F9A" w:rsidRDefault="00EA4CAB" w:rsidP="00EA4CA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Якимов Александр Сергеевич</w:t>
            </w:r>
          </w:p>
        </w:tc>
        <w:tc>
          <w:tcPr>
            <w:tcW w:w="2676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Разработка метода формирования микроструктуры на оптическом волокне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EA4CAB" w:rsidRPr="007B5F9A" w:rsidRDefault="00EA4CAB" w:rsidP="00EA4CA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205B21">
      <w:headerReference w:type="default" r:id="rId8"/>
      <w:type w:val="continuous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2A" w:rsidRDefault="0046682A" w:rsidP="009F3F37">
      <w:pPr>
        <w:spacing w:after="0" w:line="240" w:lineRule="auto"/>
      </w:pPr>
      <w:r>
        <w:separator/>
      </w:r>
    </w:p>
  </w:endnote>
  <w:endnote w:type="continuationSeparator" w:id="0">
    <w:p w:rsidR="0046682A" w:rsidRDefault="0046682A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2A" w:rsidRDefault="0046682A" w:rsidP="009F3F37">
      <w:pPr>
        <w:spacing w:after="0" w:line="240" w:lineRule="auto"/>
      </w:pPr>
      <w:r>
        <w:separator/>
      </w:r>
    </w:p>
  </w:footnote>
  <w:footnote w:type="continuationSeparator" w:id="0">
    <w:p w:rsidR="0046682A" w:rsidRDefault="0046682A" w:rsidP="009F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933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5F9A" w:rsidRPr="007B5F9A" w:rsidRDefault="007B5F9A" w:rsidP="007B5F9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5F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5F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5F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E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5F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20421"/>
    <w:multiLevelType w:val="hybridMultilevel"/>
    <w:tmpl w:val="2992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0"/>
  </w:num>
  <w:num w:numId="7">
    <w:abstractNumId w:val="14"/>
  </w:num>
  <w:num w:numId="8">
    <w:abstractNumId w:val="5"/>
  </w:num>
  <w:num w:numId="9">
    <w:abstractNumId w:val="23"/>
  </w:num>
  <w:num w:numId="10">
    <w:abstractNumId w:val="22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6"/>
  </w:num>
  <w:num w:numId="21">
    <w:abstractNumId w:val="19"/>
  </w:num>
  <w:num w:numId="22">
    <w:abstractNumId w:val="3"/>
  </w:num>
  <w:num w:numId="23">
    <w:abstractNumId w:val="17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48F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B21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7F1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553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71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3B1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82A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4A79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9A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6A56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B6A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341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2FC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425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8B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234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A1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E27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079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4F8D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414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4CAB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D98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80F6877D-DDBE-4141-8A46-240692C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2B39-DDA0-49F7-BE5E-7BB8E64F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Халапсина Татьяна Михайловна</cp:lastModifiedBy>
  <cp:revision>2</cp:revision>
  <cp:lastPrinted>2016-06-22T13:08:00Z</cp:lastPrinted>
  <dcterms:created xsi:type="dcterms:W3CDTF">2023-11-22T14:01:00Z</dcterms:created>
  <dcterms:modified xsi:type="dcterms:W3CDTF">2023-11-22T20:35:00Z</dcterms:modified>
</cp:coreProperties>
</file>