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3C" w:rsidRDefault="00FA7885" w:rsidP="00F60FDA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DB122B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</w:t>
      </w:r>
      <w:r w:rsidR="00DB122B">
        <w:rPr>
          <w:rFonts w:ascii="Times New Roman" w:hAnsi="Times New Roman" w:cs="Times New Roman"/>
          <w:b/>
          <w:sz w:val="28"/>
          <w:szCs w:val="28"/>
        </w:rPr>
        <w:t>ставлении гранта по результатам</w:t>
      </w:r>
      <w:r w:rsidR="00DB122B">
        <w:rPr>
          <w:rFonts w:ascii="Times New Roman" w:hAnsi="Times New Roman" w:cs="Times New Roman"/>
          <w:b/>
          <w:sz w:val="28"/>
          <w:szCs w:val="28"/>
        </w:rPr>
        <w:br/>
      </w:r>
      <w:r w:rsidR="00DB122B" w:rsidRPr="006C209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674B3" w:rsidRPr="00D674B3">
        <w:rPr>
          <w:rFonts w:ascii="Times New Roman" w:hAnsi="Times New Roman" w:cs="Times New Roman"/>
          <w:b/>
          <w:sz w:val="28"/>
          <w:szCs w:val="28"/>
        </w:rPr>
        <w:t>«УМНИК-Электроника» (очередь II)</w:t>
      </w:r>
      <w:r w:rsidR="00DB1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CE8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r w:rsidR="00D674B3" w:rsidRPr="00D674B3">
        <w:rPr>
          <w:rFonts w:ascii="Times New Roman" w:hAnsi="Times New Roman" w:cs="Times New Roman"/>
          <w:b/>
          <w:sz w:val="28"/>
          <w:szCs w:val="28"/>
        </w:rPr>
        <w:t>«Участник молодежного научно-инновационного конкурса» («УМНИК»)</w:t>
      </w:r>
      <w:r w:rsidR="0047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CE8" w:rsidRPr="00475CE8">
        <w:rPr>
          <w:rFonts w:ascii="Times New Roman" w:hAnsi="Times New Roman" w:cs="Times New Roman"/>
          <w:b/>
          <w:sz w:val="28"/>
          <w:szCs w:val="28"/>
        </w:rPr>
        <w:t xml:space="preserve">(в целях выполнения </w:t>
      </w:r>
      <w:r w:rsidR="00475CE8">
        <w:rPr>
          <w:rFonts w:ascii="Times New Roman" w:hAnsi="Times New Roman" w:cs="Times New Roman"/>
          <w:b/>
          <w:sz w:val="28"/>
          <w:szCs w:val="28"/>
        </w:rPr>
        <w:t xml:space="preserve">результата федерального </w:t>
      </w:r>
      <w:proofErr w:type="gramStart"/>
      <w:r w:rsidR="00475CE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75CE8">
        <w:rPr>
          <w:rFonts w:ascii="Times New Roman" w:hAnsi="Times New Roman" w:cs="Times New Roman"/>
          <w:b/>
          <w:sz w:val="28"/>
          <w:szCs w:val="28"/>
        </w:rPr>
        <w:br/>
      </w:r>
      <w:r w:rsidR="00475CE8" w:rsidRPr="00475CE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475CE8" w:rsidRPr="00475CE8">
        <w:rPr>
          <w:rFonts w:ascii="Times New Roman" w:hAnsi="Times New Roman" w:cs="Times New Roman"/>
          <w:b/>
          <w:sz w:val="28"/>
          <w:szCs w:val="28"/>
        </w:rPr>
        <w:t>Прикладные исследования, разработка и внедрение электронной продукции»)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408"/>
        <w:gridCol w:w="4500"/>
        <w:gridCol w:w="1984"/>
        <w:gridCol w:w="1798"/>
        <w:gridCol w:w="1465"/>
        <w:gridCol w:w="2971"/>
      </w:tblGrid>
      <w:tr w:rsidR="008C66B0" w:rsidRPr="007223D8" w:rsidTr="008C66B0">
        <w:trPr>
          <w:cantSplit/>
          <w:trHeight w:val="20"/>
          <w:tblHeader/>
        </w:trPr>
        <w:tc>
          <w:tcPr>
            <w:tcW w:w="159" w:type="pct"/>
            <w:shd w:val="clear" w:color="auto" w:fill="auto"/>
            <w:vAlign w:val="center"/>
            <w:hideMark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42" w:type="pct"/>
            <w:shd w:val="clear" w:color="auto" w:fill="auto"/>
            <w:vAlign w:val="center"/>
            <w:hideMark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02" w:type="pct"/>
            <w:vAlign w:val="center"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1018" w:type="pct"/>
            <w:vAlign w:val="center"/>
          </w:tcPr>
          <w:p w:rsidR="008C66B0" w:rsidRPr="007223D8" w:rsidRDefault="008C66B0" w:rsidP="00F515C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D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У-328557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гетероструктуры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со спиновым эффектом Холла для сверхпроводящего спинового клапана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Пулотов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Жамшед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Хуршидович</w:t>
            </w:r>
            <w:proofErr w:type="spellEnd"/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У-329387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Наземная мобильное станция приема Орбита - М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Добросоцкий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 Микроэлектроника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У-329692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измерения теплопроводности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ЦФО, Рязанская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10 Комплектующие для оборудования по производству электронных модулей и РЭА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У-329980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многоканального ретрансляционного модуля с селективной антенной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Калинин Андрей Александрович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11.1 РЭА для телекоммуникационного оборудования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У-330398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пост-литий-ионных аккумуляторов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Атлавинус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У-330796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сверхлегированию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кремниевых фотодиодов с чувствительностью в области 1,31 мкм для телекоммуникационных применений.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Подлесных Иван Михайлович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У-331000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высокостабильного СВЧ-генератора н</w:t>
            </w:r>
            <w:bookmarkStart w:id="0" w:name="_GoBack"/>
            <w:bookmarkEnd w:id="0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а базе элементов оптоэлектроники и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радиофотоники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Погорельский Илья Валерьевич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У-331487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Силовой диод 1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-класса с барьером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Шоттки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Ga2O3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Яковлев Никита Николаевич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4 Силовая 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У-331542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микромеханического СВЧ-реле для передовых систем связи.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Морозов Матвей Олегович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У-332541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изготовления высокоэффективного электромеханического преобразователя на основе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сульфоиодида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сурьмы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У-332695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пьезоэлектрического датчика деформации на основе легированных азотом углеродных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Соболева Ольга Игоревна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 Микроэлектроника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У-332902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создания металлических защитных покрытий оптических волокон.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Юдин Никита Андреевич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ПФО, Мордовия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У-333110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терагерцовой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визуализации для дефектоскопии радиоэлектронной и микроэлектронной продукции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Сементин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У-333232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детектора одиночных фотонов для видимого диапазона частот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Данил Васильевич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У-333246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чувствительного элемента на основе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перовскитных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микрокристаллов для оптоэлектронных газовых сенсоров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Сапожникова Елизавета Викторовна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У-333247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повышения эффективности органо-неорганических фоточувствительных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гетероструктур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Дегтерев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У-333366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интегрального оптоэлектронного осциллятора на основе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фазовращателя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с улучшенной петлёй обратной связи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Степанов Иван Васильевич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У-333382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анализатора поляризации оптического сигнала с высоким временным разрешением для волоконно-оптических линий связи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Геллерт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и оптоэлектроника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У-333587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радиоэкранирующего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чехла для мобильных устройств с оптически прозрачным сегментом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Золотовский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У-333632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сканирования в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терагерцовом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диапазоне 211-275 ГГц.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Назаров Григорий Павлович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У-333762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управления гибридной, ресурсосберегающей системой электроснабжения автомобилей с двигателями внутреннего сгорания и электронного блока для их реализации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Сергеевичев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11.6 РЭА для автомобилестроения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У-333773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компьютерного зрения для контроля рабочих мест на промышленном предприятии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Савченко Леонид Александрович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7 САПР и специализированное ПО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У-333906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высокостабильного модуля индуктивного питания имплантируемых электронных устройств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Селютина Елена Викторовна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11.9 РЭА для медицинского оборудования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У-334097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полевого транзистора с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наноразмерным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квази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-вакуумным каналом, работающего на эффекте автоэлектронной эмиссии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Лобанов Богдан Вячеславович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9 ЭКБ на новых физических принципах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У-334147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аппаратно-программного демонстратора универсальной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радиофотонной</w:t>
            </w:r>
            <w:proofErr w:type="spellEnd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квантового распределения ключей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Нуреева Айгуль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11.1 РЭА для телекоммуникационного оборудования</w:t>
            </w:r>
          </w:p>
        </w:tc>
      </w:tr>
      <w:tr w:rsidR="008C66B0" w:rsidRPr="007223D8" w:rsidTr="008C66B0">
        <w:trPr>
          <w:cantSplit/>
          <w:trHeight w:val="20"/>
        </w:trPr>
        <w:tc>
          <w:tcPr>
            <w:tcW w:w="159" w:type="pct"/>
            <w:shd w:val="clear" w:color="auto" w:fill="auto"/>
            <w:vAlign w:val="center"/>
          </w:tcPr>
          <w:p w:rsidR="008C66B0" w:rsidRPr="007223D8" w:rsidRDefault="008C66B0" w:rsidP="00F515C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У-334341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получения приборов оптоэлектроники методом импульсного лазерного напыления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Никулин Дмитрий Александрович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502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  <w:tc>
          <w:tcPr>
            <w:tcW w:w="1018" w:type="pct"/>
            <w:vAlign w:val="center"/>
          </w:tcPr>
          <w:p w:rsidR="008C66B0" w:rsidRPr="00F050E2" w:rsidRDefault="008C66B0" w:rsidP="00F51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0E2">
              <w:rPr>
                <w:rFonts w:ascii="Times New Roman" w:hAnsi="Times New Roman" w:cs="Times New Roman"/>
                <w:sz w:val="24"/>
                <w:szCs w:val="24"/>
              </w:rPr>
              <w:t>8 Технологическое оборудование для производства электроники</w:t>
            </w:r>
          </w:p>
        </w:tc>
      </w:tr>
    </w:tbl>
    <w:p w:rsidR="00FA7885" w:rsidRPr="008C66B0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8C66B0" w:rsidSect="00F60FDA">
      <w:headerReference w:type="default" r:id="rId8"/>
      <w:type w:val="continuous"/>
      <w:pgSz w:w="16838" w:h="11906" w:orient="landscape"/>
      <w:pgMar w:top="1418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EB" w:rsidRDefault="00E433EB" w:rsidP="00696ECD">
      <w:pPr>
        <w:spacing w:after="0" w:line="240" w:lineRule="auto"/>
      </w:pPr>
      <w:r>
        <w:separator/>
      </w:r>
    </w:p>
  </w:endnote>
  <w:endnote w:type="continuationSeparator" w:id="0">
    <w:p w:rsidR="00E433EB" w:rsidRDefault="00E433E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EB" w:rsidRDefault="00E433EB" w:rsidP="00696ECD">
      <w:pPr>
        <w:spacing w:after="0" w:line="240" w:lineRule="auto"/>
      </w:pPr>
      <w:r>
        <w:separator/>
      </w:r>
    </w:p>
  </w:footnote>
  <w:footnote w:type="continuationSeparator" w:id="0">
    <w:p w:rsidR="00E433EB" w:rsidRDefault="00E433EB" w:rsidP="00696ECD">
      <w:pPr>
        <w:spacing w:after="0" w:line="240" w:lineRule="auto"/>
      </w:pPr>
      <w:r>
        <w:continuationSeparator/>
      </w:r>
    </w:p>
  </w:footnote>
  <w:footnote w:id="1">
    <w:p w:rsidR="008C66B0" w:rsidRPr="00F515C6" w:rsidRDefault="008C66B0">
      <w:pPr>
        <w:pStyle w:val="ab"/>
        <w:rPr>
          <w:rFonts w:ascii="Times New Roman" w:hAnsi="Times New Roman" w:cs="Times New Roman"/>
        </w:rPr>
      </w:pPr>
      <w:r w:rsidRPr="00F515C6">
        <w:rPr>
          <w:rStyle w:val="ad"/>
          <w:rFonts w:ascii="Times New Roman" w:hAnsi="Times New Roman" w:cs="Times New Roman"/>
        </w:rPr>
        <w:footnoteRef/>
      </w:r>
      <w:r w:rsidRPr="00F515C6">
        <w:rPr>
          <w:rFonts w:ascii="Times New Roman" w:hAnsi="Times New Roman" w:cs="Times New Roman"/>
        </w:rPr>
        <w:t xml:space="preserve"> Отлагательное условие: исключить дублирование работ, выполненных по программе РНФ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74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3EB" w:rsidRPr="00F60FDA" w:rsidRDefault="00E433EB" w:rsidP="00F60FD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F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F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F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6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60F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6D1C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1F57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63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68C8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7F6"/>
    <w:rsid w:val="003D4C36"/>
    <w:rsid w:val="003D58D1"/>
    <w:rsid w:val="003D5CAE"/>
    <w:rsid w:val="003D627F"/>
    <w:rsid w:val="003D68EA"/>
    <w:rsid w:val="003D6FBB"/>
    <w:rsid w:val="003D73A6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CE8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0CD3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B92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1EC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3D8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1FC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169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AF1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6B0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4B58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4F6F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0E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4B3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D37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6D4F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22B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3EB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701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0E2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5C6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0FDA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BEA0E6-010B-4BEC-8FE4-6EEC05C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6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0FDA"/>
  </w:style>
  <w:style w:type="paragraph" w:styleId="af0">
    <w:name w:val="footer"/>
    <w:basedOn w:val="a"/>
    <w:link w:val="af1"/>
    <w:uiPriority w:val="99"/>
    <w:unhideWhenUsed/>
    <w:rsid w:val="00F6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03F5-C9C2-4A13-AB8E-229AD3D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11</cp:revision>
  <cp:lastPrinted>2022-03-14T06:48:00Z</cp:lastPrinted>
  <dcterms:created xsi:type="dcterms:W3CDTF">2023-12-14T11:57:00Z</dcterms:created>
  <dcterms:modified xsi:type="dcterms:W3CDTF">2023-12-15T10:43:00Z</dcterms:modified>
</cp:coreProperties>
</file>