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C31E9" w14:textId="77777777" w:rsidR="00A7262F" w:rsidRPr="00A7262F" w:rsidRDefault="00A7262F" w:rsidP="00A7262F">
      <w:pPr>
        <w:spacing w:after="0" w:line="20" w:lineRule="atLeast"/>
        <w:jc w:val="both"/>
        <w:rPr>
          <w:rFonts w:eastAsia="Times New Roman" w:cs="Times New Roman"/>
          <w:b/>
          <w:lang w:eastAsia="ru-RU"/>
        </w:rPr>
      </w:pPr>
      <w:r w:rsidRPr="00A7262F">
        <w:rPr>
          <w:rFonts w:eastAsia="Times New Roman" w:cs="Times New Roman"/>
          <w:b/>
          <w:lang w:eastAsia="ru-RU"/>
        </w:rPr>
        <w:t xml:space="preserve">Согласно заключенному договору с Фондом, а также положению о программе «УМНИК» каждый </w:t>
      </w:r>
      <w:r>
        <w:rPr>
          <w:rFonts w:eastAsia="Times New Roman" w:cs="Times New Roman"/>
          <w:b/>
          <w:lang w:eastAsia="ru-RU"/>
        </w:rPr>
        <w:t>победитель</w:t>
      </w:r>
      <w:r w:rsidRPr="00A7262F">
        <w:rPr>
          <w:rFonts w:eastAsia="Times New Roman" w:cs="Times New Roman"/>
          <w:b/>
          <w:lang w:eastAsia="ru-RU"/>
        </w:rPr>
        <w:t xml:space="preserve"> должен пройти преакселерационную программу. Основные задачи преакселерации – проработка перспектив коммерциализации результат</w:t>
      </w:r>
      <w:r>
        <w:rPr>
          <w:rFonts w:eastAsia="Times New Roman" w:cs="Times New Roman"/>
          <w:b/>
          <w:lang w:eastAsia="ru-RU"/>
        </w:rPr>
        <w:t xml:space="preserve">ов НИР и создание бизнес-плана </w:t>
      </w:r>
      <w:r w:rsidRPr="00A7262F">
        <w:rPr>
          <w:rFonts w:eastAsia="Times New Roman" w:cs="Times New Roman"/>
          <w:b/>
          <w:lang w:eastAsia="ru-RU"/>
        </w:rPr>
        <w:t xml:space="preserve">проекта. </w:t>
      </w:r>
    </w:p>
    <w:p w14:paraId="42937769" w14:textId="77777777" w:rsidR="00DD2545" w:rsidRPr="00A7262F" w:rsidRDefault="00DD2545" w:rsidP="00A7262F">
      <w:pPr>
        <w:spacing w:line="240" w:lineRule="auto"/>
        <w:rPr>
          <w:b/>
          <w:color w:val="000000" w:themeColor="text1"/>
        </w:rPr>
      </w:pPr>
      <w:r w:rsidRPr="006B7C1E">
        <w:rPr>
          <w:rFonts w:cs="Arial"/>
          <w:b/>
          <w:color w:val="000000" w:themeColor="text1"/>
          <w:shd w:val="clear" w:color="auto" w:fill="FFFFFF"/>
        </w:rPr>
        <w:t>В рамках выполнения обязательства следует пройти регистрацию</w:t>
      </w:r>
      <w:r w:rsidR="006B7C1E">
        <w:rPr>
          <w:rFonts w:cs="Arial"/>
          <w:b/>
          <w:color w:val="000000" w:themeColor="text1"/>
          <w:shd w:val="clear" w:color="auto" w:fill="FFFFFF"/>
        </w:rPr>
        <w:t xml:space="preserve"> на портале «Акселератора» </w:t>
      </w:r>
      <w:r w:rsidRPr="006B7C1E">
        <w:rPr>
          <w:rFonts w:cs="Arial"/>
          <w:b/>
          <w:color w:val="000000" w:themeColor="text1"/>
          <w:shd w:val="clear" w:color="auto" w:fill="FFFFFF"/>
        </w:rPr>
        <w:t xml:space="preserve"> по ссылке </w:t>
      </w:r>
      <w:hyperlink r:id="rId5" w:history="1">
        <w:r w:rsidRPr="006B7C1E">
          <w:rPr>
            <w:rStyle w:val="a3"/>
            <w:rFonts w:cs="Arial"/>
            <w:b/>
            <w:color w:val="548DD4" w:themeColor="text2" w:themeTint="99"/>
            <w:u w:val="none"/>
            <w:shd w:val="clear" w:color="auto" w:fill="FFFFFF"/>
          </w:rPr>
          <w:t>http://inno-accelerator.ru/Course/Programs</w:t>
        </w:r>
      </w:hyperlink>
      <w:r w:rsidRPr="006B7C1E">
        <w:rPr>
          <w:b/>
          <w:color w:val="000000" w:themeColor="text1"/>
        </w:rPr>
        <w:t xml:space="preserve"> </w:t>
      </w:r>
      <w:r w:rsidRPr="006B7C1E">
        <w:rPr>
          <w:rFonts w:cs="Arial"/>
          <w:b/>
          <w:color w:val="000000" w:themeColor="text1"/>
          <w:shd w:val="clear" w:color="auto" w:fill="FFFFFF"/>
        </w:rPr>
        <w:t>и выбрать подходящую для вас программу.</w:t>
      </w:r>
    </w:p>
    <w:tbl>
      <w:tblPr>
        <w:tblW w:w="14535" w:type="dxa"/>
        <w:tblInd w:w="93" w:type="dxa"/>
        <w:tblLook w:val="04A0" w:firstRow="1" w:lastRow="0" w:firstColumn="1" w:lastColumn="0" w:noHBand="0" w:noVBand="1"/>
      </w:tblPr>
      <w:tblGrid>
        <w:gridCol w:w="674"/>
        <w:gridCol w:w="9790"/>
        <w:gridCol w:w="4071"/>
      </w:tblGrid>
      <w:tr w:rsidR="003C4F40" w:rsidRPr="00DD2545" w14:paraId="5215C15C" w14:textId="77777777" w:rsidTr="00BA4BEA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C0BA" w14:textId="77777777" w:rsidR="003C4F40" w:rsidRPr="00DD2545" w:rsidRDefault="003C4F40" w:rsidP="00DD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№</w:t>
            </w:r>
          </w:p>
        </w:tc>
        <w:tc>
          <w:tcPr>
            <w:tcW w:w="9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6149" w14:textId="77777777" w:rsidR="003C4F40" w:rsidRPr="00DD2545" w:rsidRDefault="003C4F40" w:rsidP="00DD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Название организации-</w:t>
            </w:r>
            <w:proofErr w:type="spellStart"/>
            <w:r w:rsidRPr="00DD2545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преакселератора</w:t>
            </w:r>
            <w:proofErr w:type="spellEnd"/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EC76" w14:textId="1AF1D4EB" w:rsidR="003C4F40" w:rsidRPr="00BA4BEA" w:rsidRDefault="003C4F40" w:rsidP="006B7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  <w:r w:rsidRPr="00DD2545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Место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r w:rsidR="00BA4BEA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нахождения</w:t>
            </w:r>
          </w:p>
        </w:tc>
      </w:tr>
      <w:tr w:rsidR="001C58C3" w:rsidRPr="00DD2545" w14:paraId="7A15AC8E" w14:textId="77777777" w:rsidTr="00CA5402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C79B" w14:textId="7777777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14F56" w14:textId="00BB3AEE" w:rsidR="001C58C3" w:rsidRPr="00DD2545" w:rsidRDefault="001C58C3" w:rsidP="00D37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 xml:space="preserve">АО </w:t>
            </w:r>
            <w:r w:rsidR="00D37D3C">
              <w:rPr>
                <w:rFonts w:ascii="Calibri" w:hAnsi="Calibri"/>
                <w:color w:val="000000"/>
              </w:rPr>
              <w:t>«</w:t>
            </w:r>
            <w:r>
              <w:rPr>
                <w:rFonts w:ascii="Calibri" w:hAnsi="Calibri"/>
                <w:color w:val="000000"/>
              </w:rPr>
              <w:t>Технопарк Санкт-Петербурга</w:t>
            </w:r>
            <w:r w:rsidR="00D37D3C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81C4" w14:textId="0948D4DE" w:rsidR="001C58C3" w:rsidRPr="00DD2545" w:rsidRDefault="00D37D3C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Санкт-Петербург</w:t>
            </w:r>
          </w:p>
        </w:tc>
      </w:tr>
      <w:tr w:rsidR="001C58C3" w:rsidRPr="00DD2545" w14:paraId="3F74440E" w14:textId="77777777" w:rsidTr="00CA5402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C3DD" w14:textId="7777777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BCDED" w14:textId="7C4B9691" w:rsidR="001C58C3" w:rsidRPr="00DD2545" w:rsidRDefault="00D37D3C" w:rsidP="00D37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 xml:space="preserve">Открытый университет </w:t>
            </w:r>
            <w:proofErr w:type="spellStart"/>
            <w:r>
              <w:rPr>
                <w:rFonts w:ascii="Calibri" w:hAnsi="Calibri"/>
                <w:color w:val="000000"/>
              </w:rPr>
              <w:t>Сколково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r w:rsidR="001C58C3">
              <w:rPr>
                <w:rFonts w:ascii="Calibri" w:hAnsi="Calibri"/>
                <w:color w:val="000000"/>
              </w:rPr>
              <w:t xml:space="preserve">Фонд </w:t>
            </w: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 w:rsidR="001C58C3">
              <w:rPr>
                <w:rFonts w:ascii="Calibri" w:hAnsi="Calibri"/>
                <w:color w:val="000000"/>
              </w:rPr>
              <w:t>Сколково</w:t>
            </w:r>
            <w:proofErr w:type="spellEnd"/>
            <w:r>
              <w:rPr>
                <w:rFonts w:ascii="Calibri" w:hAnsi="Calibri"/>
                <w:color w:val="000000"/>
              </w:rPr>
              <w:t>»)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D25D" w14:textId="4A1AF096" w:rsidR="001C58C3" w:rsidRPr="00DD2545" w:rsidRDefault="00D37D3C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Москва</w:t>
            </w:r>
          </w:p>
        </w:tc>
      </w:tr>
      <w:tr w:rsidR="001C58C3" w:rsidRPr="00DD2545" w14:paraId="6112EDB0" w14:textId="77777777" w:rsidTr="00CA5402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B1CA" w14:textId="7777777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87105" w14:textId="44CF9EEC" w:rsidR="001C58C3" w:rsidRPr="00DD2545" w:rsidRDefault="001C58C3" w:rsidP="00D37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 xml:space="preserve">АНО </w:t>
            </w:r>
            <w:r w:rsidR="00D37D3C">
              <w:rPr>
                <w:rFonts w:ascii="Calibri" w:hAnsi="Calibri"/>
                <w:color w:val="000000"/>
              </w:rPr>
              <w:t>«</w:t>
            </w:r>
            <w:proofErr w:type="spellStart"/>
            <w:r w:rsidR="00D37D3C">
              <w:rPr>
                <w:rFonts w:ascii="Calibri" w:hAnsi="Calibri"/>
                <w:color w:val="000000"/>
              </w:rPr>
              <w:t>е</w:t>
            </w:r>
            <w:r>
              <w:rPr>
                <w:rFonts w:ascii="Calibri" w:hAnsi="Calibri"/>
                <w:color w:val="000000"/>
              </w:rPr>
              <w:t>НАНО</w:t>
            </w:r>
            <w:proofErr w:type="spellEnd"/>
            <w:r w:rsidR="00D37D3C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901B" w14:textId="068C7D38" w:rsidR="001C58C3" w:rsidRPr="00DD2545" w:rsidRDefault="00D37D3C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Москва</w:t>
            </w:r>
          </w:p>
        </w:tc>
      </w:tr>
      <w:tr w:rsidR="001C58C3" w:rsidRPr="00DD2545" w14:paraId="3E515F55" w14:textId="77777777" w:rsidTr="00CA5402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6FDA" w14:textId="7777777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0BBC9" w14:textId="2BE9C554" w:rsidR="001C58C3" w:rsidRPr="00DD2545" w:rsidRDefault="001C58C3" w:rsidP="00D37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 xml:space="preserve">ООО </w:t>
            </w:r>
            <w:r w:rsidR="00D37D3C"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Ларза</w:t>
            </w:r>
            <w:proofErr w:type="spellEnd"/>
            <w:r w:rsidR="00D37D3C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0F3B3" w14:textId="3024E900" w:rsidR="001C58C3" w:rsidRPr="00DD2545" w:rsidRDefault="00D37D3C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Москва</w:t>
            </w:r>
          </w:p>
        </w:tc>
      </w:tr>
      <w:tr w:rsidR="001C58C3" w:rsidRPr="00DD2545" w14:paraId="39DDA7AC" w14:textId="77777777" w:rsidTr="00CA5402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2302" w14:textId="7777777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2E97B" w14:textId="22B39DBE" w:rsidR="001C58C3" w:rsidRPr="00DD2545" w:rsidRDefault="00D37D3C" w:rsidP="00D37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7D3C">
              <w:rPr>
                <w:rFonts w:ascii="Calibri" w:hAnsi="Calibri"/>
                <w:color w:val="000000"/>
              </w:rPr>
              <w:t xml:space="preserve">ФГАОУ </w:t>
            </w:r>
            <w:proofErr w:type="gramStart"/>
            <w:r w:rsidRPr="00D37D3C">
              <w:rPr>
                <w:rFonts w:ascii="Calibri" w:hAnsi="Calibri"/>
                <w:color w:val="000000"/>
              </w:rPr>
              <w:t>ВО</w:t>
            </w:r>
            <w:proofErr w:type="gramEnd"/>
            <w:r w:rsidRPr="00D37D3C">
              <w:rPr>
                <w:rFonts w:ascii="Calibri" w:hAnsi="Calibri"/>
                <w:color w:val="000000"/>
              </w:rPr>
              <w:t xml:space="preserve"> «</w:t>
            </w:r>
            <w:r w:rsidR="001C58C3">
              <w:rPr>
                <w:rFonts w:ascii="Calibri" w:hAnsi="Calibri"/>
                <w:color w:val="000000"/>
              </w:rPr>
              <w:t xml:space="preserve">Петрозаводский </w:t>
            </w:r>
            <w:r>
              <w:rPr>
                <w:rFonts w:ascii="Calibri" w:hAnsi="Calibri"/>
                <w:color w:val="000000"/>
              </w:rPr>
              <w:t>г</w:t>
            </w:r>
            <w:r w:rsidR="001C58C3">
              <w:rPr>
                <w:rFonts w:ascii="Calibri" w:hAnsi="Calibri"/>
                <w:color w:val="000000"/>
              </w:rPr>
              <w:t xml:space="preserve">осударственный </w:t>
            </w:r>
            <w:r>
              <w:rPr>
                <w:rFonts w:ascii="Calibri" w:hAnsi="Calibri"/>
                <w:color w:val="000000"/>
              </w:rPr>
              <w:t>у</w:t>
            </w:r>
            <w:r w:rsidR="001C58C3">
              <w:rPr>
                <w:rFonts w:ascii="Calibri" w:hAnsi="Calibri"/>
                <w:color w:val="000000"/>
              </w:rPr>
              <w:t>ниверситет</w:t>
            </w:r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E0CA" w14:textId="130B7600" w:rsidR="001C58C3" w:rsidRPr="00DD2545" w:rsidRDefault="00D37D3C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Петрозаводск</w:t>
            </w:r>
          </w:p>
        </w:tc>
      </w:tr>
      <w:tr w:rsidR="001C58C3" w:rsidRPr="00DD2545" w14:paraId="2A062E79" w14:textId="77777777" w:rsidTr="00CA5402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4CC0" w14:textId="7777777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B1E5E" w14:textId="4A8D43D8" w:rsidR="001C58C3" w:rsidRPr="00DD2545" w:rsidRDefault="001C58C3" w:rsidP="00D37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 xml:space="preserve">АНО </w:t>
            </w:r>
            <w:r w:rsidR="00D37D3C">
              <w:rPr>
                <w:rFonts w:ascii="Calibri" w:hAnsi="Calibri"/>
                <w:color w:val="000000"/>
              </w:rPr>
              <w:t>«ФИРОН»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D3F8" w14:textId="39BA9F0A" w:rsidR="001C58C3" w:rsidRPr="00DD2545" w:rsidRDefault="00D37D3C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Ростов-на-Дону</w:t>
            </w:r>
          </w:p>
        </w:tc>
      </w:tr>
      <w:tr w:rsidR="001C58C3" w:rsidRPr="00DD2545" w14:paraId="6EBE712E" w14:textId="77777777" w:rsidTr="00CA5402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9C11" w14:textId="7777777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D1649" w14:textId="4E9CF06B" w:rsidR="001C58C3" w:rsidRPr="00D37D3C" w:rsidRDefault="00D37D3C" w:rsidP="00D37D3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ООО «Центр трансфера технологий» (</w:t>
            </w:r>
            <w:r>
              <w:rPr>
                <w:rFonts w:ascii="Calibri" w:hAnsi="Calibri"/>
                <w:color w:val="000000"/>
                <w:lang w:val="en-US"/>
              </w:rPr>
              <w:t>Yellow</w:t>
            </w:r>
            <w:r w:rsidRPr="00D37D3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Rockets</w:t>
            </w:r>
            <w:r w:rsidRPr="00D37D3C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CCDC0" w14:textId="2CFC17AF" w:rsidR="001C58C3" w:rsidRPr="00DD2545" w:rsidRDefault="00D37D3C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Самара</w:t>
            </w:r>
          </w:p>
        </w:tc>
      </w:tr>
      <w:tr w:rsidR="001C58C3" w:rsidRPr="00DD2545" w14:paraId="0121CE0E" w14:textId="77777777" w:rsidTr="00CA5402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DDD6" w14:textId="7777777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3126A" w14:textId="14D56BE3" w:rsidR="001C58C3" w:rsidRPr="00DD2545" w:rsidRDefault="00D37D3C" w:rsidP="00D37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7D3C">
              <w:rPr>
                <w:rFonts w:ascii="Calibri" w:hAnsi="Calibri"/>
                <w:color w:val="000000"/>
              </w:rPr>
              <w:t xml:space="preserve">ФГАОУ </w:t>
            </w:r>
            <w:proofErr w:type="gramStart"/>
            <w:r w:rsidRPr="00D37D3C">
              <w:rPr>
                <w:rFonts w:ascii="Calibri" w:hAnsi="Calibri"/>
                <w:color w:val="000000"/>
              </w:rPr>
              <w:t>ВО</w:t>
            </w:r>
            <w:proofErr w:type="gramEnd"/>
            <w:r w:rsidRPr="00D37D3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«</w:t>
            </w:r>
            <w:r w:rsidR="001C58C3">
              <w:rPr>
                <w:rFonts w:ascii="Calibri" w:hAnsi="Calibri"/>
                <w:color w:val="000000"/>
              </w:rPr>
              <w:t xml:space="preserve">Уральский </w:t>
            </w:r>
            <w:r>
              <w:rPr>
                <w:rFonts w:ascii="Calibri" w:hAnsi="Calibri"/>
                <w:color w:val="000000"/>
              </w:rPr>
              <w:t>федеральный у</w:t>
            </w:r>
            <w:r w:rsidR="001C58C3">
              <w:rPr>
                <w:rFonts w:ascii="Calibri" w:hAnsi="Calibri"/>
                <w:color w:val="000000"/>
              </w:rPr>
              <w:t>ниверситет</w:t>
            </w:r>
            <w:r>
              <w:rPr>
                <w:rFonts w:ascii="Calibri" w:hAnsi="Calibri"/>
                <w:color w:val="000000"/>
              </w:rPr>
              <w:t xml:space="preserve"> имени первого Президента России Б.Н. Ельцина»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644C6" w14:textId="413B23B3" w:rsidR="001C58C3" w:rsidRPr="00DD2545" w:rsidRDefault="00D37D3C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Екатеринбург</w:t>
            </w:r>
          </w:p>
        </w:tc>
      </w:tr>
      <w:tr w:rsidR="001C58C3" w:rsidRPr="00DD2545" w14:paraId="4D28B88A" w14:textId="77777777" w:rsidTr="00CA5402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8F16" w14:textId="7777777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FE19D" w14:textId="5ADD52F8" w:rsidR="001C58C3" w:rsidRPr="00DD2545" w:rsidRDefault="00D37D3C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 xml:space="preserve">АНО </w:t>
            </w:r>
            <w:proofErr w:type="gramStart"/>
            <w:r>
              <w:rPr>
                <w:rFonts w:ascii="Calibri" w:hAnsi="Calibri"/>
                <w:color w:val="000000"/>
              </w:rPr>
              <w:t>ВО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 «</w:t>
            </w:r>
            <w:r w:rsidR="001C58C3">
              <w:rPr>
                <w:rFonts w:ascii="Calibri" w:hAnsi="Calibri"/>
                <w:color w:val="000000"/>
              </w:rPr>
              <w:t xml:space="preserve">Университет </w:t>
            </w:r>
            <w:proofErr w:type="spellStart"/>
            <w:r w:rsidR="001C58C3">
              <w:rPr>
                <w:rFonts w:ascii="Calibri" w:hAnsi="Calibri"/>
                <w:color w:val="000000"/>
              </w:rPr>
              <w:t>Иннополис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FFDE" w14:textId="328A1CC8" w:rsidR="001C58C3" w:rsidRPr="00DD2545" w:rsidRDefault="00D37D3C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Иннополис</w:t>
            </w:r>
            <w:proofErr w:type="spellEnd"/>
          </w:p>
        </w:tc>
      </w:tr>
      <w:tr w:rsidR="001C58C3" w:rsidRPr="00DD2545" w14:paraId="2B6024C4" w14:textId="77777777" w:rsidTr="00CA5402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57CE" w14:textId="7777777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15339" w14:textId="59369429" w:rsidR="001C58C3" w:rsidRPr="00DD2545" w:rsidRDefault="001C58C3" w:rsidP="00D37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 xml:space="preserve">ООО </w:t>
            </w:r>
            <w:r w:rsidR="00D37D3C">
              <w:rPr>
                <w:rFonts w:ascii="Calibri" w:hAnsi="Calibri"/>
                <w:color w:val="000000"/>
              </w:rPr>
              <w:t>«</w:t>
            </w:r>
            <w:r>
              <w:rPr>
                <w:rFonts w:ascii="Calibri" w:hAnsi="Calibri"/>
                <w:color w:val="000000"/>
              </w:rPr>
              <w:t>Смарт-Ап</w:t>
            </w:r>
            <w:r w:rsidR="00D37D3C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A64C" w14:textId="1DDEE0EF" w:rsidR="001C58C3" w:rsidRPr="00DD2545" w:rsidRDefault="00D37D3C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Пермь</w:t>
            </w:r>
          </w:p>
        </w:tc>
      </w:tr>
      <w:tr w:rsidR="001C58C3" w:rsidRPr="00DD2545" w14:paraId="6171F970" w14:textId="77777777" w:rsidTr="00CA5402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2DB9" w14:textId="7777777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9E6BB" w14:textId="18F69415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Венчурный фонд Саратовской области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4337" w14:textId="7B08B87E" w:rsidR="001C58C3" w:rsidRPr="00DD2545" w:rsidRDefault="00D37D3C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7D3C">
              <w:rPr>
                <w:rFonts w:ascii="Calibri" w:eastAsia="Times New Roman" w:hAnsi="Calibri" w:cs="Times New Roman"/>
                <w:lang w:eastAsia="ru-RU"/>
              </w:rPr>
              <w:t>Саратов</w:t>
            </w:r>
          </w:p>
        </w:tc>
      </w:tr>
      <w:tr w:rsidR="001C58C3" w:rsidRPr="00DD2545" w14:paraId="00510638" w14:textId="77777777" w:rsidTr="00CA5402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1D4B" w14:textId="7777777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FBDC2" w14:textId="6C0A333E" w:rsidR="001C58C3" w:rsidRPr="00DD2545" w:rsidRDefault="001C58C3" w:rsidP="00D37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 xml:space="preserve">ООО </w:t>
            </w:r>
            <w:r w:rsidR="00D37D3C"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Дотком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Энтерпрайз</w:t>
            </w:r>
            <w:r w:rsidR="00D37D3C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8A87" w14:textId="5E5CBADF" w:rsidR="001C58C3" w:rsidRPr="00DD2545" w:rsidRDefault="00D37D3C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Уфа</w:t>
            </w:r>
          </w:p>
        </w:tc>
      </w:tr>
      <w:tr w:rsidR="001C58C3" w:rsidRPr="00DD2545" w14:paraId="3C399235" w14:textId="77777777" w:rsidTr="00CA5402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50FC" w14:textId="7777777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7A7B2" w14:textId="5D3722D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918D9" w14:textId="3FDC29BB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C58C3" w:rsidRPr="00DD2545" w14:paraId="20191332" w14:textId="77777777" w:rsidTr="00CA5402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C849" w14:textId="7777777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24181" w14:textId="256E1034" w:rsidR="001C58C3" w:rsidRPr="00DD2545" w:rsidRDefault="00D37D3C" w:rsidP="00D37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ООО «УК РВК»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7D96A" w14:textId="6FAF52E7" w:rsidR="001C58C3" w:rsidRPr="00DD2545" w:rsidRDefault="00D37D3C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7D3C">
              <w:rPr>
                <w:rFonts w:ascii="Calibri" w:eastAsia="Times New Roman" w:hAnsi="Calibri" w:cs="Times New Roman"/>
                <w:lang w:eastAsia="ru-RU"/>
              </w:rPr>
              <w:t>Москва</w:t>
            </w:r>
          </w:p>
        </w:tc>
      </w:tr>
      <w:tr w:rsidR="001C58C3" w:rsidRPr="00DD2545" w14:paraId="1C0FA43E" w14:textId="77777777" w:rsidTr="00CA5402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2B39" w14:textId="7777777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1142E" w14:textId="41A51DD8" w:rsidR="001C58C3" w:rsidRPr="00DD2545" w:rsidRDefault="00D37D3C" w:rsidP="00D37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7D3C">
              <w:rPr>
                <w:rFonts w:ascii="Calibri" w:hAnsi="Calibri"/>
                <w:color w:val="000000"/>
              </w:rPr>
              <w:t>ФГАОУ ВО «</w:t>
            </w:r>
            <w:r w:rsidR="001C58C3">
              <w:rPr>
                <w:rFonts w:ascii="Calibri" w:hAnsi="Calibri"/>
                <w:color w:val="000000"/>
              </w:rPr>
              <w:t xml:space="preserve">Северо-Кавказский </w:t>
            </w:r>
            <w:r>
              <w:rPr>
                <w:rFonts w:ascii="Calibri" w:hAnsi="Calibri"/>
                <w:color w:val="000000"/>
              </w:rPr>
              <w:t>ф</w:t>
            </w:r>
            <w:r w:rsidR="001C58C3">
              <w:rPr>
                <w:rFonts w:ascii="Calibri" w:hAnsi="Calibri"/>
                <w:color w:val="000000"/>
              </w:rPr>
              <w:t xml:space="preserve">едеральный </w:t>
            </w:r>
            <w:r>
              <w:rPr>
                <w:rFonts w:ascii="Calibri" w:hAnsi="Calibri"/>
                <w:color w:val="000000"/>
              </w:rPr>
              <w:t>у</w:t>
            </w:r>
            <w:r w:rsidR="001C58C3">
              <w:rPr>
                <w:rFonts w:ascii="Calibri" w:hAnsi="Calibri"/>
                <w:color w:val="000000"/>
              </w:rPr>
              <w:t>ниверситет</w:t>
            </w:r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06E5" w14:textId="7676AC8D" w:rsidR="001C58C3" w:rsidRPr="00DD2545" w:rsidRDefault="00D37D3C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Ставрополь</w:t>
            </w:r>
          </w:p>
        </w:tc>
      </w:tr>
      <w:tr w:rsidR="001C58C3" w:rsidRPr="00DD2545" w14:paraId="44371396" w14:textId="77777777" w:rsidTr="00CA5402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9C1E" w14:textId="7777777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DEA37" w14:textId="6F20C34C" w:rsidR="001C58C3" w:rsidRPr="00DD2545" w:rsidRDefault="00D37D3C" w:rsidP="00D37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7D3C">
              <w:rPr>
                <w:rFonts w:ascii="Calibri" w:hAnsi="Calibri"/>
                <w:color w:val="000000"/>
              </w:rPr>
              <w:t xml:space="preserve">ФГАОУ </w:t>
            </w:r>
            <w:proofErr w:type="gramStart"/>
            <w:r w:rsidRPr="00D37D3C">
              <w:rPr>
                <w:rFonts w:ascii="Calibri" w:hAnsi="Calibri"/>
                <w:color w:val="000000"/>
              </w:rPr>
              <w:t>ВО</w:t>
            </w:r>
            <w:proofErr w:type="gramEnd"/>
            <w:r w:rsidRPr="00D37D3C">
              <w:rPr>
                <w:rFonts w:ascii="Calibri" w:hAnsi="Calibri"/>
                <w:color w:val="000000"/>
              </w:rPr>
              <w:t xml:space="preserve"> «</w:t>
            </w:r>
            <w:r w:rsidR="001C58C3">
              <w:rPr>
                <w:rFonts w:ascii="Calibri" w:hAnsi="Calibri"/>
                <w:color w:val="000000"/>
              </w:rPr>
              <w:t xml:space="preserve">Южный </w:t>
            </w:r>
            <w:r>
              <w:rPr>
                <w:rFonts w:ascii="Calibri" w:hAnsi="Calibri"/>
                <w:color w:val="000000"/>
              </w:rPr>
              <w:t>ф</w:t>
            </w:r>
            <w:r w:rsidR="001C58C3">
              <w:rPr>
                <w:rFonts w:ascii="Calibri" w:hAnsi="Calibri"/>
                <w:color w:val="000000"/>
              </w:rPr>
              <w:t xml:space="preserve">едеральный </w:t>
            </w:r>
            <w:r>
              <w:rPr>
                <w:rFonts w:ascii="Calibri" w:hAnsi="Calibri"/>
                <w:color w:val="000000"/>
              </w:rPr>
              <w:t>у</w:t>
            </w:r>
            <w:r w:rsidR="001C58C3">
              <w:rPr>
                <w:rFonts w:ascii="Calibri" w:hAnsi="Calibri"/>
                <w:color w:val="000000"/>
              </w:rPr>
              <w:t>ниверситет</w:t>
            </w:r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061C" w14:textId="1448B1A4" w:rsidR="001C58C3" w:rsidRPr="00DD2545" w:rsidRDefault="00D37D3C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Ростов-на-Дону</w:t>
            </w:r>
          </w:p>
        </w:tc>
      </w:tr>
      <w:tr w:rsidR="001C58C3" w:rsidRPr="00DD2545" w14:paraId="4D10B5C3" w14:textId="77777777" w:rsidTr="00CA5402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4740" w14:textId="7777777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08FE" w14:textId="71BD0DA9" w:rsidR="001C58C3" w:rsidRPr="00DD2545" w:rsidRDefault="00D37D3C" w:rsidP="00D37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7D3C">
              <w:rPr>
                <w:rFonts w:ascii="Calibri" w:hAnsi="Calibri"/>
                <w:color w:val="000000"/>
              </w:rPr>
              <w:t>ФГ</w:t>
            </w:r>
            <w:r>
              <w:rPr>
                <w:rFonts w:ascii="Calibri" w:hAnsi="Calibri"/>
                <w:color w:val="000000"/>
              </w:rPr>
              <w:t>Б</w:t>
            </w:r>
            <w:r w:rsidRPr="00D37D3C">
              <w:rPr>
                <w:rFonts w:ascii="Calibri" w:hAnsi="Calibri"/>
                <w:color w:val="000000"/>
              </w:rPr>
              <w:t xml:space="preserve">ОУ </w:t>
            </w:r>
            <w:proofErr w:type="gramStart"/>
            <w:r w:rsidRPr="00D37D3C">
              <w:rPr>
                <w:rFonts w:ascii="Calibri" w:hAnsi="Calibri"/>
                <w:color w:val="000000"/>
              </w:rPr>
              <w:t>ВО</w:t>
            </w:r>
            <w:proofErr w:type="gramEnd"/>
            <w:r w:rsidRPr="00D37D3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«</w:t>
            </w:r>
            <w:r w:rsidR="001C58C3">
              <w:rPr>
                <w:rFonts w:ascii="Calibri" w:hAnsi="Calibri"/>
                <w:color w:val="000000"/>
              </w:rPr>
              <w:t xml:space="preserve">Кемеровский </w:t>
            </w:r>
            <w:r>
              <w:rPr>
                <w:rFonts w:ascii="Calibri" w:hAnsi="Calibri"/>
                <w:color w:val="000000"/>
              </w:rPr>
              <w:t>г</w:t>
            </w:r>
            <w:r w:rsidR="001C58C3">
              <w:rPr>
                <w:rFonts w:ascii="Calibri" w:hAnsi="Calibri"/>
                <w:color w:val="000000"/>
              </w:rPr>
              <w:t xml:space="preserve">осударственный </w:t>
            </w:r>
            <w:r>
              <w:rPr>
                <w:rFonts w:ascii="Calibri" w:hAnsi="Calibri"/>
                <w:color w:val="000000"/>
              </w:rPr>
              <w:t>у</w:t>
            </w:r>
            <w:r w:rsidR="001C58C3">
              <w:rPr>
                <w:rFonts w:ascii="Calibri" w:hAnsi="Calibri"/>
                <w:color w:val="000000"/>
              </w:rPr>
              <w:t>ниверситет</w:t>
            </w:r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6A83A" w14:textId="43D39660" w:rsidR="001C58C3" w:rsidRPr="00DD2545" w:rsidRDefault="00D37D3C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Кемерово</w:t>
            </w:r>
          </w:p>
        </w:tc>
      </w:tr>
      <w:tr w:rsidR="001C58C3" w:rsidRPr="00DD2545" w14:paraId="03FBC4C6" w14:textId="77777777" w:rsidTr="00CA5402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DCD3" w14:textId="7777777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93C1C" w14:textId="01072BFB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Фонд поддержки технологического предпринимательства ДВФУ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3AD27" w14:textId="273CCAC0" w:rsidR="001C58C3" w:rsidRPr="00DD2545" w:rsidRDefault="00D37D3C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Владивосток</w:t>
            </w:r>
          </w:p>
        </w:tc>
      </w:tr>
      <w:tr w:rsidR="001C58C3" w:rsidRPr="00DD2545" w14:paraId="6F69E807" w14:textId="77777777" w:rsidTr="00D37D3C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97AD" w14:textId="7777777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9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FA716" w14:textId="09DABB91" w:rsidR="001C58C3" w:rsidRPr="00DD2545" w:rsidRDefault="00D37D3C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 xml:space="preserve">ФГАОУ </w:t>
            </w:r>
            <w:proofErr w:type="gramStart"/>
            <w:r>
              <w:rPr>
                <w:rFonts w:ascii="Calibri" w:hAnsi="Calibri"/>
                <w:color w:val="000000"/>
              </w:rPr>
              <w:t>ВО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A560" w14:textId="07036BCE" w:rsidR="001C58C3" w:rsidRPr="00DD2545" w:rsidRDefault="00D37D3C" w:rsidP="00D37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7D3C">
              <w:rPr>
                <w:rFonts w:ascii="Calibri" w:eastAsia="Times New Roman" w:hAnsi="Calibri" w:cs="Times New Roman"/>
                <w:lang w:eastAsia="ru-RU"/>
              </w:rPr>
              <w:t>Москва</w:t>
            </w:r>
          </w:p>
        </w:tc>
      </w:tr>
      <w:tr w:rsidR="001C58C3" w:rsidRPr="00DD2545" w14:paraId="1ADDCC4E" w14:textId="77777777" w:rsidTr="00CA5402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3E57" w14:textId="77777777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9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7BBA" w14:textId="6F16346E" w:rsidR="001C58C3" w:rsidRPr="00DD2545" w:rsidRDefault="001C58C3" w:rsidP="00D37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 xml:space="preserve">ООО </w:t>
            </w:r>
            <w:r w:rsidR="00D37D3C">
              <w:rPr>
                <w:rFonts w:ascii="Calibri" w:hAnsi="Calibri"/>
                <w:color w:val="000000"/>
              </w:rPr>
              <w:t>«Лога Групп»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A6C89" w14:textId="294B69F8" w:rsidR="001C58C3" w:rsidRPr="00DD2545" w:rsidRDefault="00D37D3C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7D3C">
              <w:rPr>
                <w:rFonts w:ascii="Calibri" w:eastAsia="Times New Roman" w:hAnsi="Calibri" w:cs="Times New Roman"/>
                <w:lang w:eastAsia="ru-RU"/>
              </w:rPr>
              <w:t>Москва</w:t>
            </w:r>
          </w:p>
        </w:tc>
      </w:tr>
      <w:tr w:rsidR="001C58C3" w:rsidRPr="00DD2545" w14:paraId="263AA311" w14:textId="77777777" w:rsidTr="00CA5402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D9A3" w14:textId="0B47302F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9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3FBC2" w14:textId="40CB228B" w:rsidR="001C58C3" w:rsidRPr="00D37D3C" w:rsidRDefault="001C58C3" w:rsidP="00D37D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ФГАОУ </w:t>
            </w:r>
            <w:proofErr w:type="gramStart"/>
            <w:r>
              <w:rPr>
                <w:rFonts w:ascii="Calibri" w:hAnsi="Calibri"/>
                <w:color w:val="000000"/>
              </w:rPr>
              <w:t>ВО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 w:rsidR="00D37D3C">
              <w:rPr>
                <w:rFonts w:ascii="Calibri" w:hAnsi="Calibri"/>
                <w:color w:val="000000"/>
              </w:rPr>
              <w:t>«</w:t>
            </w:r>
            <w:r>
              <w:rPr>
                <w:rFonts w:ascii="Calibri" w:hAnsi="Calibri"/>
                <w:color w:val="000000"/>
              </w:rPr>
              <w:t>С</w:t>
            </w:r>
            <w:r w:rsidR="00D37D3C">
              <w:rPr>
                <w:rFonts w:ascii="Calibri" w:hAnsi="Calibri"/>
                <w:color w:val="000000"/>
              </w:rPr>
              <w:t xml:space="preserve">анкт-Петербургский политехнический университет </w:t>
            </w:r>
            <w:r>
              <w:rPr>
                <w:rFonts w:ascii="Calibri" w:hAnsi="Calibri"/>
                <w:color w:val="000000"/>
              </w:rPr>
              <w:t>Петра Великого</w:t>
            </w:r>
            <w:r w:rsidR="00D37D3C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E2E80" w14:textId="76E63E4A" w:rsidR="001C58C3" w:rsidRPr="00194882" w:rsidRDefault="00D37D3C" w:rsidP="00BA4BEA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lang w:eastAsia="ru-RU"/>
              </w:rPr>
              <w:t>Санкт-Петербург</w:t>
            </w:r>
          </w:p>
        </w:tc>
      </w:tr>
      <w:tr w:rsidR="001C58C3" w:rsidRPr="00DD2545" w14:paraId="7DB4C388" w14:textId="77777777" w:rsidTr="00CA5402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7A6A" w14:textId="1AD8EB9B" w:rsidR="001C58C3" w:rsidRPr="00DD2545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9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0ED9A" w14:textId="0CA3AB6D" w:rsidR="001C58C3" w:rsidRDefault="00D37D3C" w:rsidP="00D37D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«</w:t>
            </w:r>
            <w:r w:rsidR="001C58C3">
              <w:rPr>
                <w:rFonts w:ascii="Calibri" w:hAnsi="Calibri"/>
                <w:color w:val="000000"/>
              </w:rPr>
              <w:t>Центр инновационных технологий Иркутского государственного технического университета</w:t>
            </w:r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1685" w14:textId="7DF42B11" w:rsidR="001C58C3" w:rsidRPr="00194882" w:rsidRDefault="00D37D3C" w:rsidP="00BA4BEA">
            <w:pPr>
              <w:spacing w:after="0" w:line="240" w:lineRule="auto"/>
              <w:jc w:val="center"/>
            </w:pPr>
            <w:r>
              <w:t>Иркутск</w:t>
            </w:r>
          </w:p>
        </w:tc>
      </w:tr>
      <w:tr w:rsidR="001C58C3" w:rsidRPr="00DD2545" w14:paraId="557C88A7" w14:textId="77777777" w:rsidTr="00CA5402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58AE" w14:textId="4FC00B1D" w:rsidR="001C58C3" w:rsidRDefault="001C58C3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9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BF888" w14:textId="3A4D950A" w:rsidR="001C58C3" w:rsidRDefault="001C58C3" w:rsidP="00D37D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ЗАО </w:t>
            </w:r>
            <w:r w:rsidR="00D37D3C">
              <w:rPr>
                <w:rFonts w:ascii="Calibri" w:hAnsi="Calibri"/>
                <w:color w:val="000000"/>
              </w:rPr>
              <w:t>«</w:t>
            </w:r>
            <w:proofErr w:type="spellStart"/>
            <w:r w:rsidR="00D37D3C">
              <w:rPr>
                <w:rFonts w:ascii="Calibri" w:hAnsi="Calibri"/>
                <w:color w:val="000000"/>
              </w:rPr>
              <w:t>Инновационно</w:t>
            </w:r>
            <w:proofErr w:type="spellEnd"/>
            <w:r w:rsidR="00D37D3C">
              <w:rPr>
                <w:rFonts w:ascii="Calibri" w:hAnsi="Calibri"/>
                <w:color w:val="000000"/>
              </w:rPr>
              <w:t>-производственный технопарк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D37D3C">
              <w:rPr>
                <w:rFonts w:ascii="Calibri" w:hAnsi="Calibri"/>
                <w:color w:val="000000"/>
              </w:rPr>
              <w:t>«Идея»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53C6" w14:textId="4D5B7D2B" w:rsidR="001C58C3" w:rsidRPr="00194882" w:rsidRDefault="00D37D3C" w:rsidP="00BA4BEA">
            <w:pPr>
              <w:spacing w:after="0" w:line="240" w:lineRule="auto"/>
              <w:jc w:val="center"/>
            </w:pPr>
            <w:r>
              <w:t>Казань</w:t>
            </w:r>
          </w:p>
        </w:tc>
      </w:tr>
    </w:tbl>
    <w:p w14:paraId="49F388CE" w14:textId="77777777" w:rsidR="00DD2545" w:rsidRDefault="00DD2545">
      <w:bookmarkStart w:id="0" w:name="_GoBack"/>
      <w:bookmarkEnd w:id="0"/>
    </w:p>
    <w:sectPr w:rsidR="00DD2545" w:rsidSect="00D37D3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45"/>
    <w:rsid w:val="000F2410"/>
    <w:rsid w:val="001C58C3"/>
    <w:rsid w:val="003C4F40"/>
    <w:rsid w:val="006B7C1E"/>
    <w:rsid w:val="00A7262F"/>
    <w:rsid w:val="00AB2875"/>
    <w:rsid w:val="00BA4BEA"/>
    <w:rsid w:val="00D37D3C"/>
    <w:rsid w:val="00D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1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no-accelerator.ru/Course/Progr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1676</Characters>
  <Application>Microsoft Office Word</Application>
  <DocSecurity>0</DocSecurity>
  <Lines>22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Антон Борисович</dc:creator>
  <cp:lastModifiedBy>Нечаева Виктория</cp:lastModifiedBy>
  <cp:revision>3</cp:revision>
  <dcterms:created xsi:type="dcterms:W3CDTF">2022-06-02T10:50:00Z</dcterms:created>
  <dcterms:modified xsi:type="dcterms:W3CDTF">2022-06-02T11:07:00Z</dcterms:modified>
</cp:coreProperties>
</file>