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6" w:rsidRPr="009F30D2" w:rsidRDefault="006D2C4B" w:rsidP="001C3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D2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1C37D6" w:rsidRPr="009F30D2">
        <w:rPr>
          <w:rFonts w:ascii="Times New Roman" w:hAnsi="Times New Roman" w:cs="Times New Roman"/>
          <w:b/>
          <w:sz w:val="28"/>
          <w:szCs w:val="28"/>
        </w:rPr>
        <w:t>по конкурсу «Развитие-НТИ»</w:t>
      </w:r>
    </w:p>
    <w:p w:rsidR="001C37D6" w:rsidRPr="009F30D2" w:rsidRDefault="001C37D6" w:rsidP="001C3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D2">
        <w:rPr>
          <w:rFonts w:ascii="Times New Roman" w:hAnsi="Times New Roman" w:cs="Times New Roman"/>
          <w:b/>
          <w:sz w:val="28"/>
          <w:szCs w:val="28"/>
        </w:rPr>
        <w:t>в рамках программы «Развитие»</w:t>
      </w:r>
    </w:p>
    <w:p w:rsidR="006D2C4B" w:rsidRPr="009F30D2" w:rsidRDefault="001C37D6" w:rsidP="001C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D2">
        <w:rPr>
          <w:rFonts w:ascii="Times New Roman" w:hAnsi="Times New Roman" w:cs="Times New Roman"/>
          <w:b/>
          <w:sz w:val="28"/>
          <w:szCs w:val="28"/>
        </w:rPr>
        <w:t>(прием заявок с 29 апреля 2021 г. по 21 июня 2021 г.)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190"/>
        <w:gridCol w:w="5103"/>
        <w:gridCol w:w="2551"/>
        <w:gridCol w:w="1985"/>
        <w:gridCol w:w="1701"/>
        <w:gridCol w:w="1984"/>
      </w:tblGrid>
      <w:tr w:rsidR="006F06AF" w:rsidRPr="009F30D2" w:rsidTr="00805CCD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заявки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701" w:type="dxa"/>
            <w:vAlign w:val="center"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984" w:type="dxa"/>
            <w:vAlign w:val="center"/>
          </w:tcPr>
          <w:p w:rsidR="006F06AF" w:rsidRPr="009F30D2" w:rsidRDefault="006F06AF" w:rsidP="0066473B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(лот)</w:t>
            </w:r>
          </w:p>
        </w:tc>
      </w:tr>
      <w:tr w:rsidR="00805CCD" w:rsidRPr="009F30D2" w:rsidTr="00805CCD">
        <w:trPr>
          <w:trHeight w:val="907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НТИ-105178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высокоточной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экспресс-тест-системы для выявления ВИЧ-инфекции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"РАПИД БИО"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НТИ-105212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талисман водителя. Разработка интеллектуальной системы контроля действий водителя с использованием технологий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видеоаналитики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машинного зрения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"М2МЕДИА"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НТИ-105233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сре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я установки портовых сооружений на мерзлых грунтах арктического шельфа и крайнего севера, подверженных сезонным перепадам температуры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"НПО "АТОМ"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НТИ-105260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B31234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Создание высокотехнологичного мобильного медицинского оборудования и технологии для системы длительно</w:t>
            </w:r>
            <w:r w:rsidR="00B31234">
              <w:rPr>
                <w:rFonts w:ascii="Times New Roman" w:hAnsi="Times New Roman" w:cs="Times New Roman"/>
                <w:sz w:val="28"/>
                <w:szCs w:val="28"/>
              </w:rPr>
              <w:t>го сохранения донорского органа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АО "КСФ"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НТИ-105322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программно-аппаратной платформы семейства интеллектуальных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кориолисовых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расходомеров, реализующей функции их глубокой цифровой самодиагностики для воплощения принципа  Обслуживание по необходимости  и функции имитационного (вычислительного) контроля их метрологических характеристик/ поверки без снятия приборов  с процесса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ЭлМетро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-Инжиниринг"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НТИ-105390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формирования процесса смесеобразования и разработка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мультитопливной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силовой установки на тяжелом топливе для применения в беспилотных воздушных судах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Аэрокон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Аэронет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НТИ-105409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высокопроизводительной аналитической платформы мониторинга событий безопасности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"ЭНДЖИАР СОФТЛАБ"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7 500 000</w:t>
            </w:r>
            <w:r w:rsidR="009F30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НТИ-105465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онлайн платформы для подбора команд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инженер-программистов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эффективности работы удаленных кадров с использованием нейронных сетей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"АМБРЕЛЛА АЛЬЯНС"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НТИ-105590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CRM-системы с поддержкой рекомендаций менеджерам на базе глубокого машинного обучения для продвижения консультационных, информационных и образовательных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КП "Респект"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НТИ-105636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EORA MAGE для создания корпоративных систем поиска по изображениям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ООО "ЕОРА ДАТА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НТИ-105749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получения функциональных продуктов питания, обогащенных комплексом растительных полифенолов, обладающих противовирусной активностью.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ТД «БПК»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18 000 000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НТИ-105767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широкоугольного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лидара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действия, основанного на принципе засветки пространства частотно модулированным рассеянным когерентным излучением, для применения в системах мониторинга и анализа внешнего пространства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Сабиум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B31234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НТИ-105798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робототехнического комплекса с интегрированными технологиями лазерной маркировки и технического зрения с российским электронным модулем для современного цифрового производства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"МАКРО СОЛЮШНС"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Кружковое движение</w:t>
            </w:r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НТИ-105854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линейки электромеханических приводов  для объектов гидротехнических сооружений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"ПТГ"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НТИ-105860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 Динамический анализатор программного кода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"САФИБ"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Энерджинет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НТИ-106072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B3123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широкополосная сейсмоакустическая антенна для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сверхвысокоразрешающих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морских инженерных изысканий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"Морские Инновации"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НТИ-106092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опытного образца планарной  станции приема космической информации для подвижных платформ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Лоретт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Аэронет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когнитивной системы транспортной безопасности Платформы SKYTRACKING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"СКАЙТРЭК"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НТИ-106132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Киберфизическая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ремонтов по техническому состоянию промышленного оборудования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АО "ТМ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НТИ-106196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медицинской образовательной платформы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NeuroDoc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"С.К.А.Т"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НТИ-106207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Цифровая система оптимизации работы в сфере материально-технического снабжения на B2B рынках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"СВЕТОРЕЗЕРВ"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НТИ-106231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скоростного VPN-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proxy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-сервиса для повышения пропускной способности интернет-каналов с применением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нейросетевых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алгоритмов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"ТЕКМЭН"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НТИ-106240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цен в интересах средних и крупных предприятий сферы розничной торговли и производителей товаров народного потребления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Гудфокаст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НТИ-106260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установки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атомно слоевого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осаждения со сверхбыстрой системой подачи газов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Микродатчик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НТИ-106306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анализатора бактерий и клеток крови с передачей данных дистанционным способом для образовательных учреждений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НПП “Центр перспективных технологий”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Кружковое движение</w:t>
            </w:r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НТИ-106343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модуля искусственного интеллекта для системы речевой аналитики U-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ООО "ЮКИТЕХ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НТИ-106406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производства композиционных порошковых материалов методами металлизации из газовой фазы в процессе термического разложения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карбонила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никеля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Имхотеп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НТИ-106414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Электрический интеллектуальный якорь позиционирования водного судна на основе рулевого (поворотного) электрического мотора  ЭИЯПВС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"МЭМ"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НТИ-106426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робот-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ассистированного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транскраниальной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магнитной стимуляции головного мозга для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нейрореабилитации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после инсультов и онкологических заболеваний.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"МЕДИЦИНСКАЯ РОБОТОТЕХНИКА"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14 300 000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НТИ-106485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цифровых двойников онлайн-консультантов для взаимодействия с посетителями сайтов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"ХЬЮМАН ТАЧ"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НТИ-106504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базовой технологии производства МЭМС-устройств для транспортных средств, оснащенных интеллектуальными системами глобального и локального позиционирования, на различных микроэлектронных линейках оборудования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"ЭЛЕКТРОНСЕРВИС"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НТИ-106539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современной высокотехнологичной отечественной инсулиновой помпы для автоматизированной инсулинотерапии пациентов с сахарным диабетом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"БТМ"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  <w:r w:rsidR="009F30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НТИ-106722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Graphite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интелектуализированная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для генерации веб-сайтов c высококачественным дизайном на основе технологий машинного обучения и нейронных сетей.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СОФТ ДЕВЕЛОПМЕНТ"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НТИ-106871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кастомизируемого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(модульного) взрывозащищенного многофункционального устройства на базе электронного планшета  Умный напарник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"Кузбасс-ЦОТ Электро"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5 713 000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НТИ-106887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комплекса для автоматического аннотирования и интеллектуального поиска корпоративной документации в распределенных источниках в целях сокращения временных издержек на </w:t>
            </w:r>
            <w:r w:rsidRPr="009F3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 сегментацию документов с поддержкой взаимодействия на естественном языке при помощи текстовых или голосовых сообщений, используя технологии семантического анализа для вычленения важных смысловых групп, их структуризации и формирования аннотации, а также технологии машинного и глубокого машинного обучения для постоянного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качества обработки запросов и результатов аннотирования.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Сибэдж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НТИ-106954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автономной навигационной мультисистемы для БПЛА и малой авиации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ИнноваПлюс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Аэронет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НТИ-106973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интеллектуальной системы мониторинга распределительных сетей на основе синхронных векторных измерений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Оптиметрик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  <w:r w:rsidR="009F30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Энерджинет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НТИ-106981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метода распознавания геологических опасностей с помощью нейронных сетей в рамках собственной технологии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HRBdetect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Resolution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Detect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"МВТЕХ"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19 800 000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НТИ-106982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конструкции гибких средств доставки и преобразования лазерного излучения на основе  волоконных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световодов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 полой сердцевиной для лазерной обработки материалов, прецизионной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биомедицины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ИП «НЦВО-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программно-аппаратного комплекса для оценки функционального состояния человека во время сеансов психологической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ДисНет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рекомендательного сервиса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автогенерации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персонализированных баннеров для повышения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кликабельности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(CTR) на рекламной платформе 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MediaToday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"ТАРГЕТ"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инженерного комплекса для организации учебно-научных экспериментов в космическом пространстве на базе сверхмалых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"Образование Будущего"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Кружковое движение</w:t>
            </w:r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НТИ-107492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технологического модуля на нейронных сетях с целью расширения возможностей интеллектуальной коммуникационной системы MAICS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Войс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Коммьюникэйшн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Владимирская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создание программно-аппаратной системы для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неинвазивной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глюкометрии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Элторг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опытного образца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мультиэкструдерного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быстрого трехмерного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 экструзии расплавленного пластикового прутка с возможностью одновременной работы с несколькими типами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"ПИКАСО 3Д"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алгоритмов оптимизации 3D-моделей для отображения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высокодетальных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двойников в информационных системах управления предприятием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БИМэйстер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НТИ-107698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производства интеллектуальных сенсоров для контроля давления жидких и газообразных сред в жёстких условиях эксплуатации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 "МИКРОТЕНЗОР"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Орловская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роботизированного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нейрореабилитационного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тренажера с использованием интерфейса мозг-компьютер для комплексного восстановления подвижности конечностей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Юниверс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НТИ-107767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Логиста на основе 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"Верста"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НТИ-108052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платформы для развития HR-бренда 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рекрутинга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IT-специалистов через маркетинговые инструменты с использованием технологий искусственного интеллекта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"СМАРТ МАНКИЗ"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программно-аппаратного комплекса управления системами завинчивания на промышленном предприятии с возможностью активного воздействия на основе классификации и прогнозирования отклонений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"СМАРТПАКСЕРВИС"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диагностика разработки месторождений с помощью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автоадаптации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численно-аналитических моделей на данные телеметрии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"СОФОЙЛ"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66473B" w:rsidRDefault="00805CCD" w:rsidP="0066473B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 Инверсия многочастотных мор</w:t>
            </w:r>
            <w:r w:rsidR="0066473B">
              <w:rPr>
                <w:rFonts w:ascii="Times New Roman" w:hAnsi="Times New Roman" w:cs="Times New Roman"/>
                <w:sz w:val="28"/>
                <w:szCs w:val="28"/>
              </w:rPr>
              <w:t xml:space="preserve">ских сейсмоакустических данных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Multifrequency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73B">
              <w:rPr>
                <w:rFonts w:ascii="Times New Roman" w:hAnsi="Times New Roman" w:cs="Times New Roman"/>
                <w:sz w:val="28"/>
                <w:szCs w:val="28"/>
              </w:rPr>
              <w:t>Marine</w:t>
            </w:r>
            <w:proofErr w:type="spellEnd"/>
            <w:r w:rsidR="0066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73B">
              <w:rPr>
                <w:rFonts w:ascii="Times New Roman" w:hAnsi="Times New Roman" w:cs="Times New Roman"/>
                <w:sz w:val="28"/>
                <w:szCs w:val="28"/>
              </w:rPr>
              <w:t>Seismic</w:t>
            </w:r>
            <w:proofErr w:type="spellEnd"/>
            <w:r w:rsidR="0066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73B">
              <w:rPr>
                <w:rFonts w:ascii="Times New Roman" w:hAnsi="Times New Roman" w:cs="Times New Roman"/>
                <w:sz w:val="28"/>
                <w:szCs w:val="28"/>
              </w:rPr>
              <w:t>Inversion</w:t>
            </w:r>
            <w:proofErr w:type="spellEnd"/>
            <w:r w:rsidR="0066473B">
              <w:rPr>
                <w:rFonts w:ascii="Times New Roman" w:hAnsi="Times New Roman" w:cs="Times New Roman"/>
                <w:sz w:val="28"/>
                <w:szCs w:val="28"/>
              </w:rPr>
              <w:t xml:space="preserve"> (MMSI)</w:t>
            </w: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сейсмогеологических моделей с использованием данных морских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малоглубинных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скважин 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мультичастотных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сейсмических наблюдений с целью повышения достоверности прогноза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нефтегазоперспективности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</w:t>
            </w:r>
            <w:r w:rsidR="0066473B">
              <w:rPr>
                <w:rFonts w:ascii="Times New Roman" w:hAnsi="Times New Roman" w:cs="Times New Roman"/>
                <w:sz w:val="28"/>
                <w:szCs w:val="28"/>
              </w:rPr>
              <w:t>я рисков при инженерном бурении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ООО "Центр анализа сейсмических данных МГУ имени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программно-аппаратного комплекса ПАК “Поток-ФМ”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"АГЕНТУМ"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Энерджинет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Технология адаптивного высоковольтного источника питания диагностических систем на базе интеллектуальных функций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"НП ЭНЕРГОКОМ"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Энерджинет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Автоматический станок для порошковой покраски малоразмерных серийных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Альта-Транс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программного обеспечения для анализа медицинских изображений с использованием технологий виртуальной и дополненной реальности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"ИНОБИТЕК"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18 311 260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напольного покрытия, генерирующего электроэнергию от ходьбы пешеходов, на основе высокопористой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пьезокерамики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Сойминтех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Энерджинет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Нейросетевой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информер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для малого и среднего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"ОКАС"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плазменной технологии производства порошков 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core-shell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"НДМ"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современных цифровых широкодиапазонных сверхвысоковакуумных сенсоров для применения в высокотехнологичном производственном и научном оборудовании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"СВС"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14 000 000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НТИ-108447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66473B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Технолоджи (THE PSYCHO) - Разработка программного обеспечения для универсальной системы калибровки набора камер для задач оптического т</w:t>
            </w:r>
            <w:r w:rsidR="0066473B">
              <w:rPr>
                <w:rFonts w:ascii="Times New Roman" w:hAnsi="Times New Roman" w:cs="Times New Roman"/>
                <w:sz w:val="28"/>
                <w:szCs w:val="28"/>
              </w:rPr>
              <w:t>рекинга объектов в пространстве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"ПСИХО ТЕХНОЛОДЖИ"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  <w:r w:rsidR="009F30D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экспресс-метода определения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кариесогенных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"ИННОВА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НТИ-108504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66473B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разработка системы управления предприятием -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ERP с использованием в качестве логического ядра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фреймворка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</w:t>
            </w:r>
            <w:r w:rsidR="006647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proofErr w:type="spellStart"/>
            <w:proofErr w:type="gramStart"/>
            <w:r w:rsidR="00664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6473B">
              <w:rPr>
                <w:rFonts w:ascii="Times New Roman" w:hAnsi="Times New Roman" w:cs="Times New Roman"/>
                <w:sz w:val="28"/>
                <w:szCs w:val="28"/>
              </w:rPr>
              <w:t>arbon</w:t>
            </w:r>
            <w:proofErr w:type="spellEnd"/>
            <w:r w:rsidR="0066473B">
              <w:rPr>
                <w:rFonts w:ascii="Times New Roman" w:hAnsi="Times New Roman" w:cs="Times New Roman"/>
                <w:sz w:val="28"/>
                <w:szCs w:val="28"/>
              </w:rPr>
              <w:t xml:space="preserve"> BOM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"Карбон Софт"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многофункционального абонентского терминала для судовой земной станции спутниковой связи на основе использования открытого стандарта  компьютеров-на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одуле  SMARC для гармонизации электронного  документооборота в сфере е-Навигации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"Посейдон"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ДФО, Сахалинская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НТИ-108604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роботизированной интерактивной голосовой платформы  на основе разговорного интеллекта, осуществляющей эмотивный анализ речи говорящего, для снижения загруженности первой линии операторов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-центров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качества предоставляемого 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Гравител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цифровой платформы по организованному трудоустройству мигрантов с системой биометрической идентификации в реальном времени на основе технологий гибридного интеллекта, обеспечивающей полное информационное и юридическое сопровождение трудовой деятельности </w:t>
            </w:r>
            <w:r w:rsidRPr="009F3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гражданина на российских предприятиях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"ТУТЖДУТ АУТСТАФФИНГ"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нейросетевой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на основе технологий гибридного интеллекта, предназначенной для развития эмоционального интеллекта 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по динамически корректируемой индивидуальной траектории обучения с автоматическим анализом эмоционального состояния обучающегося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"СКИЛЛФОЛИО"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функциональных модулей платформы “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Proaction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” на основе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нейросетевых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тестирования и оценки кандидатов.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"ПРОАКТИОН"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НТИ-108884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Fusion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монетизац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диторных данных на базе машинного обучения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HotData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"ЦИФРОВЫЕ СИСТЕМЫ"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высокотехнологичных полимерных композиций для создания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безглинистых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буровых растворов в строительной индустрии.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"ПТК "БУРОВЫЕ МАТЕРИАЛЫ"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НТИ-108915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интеллектуальной системы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детекции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идентификации субъектов в сложной окружающей среде на основе данных комплексного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видеомониторинга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 охраны и обеспечения безопасности на базе искусственного интеллекта и технологии нейронных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СофтЭра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НТИ-108924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Двигательная установка для нан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микроспутников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"Лазер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15 000 000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Аэронет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НТИ-108928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LMS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Tetrika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алгоритмов искусственного обучения и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для дистанционного обучения и повышения академических результатов дошкольников и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"ПРЕПРЕП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голосового управления информационными системами крупных производственных предприятий для работы с эксплуатационными и транспортно-логистическими заданиями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"ЦКБ ОРБИТА"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НТИ-109057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изготовление бортовой мультиспектральной оптико-электронной камеры высокого разрешения для малого космического аппарата типа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кубсат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АО "НПО "Лептон"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Аэронет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твердофазной технологии получения волокон из политетрафторэтилена (фторопласта Ф-4) и различных изделий из них.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"Формопласт"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19 000 000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продукта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Arcan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обработки данных компьютерной томографии керна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-сервис"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8 000 000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комплексного решения цифровой лаборатории различных конфигураций (аппаратных решений) по обследованию объектов энергетической инфраструктуры и оценке надежности кабельной продукции и электрооборудования в режиме реального времени –  Сетевого программно-аппаратного комплекса ЭТЛ-175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"ПК "ВЫСОКОВОЛЬТНЫЕ ТЕХНОЛОГИИ"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12 000 000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многопользовательской платформы для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инициирования и проведения инспекций технологических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"Центр информационных технологий"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66473B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bookmarkEnd w:id="0"/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усовершенствованной системы разговорного машинного интеллекта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Robovoice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"РОБОВОЙС"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Нейронет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опытного образца </w:t>
            </w: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брахитерапевтического</w:t>
            </w:r>
            <w:proofErr w:type="spellEnd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для терапии социально значимого заболевания: злокачественных новообразований.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"Радиационная техника"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Хелснет</w:t>
            </w:r>
            <w:proofErr w:type="spellEnd"/>
          </w:p>
        </w:tc>
      </w:tr>
      <w:tr w:rsidR="00805CCD" w:rsidRPr="009F30D2" w:rsidTr="00805C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НТИ-109246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Разработка специализированного программного комплекса анализа гидрометеорологической и ледовой обстановок для обеспечения безопасности морской логистики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ООО "МОРИНТЕХ"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20 000 000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CD" w:rsidRPr="009F30D2" w:rsidRDefault="00805CCD" w:rsidP="00805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0D2">
              <w:rPr>
                <w:rFonts w:ascii="Times New Roman" w:hAnsi="Times New Roman" w:cs="Times New Roman"/>
                <w:sz w:val="28"/>
                <w:szCs w:val="28"/>
              </w:rPr>
              <w:t>Маринет</w:t>
            </w:r>
            <w:proofErr w:type="spellEnd"/>
          </w:p>
        </w:tc>
      </w:tr>
    </w:tbl>
    <w:p w:rsidR="006F06AF" w:rsidRPr="009F30D2" w:rsidRDefault="006F06AF">
      <w:pPr>
        <w:rPr>
          <w:rFonts w:ascii="Times New Roman" w:hAnsi="Times New Roman" w:cs="Times New Roman"/>
          <w:sz w:val="28"/>
          <w:szCs w:val="28"/>
        </w:rPr>
      </w:pPr>
    </w:p>
    <w:sectPr w:rsidR="006F06AF" w:rsidRPr="009F30D2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CD" w:rsidRDefault="00805CCD" w:rsidP="006D2C4B">
      <w:pPr>
        <w:spacing w:after="0" w:line="240" w:lineRule="auto"/>
      </w:pPr>
      <w:r>
        <w:separator/>
      </w:r>
    </w:p>
  </w:endnote>
  <w:endnote w:type="continuationSeparator" w:id="0">
    <w:p w:rsidR="00805CCD" w:rsidRDefault="00805CCD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CD" w:rsidRDefault="00805CCD" w:rsidP="006D2C4B">
      <w:pPr>
        <w:spacing w:after="0" w:line="240" w:lineRule="auto"/>
      </w:pPr>
      <w:r>
        <w:separator/>
      </w:r>
    </w:p>
  </w:footnote>
  <w:footnote w:type="continuationSeparator" w:id="0">
    <w:p w:rsidR="00805CCD" w:rsidRDefault="00805CCD" w:rsidP="006D2C4B">
      <w:pPr>
        <w:spacing w:after="0" w:line="240" w:lineRule="auto"/>
      </w:pPr>
      <w:r>
        <w:continuationSeparator/>
      </w:r>
    </w:p>
  </w:footnote>
  <w:footnote w:id="1">
    <w:p w:rsidR="009F30D2" w:rsidRPr="009F30D2" w:rsidRDefault="009F3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30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F30D2">
        <w:rPr>
          <w:rFonts w:ascii="Times New Roman" w:hAnsi="Times New Roman" w:cs="Times New Roman"/>
          <w:sz w:val="24"/>
          <w:szCs w:val="24"/>
        </w:rPr>
        <w:t xml:space="preserve"> Сумма гранта сокращена по решению экспертного жюри</w:t>
      </w:r>
    </w:p>
  </w:footnote>
  <w:footnote w:id="2">
    <w:p w:rsidR="009F30D2" w:rsidRPr="009F30D2" w:rsidRDefault="009F3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0D2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F30D2">
        <w:rPr>
          <w:rFonts w:ascii="Times New Roman" w:hAnsi="Times New Roman" w:cs="Times New Roman"/>
          <w:sz w:val="28"/>
          <w:szCs w:val="28"/>
        </w:rPr>
        <w:t xml:space="preserve"> Сумма гранта сокращена по решению экспертного жюри</w:t>
      </w:r>
    </w:p>
  </w:footnote>
  <w:footnote w:id="3">
    <w:p w:rsidR="009F30D2" w:rsidRPr="009F30D2" w:rsidRDefault="009F3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30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F30D2">
        <w:rPr>
          <w:rFonts w:ascii="Times New Roman" w:hAnsi="Times New Roman" w:cs="Times New Roman"/>
          <w:sz w:val="24"/>
          <w:szCs w:val="24"/>
        </w:rPr>
        <w:t xml:space="preserve"> Сумма гранта сокращена по решению экспертного жюри</w:t>
      </w:r>
    </w:p>
  </w:footnote>
  <w:footnote w:id="4">
    <w:p w:rsidR="009F30D2" w:rsidRPr="009F30D2" w:rsidRDefault="009F3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9F30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F30D2">
        <w:rPr>
          <w:rFonts w:ascii="Times New Roman" w:hAnsi="Times New Roman" w:cs="Times New Roman"/>
          <w:sz w:val="24"/>
          <w:szCs w:val="24"/>
        </w:rPr>
        <w:t xml:space="preserve"> 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1C37D6"/>
    <w:rsid w:val="00233663"/>
    <w:rsid w:val="00261976"/>
    <w:rsid w:val="00505399"/>
    <w:rsid w:val="005D789E"/>
    <w:rsid w:val="00632105"/>
    <w:rsid w:val="0066473B"/>
    <w:rsid w:val="006D2C4B"/>
    <w:rsid w:val="006F06AF"/>
    <w:rsid w:val="00747B62"/>
    <w:rsid w:val="00805CCD"/>
    <w:rsid w:val="009369FF"/>
    <w:rsid w:val="009F30D2"/>
    <w:rsid w:val="00A513D7"/>
    <w:rsid w:val="00B31234"/>
    <w:rsid w:val="00B33DBB"/>
    <w:rsid w:val="00B415EA"/>
    <w:rsid w:val="00C04658"/>
    <w:rsid w:val="00C87922"/>
    <w:rsid w:val="00D10B53"/>
    <w:rsid w:val="00D7222E"/>
    <w:rsid w:val="00D760F4"/>
    <w:rsid w:val="00DB6ED9"/>
    <w:rsid w:val="00EF447A"/>
    <w:rsid w:val="00F33C13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2571-2B2F-434B-B529-7AFF2096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5</cp:revision>
  <dcterms:created xsi:type="dcterms:W3CDTF">2021-10-26T10:20:00Z</dcterms:created>
  <dcterms:modified xsi:type="dcterms:W3CDTF">2021-10-27T10:20:00Z</dcterms:modified>
</cp:coreProperties>
</file>