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bookmarkStart w:id="0" w:name="_GoBack"/>
            <w:bookmarkEnd w:id="0"/>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Алдошин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1" w:name="_Ref167179449"/>
      <w:bookmarkEnd w:id="1"/>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270ED6" w:rsidRDefault="00C639B7" w:rsidP="00F8244B">
      <w:pPr>
        <w:keepNext/>
        <w:keepLines/>
        <w:widowControl w:val="0"/>
        <w:suppressLineNumbers/>
        <w:suppressAutoHyphens/>
        <w:spacing w:before="120" w:after="120"/>
        <w:jc w:val="center"/>
        <w:rPr>
          <w:sz w:val="28"/>
        </w:rPr>
      </w:pPr>
      <w:r w:rsidRPr="00270ED6">
        <w:rPr>
          <w:b/>
          <w:sz w:val="28"/>
          <w:szCs w:val="28"/>
        </w:rPr>
        <w:t>ПОЛОЖЕНИЕ</w:t>
      </w:r>
    </w:p>
    <w:p w14:paraId="3F1EF9CF" w14:textId="17D476A8" w:rsidR="00C241C0" w:rsidRPr="00270ED6" w:rsidRDefault="00E0034A" w:rsidP="00314727">
      <w:pPr>
        <w:keepNext/>
        <w:keepLines/>
        <w:widowControl w:val="0"/>
        <w:suppressLineNumbers/>
        <w:suppressAutoHyphens/>
        <w:jc w:val="center"/>
      </w:pPr>
      <w:r w:rsidRPr="00270ED6">
        <w:rPr>
          <w:b/>
          <w:sz w:val="28"/>
          <w:szCs w:val="28"/>
        </w:rPr>
        <w:t>о</w:t>
      </w:r>
      <w:r w:rsidR="00F87857" w:rsidRPr="00270ED6">
        <w:rPr>
          <w:b/>
          <w:sz w:val="28"/>
          <w:szCs w:val="28"/>
        </w:rPr>
        <w:t xml:space="preserve"> </w:t>
      </w:r>
      <w:r w:rsidR="00FF1A2B" w:rsidRPr="00270ED6">
        <w:rPr>
          <w:b/>
          <w:sz w:val="28"/>
          <w:szCs w:val="28"/>
        </w:rPr>
        <w:t>конкурсе</w:t>
      </w:r>
      <w:r w:rsidR="00C241C0" w:rsidRPr="00270ED6">
        <w:rPr>
          <w:b/>
          <w:sz w:val="28"/>
          <w:szCs w:val="28"/>
        </w:rPr>
        <w:t xml:space="preserve"> </w:t>
      </w:r>
      <w:r w:rsidR="000F1966" w:rsidRPr="00270ED6">
        <w:rPr>
          <w:b/>
          <w:bCs/>
          <w:sz w:val="28"/>
          <w:szCs w:val="28"/>
        </w:rPr>
        <w:t>«</w:t>
      </w:r>
      <w:proofErr w:type="spellStart"/>
      <w:r w:rsidR="003E3A6A" w:rsidRPr="00270ED6">
        <w:rPr>
          <w:b/>
          <w:bCs/>
          <w:sz w:val="28"/>
          <w:szCs w:val="28"/>
        </w:rPr>
        <w:t>ДизайнЦентры</w:t>
      </w:r>
      <w:proofErr w:type="spellEnd"/>
      <w:r w:rsidR="003E3A6A" w:rsidRPr="00270ED6">
        <w:rPr>
          <w:b/>
          <w:bCs/>
          <w:sz w:val="28"/>
          <w:szCs w:val="28"/>
        </w:rPr>
        <w:t>-</w:t>
      </w:r>
      <w:r w:rsidR="00044B3B" w:rsidRPr="00270ED6">
        <w:rPr>
          <w:b/>
          <w:bCs/>
          <w:sz w:val="28"/>
          <w:szCs w:val="28"/>
        </w:rPr>
        <w:t>РЭА</w:t>
      </w:r>
      <w:r w:rsidR="00FE6DD5" w:rsidRPr="00270ED6">
        <w:rPr>
          <w:b/>
          <w:bCs/>
          <w:sz w:val="28"/>
          <w:szCs w:val="28"/>
        </w:rPr>
        <w:t>»</w:t>
      </w:r>
      <w:r w:rsidR="00507EAD" w:rsidRPr="00270ED6">
        <w:t xml:space="preserve"> </w:t>
      </w:r>
    </w:p>
    <w:p w14:paraId="71C26676" w14:textId="1D69987D" w:rsidR="008B5A58" w:rsidRPr="00270ED6" w:rsidRDefault="003E3A6A" w:rsidP="00E870CB">
      <w:pPr>
        <w:tabs>
          <w:tab w:val="left" w:pos="2390"/>
          <w:tab w:val="center" w:pos="4677"/>
        </w:tabs>
        <w:jc w:val="center"/>
        <w:rPr>
          <w:b/>
          <w:sz w:val="28"/>
          <w:szCs w:val="28"/>
        </w:rPr>
      </w:pPr>
      <w:r w:rsidRPr="00270ED6">
        <w:rPr>
          <w:b/>
          <w:sz w:val="28"/>
          <w:szCs w:val="28"/>
        </w:rPr>
        <w:t xml:space="preserve">в рамках </w:t>
      </w:r>
      <w:r w:rsidR="00E870CB" w:rsidRPr="00270ED6">
        <w:rPr>
          <w:b/>
          <w:sz w:val="28"/>
          <w:szCs w:val="28"/>
        </w:rPr>
        <w:t>программы «</w:t>
      </w:r>
      <w:r w:rsidR="00C759E9" w:rsidRPr="00270ED6">
        <w:rPr>
          <w:b/>
          <w:sz w:val="28"/>
          <w:szCs w:val="28"/>
        </w:rPr>
        <w:t>Развитие</w:t>
      </w:r>
      <w:r w:rsidR="00E870CB" w:rsidRPr="00270ED6">
        <w:rPr>
          <w:b/>
          <w:sz w:val="28"/>
          <w:szCs w:val="28"/>
        </w:rPr>
        <w:t>»</w:t>
      </w:r>
    </w:p>
    <w:p w14:paraId="2462F4E4" w14:textId="77777777" w:rsidR="008B5A58" w:rsidRPr="00270ED6" w:rsidRDefault="008B5A58" w:rsidP="00F8244B">
      <w:pPr>
        <w:spacing w:after="120"/>
        <w:jc w:val="center"/>
        <w:rPr>
          <w:b/>
          <w:sz w:val="28"/>
          <w:szCs w:val="28"/>
        </w:rPr>
      </w:pPr>
    </w:p>
    <w:p w14:paraId="2E9593F5" w14:textId="3F7456DE" w:rsidR="00395388" w:rsidRPr="003E3A6A" w:rsidRDefault="00395388" w:rsidP="00F8244B">
      <w:pPr>
        <w:spacing w:before="120" w:after="120"/>
        <w:jc w:val="center"/>
        <w:rPr>
          <w:bCs/>
          <w:sz w:val="28"/>
          <w:szCs w:val="28"/>
        </w:rPr>
      </w:pPr>
      <w:r w:rsidRPr="00270ED6">
        <w:rPr>
          <w:sz w:val="28"/>
          <w:szCs w:val="28"/>
        </w:rPr>
        <w:t>(</w:t>
      </w:r>
      <w:proofErr w:type="spellStart"/>
      <w:r w:rsidR="003E3A6A" w:rsidRPr="00270ED6">
        <w:rPr>
          <w:bCs/>
          <w:sz w:val="28"/>
          <w:szCs w:val="28"/>
        </w:rPr>
        <w:t>ДизайнЦентры</w:t>
      </w:r>
      <w:proofErr w:type="spellEnd"/>
      <w:r w:rsidR="003E3A6A" w:rsidRPr="00270ED6">
        <w:rPr>
          <w:bCs/>
          <w:sz w:val="28"/>
          <w:szCs w:val="28"/>
        </w:rPr>
        <w:t>-</w:t>
      </w:r>
      <w:r w:rsidR="00044B3B" w:rsidRPr="00270ED6">
        <w:rPr>
          <w:bCs/>
          <w:sz w:val="28"/>
          <w:szCs w:val="28"/>
        </w:rPr>
        <w:t>РЭА</w:t>
      </w:r>
      <w:r w:rsidR="003E3A6A" w:rsidRPr="00270ED6">
        <w:rPr>
          <w:bCs/>
          <w:sz w:val="28"/>
          <w:szCs w:val="28"/>
        </w:rPr>
        <w:t xml:space="preserve"> </w:t>
      </w:r>
      <w:r w:rsidR="007231DD" w:rsidRPr="00270ED6">
        <w:rPr>
          <w:bCs/>
          <w:sz w:val="28"/>
          <w:szCs w:val="28"/>
        </w:rPr>
        <w:t>2021.1</w:t>
      </w:r>
      <w:r w:rsidRPr="00270ED6">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BB4EA8">
          <w:pPr>
            <w:pStyle w:val="10"/>
            <w:rPr>
              <w:rFonts w:eastAsiaTheme="minorEastAsia"/>
              <w:b w:val="0"/>
              <w:bCs w:val="0"/>
              <w:caps w:val="0"/>
            </w:rPr>
          </w:pPr>
          <w:hyperlink w:anchor="_Toc79686750" w:history="1">
            <w:r w:rsidR="00C759E9" w:rsidRPr="00C759E9">
              <w:rPr>
                <w:rStyle w:val="a8"/>
                <w:b w:val="0"/>
              </w:rPr>
              <w:t>1.</w:t>
            </w:r>
            <w:r w:rsidR="00C759E9" w:rsidRPr="00C759E9">
              <w:rPr>
                <w:rFonts w:eastAsiaTheme="minorEastAsia"/>
                <w:b w:val="0"/>
                <w:bCs w:val="0"/>
                <w:caps w:val="0"/>
              </w:rPr>
              <w:tab/>
            </w:r>
            <w:r w:rsidR="00C759E9" w:rsidRPr="00C759E9">
              <w:rPr>
                <w:rStyle w:val="a8"/>
                <w:b w:val="0"/>
              </w:rPr>
              <w:t>ОБЩИЕ ПОЛОЖЕНИЯ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_Toc79686750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0317582B" w14:textId="77777777" w:rsidR="00C759E9" w:rsidRPr="00C759E9" w:rsidRDefault="00BB4EA8">
          <w:pPr>
            <w:pStyle w:val="10"/>
            <w:rPr>
              <w:rFonts w:eastAsiaTheme="minorEastAsia"/>
              <w:b w:val="0"/>
              <w:bCs w:val="0"/>
              <w:caps w:val="0"/>
            </w:rPr>
          </w:pPr>
          <w:hyperlink w:anchor="_Toc79686751" w:history="1">
            <w:r w:rsidR="00C759E9" w:rsidRPr="00C759E9">
              <w:rPr>
                <w:rStyle w:val="a8"/>
                <w:b w:val="0"/>
              </w:rPr>
              <w:t>2.</w:t>
            </w:r>
            <w:r w:rsidR="00C759E9" w:rsidRPr="00C759E9">
              <w:rPr>
                <w:rFonts w:eastAsiaTheme="minorEastAsia"/>
                <w:b w:val="0"/>
                <w:bCs w:val="0"/>
                <w:caps w:val="0"/>
              </w:rPr>
              <w:tab/>
            </w:r>
            <w:r w:rsidR="00C759E9" w:rsidRPr="00C759E9">
              <w:rPr>
                <w:rStyle w:val="a8"/>
                <w:b w:val="0"/>
              </w:rPr>
              <w:t>ТРЕБОВАНИЯ К ПРОЕКТАМ, ПРЕДСТАВЛЯЕМЫМ НА КОНКУРС</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_Toc79686751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319E0AE4" w14:textId="77777777" w:rsidR="00C759E9" w:rsidRPr="00C759E9" w:rsidRDefault="00BB4EA8">
          <w:pPr>
            <w:pStyle w:val="10"/>
            <w:rPr>
              <w:rFonts w:eastAsiaTheme="minorEastAsia"/>
              <w:b w:val="0"/>
              <w:bCs w:val="0"/>
              <w:caps w:val="0"/>
            </w:rPr>
          </w:pPr>
          <w:hyperlink w:anchor="_Toc79686752" w:history="1">
            <w:r w:rsidR="00C759E9" w:rsidRPr="00C759E9">
              <w:rPr>
                <w:rStyle w:val="a8"/>
                <w:b w:val="0"/>
              </w:rPr>
              <w:t>3.</w:t>
            </w:r>
            <w:r w:rsidR="00C759E9" w:rsidRPr="00C759E9">
              <w:rPr>
                <w:rFonts w:eastAsiaTheme="minorEastAsia"/>
                <w:b w:val="0"/>
                <w:bCs w:val="0"/>
                <w:caps w:val="0"/>
              </w:rPr>
              <w:tab/>
            </w:r>
            <w:r w:rsidR="00C759E9" w:rsidRPr="00C759E9">
              <w:rPr>
                <w:rStyle w:val="a8"/>
                <w:b w:val="0"/>
              </w:rPr>
              <w:t>ТРЕБОВАНИЯ К УЧАСТНИКАМ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_Toc79686752 \h </w:instrText>
            </w:r>
            <w:r w:rsidR="00C759E9" w:rsidRPr="00C759E9">
              <w:rPr>
                <w:b w:val="0"/>
                <w:webHidden/>
              </w:rPr>
            </w:r>
            <w:r w:rsidR="00C759E9" w:rsidRPr="00C759E9">
              <w:rPr>
                <w:b w:val="0"/>
                <w:webHidden/>
              </w:rPr>
              <w:fldChar w:fldCharType="separate"/>
            </w:r>
            <w:r w:rsidR="00DF7A21">
              <w:rPr>
                <w:b w:val="0"/>
                <w:webHidden/>
              </w:rPr>
              <w:t>6</w:t>
            </w:r>
            <w:r w:rsidR="00C759E9" w:rsidRPr="00C759E9">
              <w:rPr>
                <w:b w:val="0"/>
                <w:webHidden/>
              </w:rPr>
              <w:fldChar w:fldCharType="end"/>
            </w:r>
          </w:hyperlink>
        </w:p>
        <w:p w14:paraId="1714992F" w14:textId="77777777" w:rsidR="00C759E9" w:rsidRPr="00C759E9" w:rsidRDefault="00BB4EA8">
          <w:pPr>
            <w:pStyle w:val="10"/>
            <w:rPr>
              <w:rFonts w:eastAsiaTheme="minorEastAsia"/>
              <w:b w:val="0"/>
              <w:bCs w:val="0"/>
              <w:caps w:val="0"/>
            </w:rPr>
          </w:pPr>
          <w:hyperlink w:anchor="_Toc79686753" w:history="1">
            <w:r w:rsidR="00C759E9" w:rsidRPr="00C759E9">
              <w:rPr>
                <w:rStyle w:val="a8"/>
                <w:b w:val="0"/>
              </w:rPr>
              <w:t>4.</w:t>
            </w:r>
            <w:r w:rsidR="00C759E9" w:rsidRPr="00C759E9">
              <w:rPr>
                <w:rFonts w:eastAsiaTheme="minorEastAsia"/>
                <w:b w:val="0"/>
                <w:bCs w:val="0"/>
                <w:caps w:val="0"/>
              </w:rPr>
              <w:tab/>
            </w:r>
            <w:r w:rsidR="00C759E9" w:rsidRPr="00C759E9">
              <w:rPr>
                <w:rStyle w:val="a8"/>
                <w:b w:val="0"/>
              </w:rPr>
              <w:t>ТРЕБОВАНИЯ К ЗАЯВКАМ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_Toc79686753 \h </w:instrText>
            </w:r>
            <w:r w:rsidR="00C759E9" w:rsidRPr="00C759E9">
              <w:rPr>
                <w:b w:val="0"/>
                <w:webHidden/>
              </w:rPr>
            </w:r>
            <w:r w:rsidR="00C759E9" w:rsidRPr="00C759E9">
              <w:rPr>
                <w:b w:val="0"/>
                <w:webHidden/>
              </w:rPr>
              <w:fldChar w:fldCharType="separate"/>
            </w:r>
            <w:r w:rsidR="00DF7A21">
              <w:rPr>
                <w:b w:val="0"/>
                <w:webHidden/>
              </w:rPr>
              <w:t>7</w:t>
            </w:r>
            <w:r w:rsidR="00C759E9" w:rsidRPr="00C759E9">
              <w:rPr>
                <w:b w:val="0"/>
                <w:webHidden/>
              </w:rPr>
              <w:fldChar w:fldCharType="end"/>
            </w:r>
          </w:hyperlink>
        </w:p>
        <w:p w14:paraId="0C456E14" w14:textId="77777777" w:rsidR="00C759E9" w:rsidRPr="00C759E9" w:rsidRDefault="00BB4EA8">
          <w:pPr>
            <w:pStyle w:val="10"/>
            <w:rPr>
              <w:rFonts w:eastAsiaTheme="minorEastAsia"/>
              <w:b w:val="0"/>
              <w:bCs w:val="0"/>
              <w:caps w:val="0"/>
            </w:rPr>
          </w:pPr>
          <w:hyperlink w:anchor="_Toc79686754" w:history="1">
            <w:r w:rsidR="00C759E9" w:rsidRPr="00C759E9">
              <w:rPr>
                <w:rStyle w:val="a8"/>
                <w:b w:val="0"/>
              </w:rPr>
              <w:t>5.</w:t>
            </w:r>
            <w:r w:rsidR="00C759E9" w:rsidRPr="00C759E9">
              <w:rPr>
                <w:rFonts w:eastAsiaTheme="minorEastAsia"/>
                <w:b w:val="0"/>
                <w:bCs w:val="0"/>
                <w:caps w:val="0"/>
              </w:rPr>
              <w:tab/>
            </w:r>
            <w:r w:rsidR="00C759E9" w:rsidRPr="00C759E9">
              <w:rPr>
                <w:rStyle w:val="a8"/>
                <w:b w:val="0"/>
              </w:rPr>
              <w:t>ПОРЯДОК РАССМОТРЕНИЯ И ОЦЕНКИ КОНКУРСНЫХ ЗАЯВОК</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_Toc79686754 \h </w:instrText>
            </w:r>
            <w:r w:rsidR="00C759E9" w:rsidRPr="00C759E9">
              <w:rPr>
                <w:b w:val="0"/>
                <w:webHidden/>
              </w:rPr>
            </w:r>
            <w:r w:rsidR="00C759E9" w:rsidRPr="00C759E9">
              <w:rPr>
                <w:b w:val="0"/>
                <w:webHidden/>
              </w:rPr>
              <w:fldChar w:fldCharType="separate"/>
            </w:r>
            <w:r w:rsidR="00DF7A21">
              <w:rPr>
                <w:b w:val="0"/>
                <w:webHidden/>
              </w:rPr>
              <w:t>8</w:t>
            </w:r>
            <w:r w:rsidR="00C759E9" w:rsidRPr="00C759E9">
              <w:rPr>
                <w:b w:val="0"/>
                <w:webHidden/>
              </w:rPr>
              <w:fldChar w:fldCharType="end"/>
            </w:r>
          </w:hyperlink>
        </w:p>
        <w:p w14:paraId="5E9CAC1D" w14:textId="77777777" w:rsidR="00C759E9" w:rsidRPr="00C759E9" w:rsidRDefault="00BB4EA8">
          <w:pPr>
            <w:pStyle w:val="10"/>
            <w:rPr>
              <w:rFonts w:eastAsiaTheme="minorEastAsia"/>
              <w:b w:val="0"/>
              <w:bCs w:val="0"/>
              <w:caps w:val="0"/>
            </w:rPr>
          </w:pPr>
          <w:hyperlink w:anchor="_Toc79686755" w:history="1">
            <w:r w:rsidR="00C759E9" w:rsidRPr="00C759E9">
              <w:rPr>
                <w:rStyle w:val="a8"/>
                <w:b w:val="0"/>
              </w:rPr>
              <w:t>6.</w:t>
            </w:r>
            <w:r w:rsidR="00C759E9" w:rsidRPr="00C759E9">
              <w:rPr>
                <w:rFonts w:eastAsiaTheme="minorEastAsia"/>
                <w:b w:val="0"/>
                <w:bCs w:val="0"/>
                <w:caps w:val="0"/>
              </w:rPr>
              <w:tab/>
            </w:r>
            <w:r w:rsidR="00C759E9" w:rsidRPr="00C759E9">
              <w:rPr>
                <w:rStyle w:val="a8"/>
                <w:b w:val="0"/>
              </w:rPr>
              <w:t>ПОРЯДОК ЗАКЛЮЧЕНИЯ ДОГОВОРОВ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_Toc79686755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3B83ACE0" w14:textId="77777777" w:rsidR="00C759E9" w:rsidRPr="00C759E9" w:rsidRDefault="00BB4EA8">
          <w:pPr>
            <w:pStyle w:val="10"/>
            <w:rPr>
              <w:rFonts w:eastAsiaTheme="minorEastAsia"/>
              <w:b w:val="0"/>
              <w:bCs w:val="0"/>
              <w:caps w:val="0"/>
            </w:rPr>
          </w:pPr>
          <w:hyperlink w:anchor="_Toc79686756" w:history="1">
            <w:r w:rsidR="00C759E9" w:rsidRPr="00C759E9">
              <w:rPr>
                <w:rStyle w:val="a8"/>
                <w:b w:val="0"/>
              </w:rPr>
              <w:t>7.</w:t>
            </w:r>
            <w:r w:rsidR="00C759E9" w:rsidRPr="00C759E9">
              <w:rPr>
                <w:rFonts w:eastAsiaTheme="minorEastAsia"/>
                <w:b w:val="0"/>
                <w:bCs w:val="0"/>
                <w:caps w:val="0"/>
              </w:rPr>
              <w:tab/>
            </w:r>
            <w:r w:rsidR="00C759E9" w:rsidRPr="00C759E9">
              <w:rPr>
                <w:rStyle w:val="a8"/>
                <w:b w:val="0"/>
              </w:rPr>
              <w:t>УСЛОВИЯ ДОГОВОРОВ (СОГЛАШЕНИЙ) О ПРЕДОСТАВЛЕНИИ ГРАНТА, ЗАКЛЮЧАЕМЫХ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_Toc79686756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458BED22" w14:textId="77777777" w:rsidR="00C759E9" w:rsidRPr="00C759E9" w:rsidRDefault="00BB4EA8">
          <w:pPr>
            <w:pStyle w:val="10"/>
            <w:rPr>
              <w:rFonts w:eastAsiaTheme="minorEastAsia"/>
              <w:b w:val="0"/>
              <w:bCs w:val="0"/>
              <w:caps w:val="0"/>
            </w:rPr>
          </w:pPr>
          <w:hyperlink w:anchor="_Toc79686757" w:history="1">
            <w:r w:rsidR="00C759E9" w:rsidRPr="00C759E9">
              <w:rPr>
                <w:rStyle w:val="a8"/>
                <w:b w:val="0"/>
              </w:rPr>
              <w:t>8.</w:t>
            </w:r>
            <w:r w:rsidR="00C759E9" w:rsidRPr="00C759E9">
              <w:rPr>
                <w:rFonts w:eastAsiaTheme="minorEastAsia"/>
                <w:b w:val="0"/>
                <w:bCs w:val="0"/>
                <w:caps w:val="0"/>
              </w:rPr>
              <w:tab/>
            </w:r>
            <w:r w:rsidR="00C759E9" w:rsidRPr="00C759E9">
              <w:rPr>
                <w:rStyle w:val="a8"/>
                <w:b w:val="0"/>
              </w:rPr>
              <w:t>ПОРЯДОК ПРЕДСТАВЛЕНИЯ ОТЧЕТНОЙ ДОКУМЕНТАЦИИ ПОЛУЧАТЕЛЕЙ ГРАНТА ПО ДОГОВОРАМ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_Toc79686757 \h </w:instrText>
            </w:r>
            <w:r w:rsidR="00C759E9" w:rsidRPr="00C759E9">
              <w:rPr>
                <w:b w:val="0"/>
                <w:webHidden/>
              </w:rPr>
            </w:r>
            <w:r w:rsidR="00C759E9" w:rsidRPr="00C759E9">
              <w:rPr>
                <w:b w:val="0"/>
                <w:webHidden/>
              </w:rPr>
              <w:fldChar w:fldCharType="separate"/>
            </w:r>
            <w:r w:rsidR="00DF7A21">
              <w:rPr>
                <w:b w:val="0"/>
                <w:webHidden/>
              </w:rPr>
              <w:t>15</w:t>
            </w:r>
            <w:r w:rsidR="00C759E9" w:rsidRPr="00C759E9">
              <w:rPr>
                <w:b w:val="0"/>
                <w:webHidden/>
              </w:rPr>
              <w:fldChar w:fldCharType="end"/>
            </w:r>
          </w:hyperlink>
        </w:p>
        <w:p w14:paraId="57245F6B" w14:textId="6C00CCBE" w:rsidR="00C759E9" w:rsidRPr="00C759E9" w:rsidRDefault="00BB4EA8">
          <w:pPr>
            <w:pStyle w:val="10"/>
            <w:rPr>
              <w:rFonts w:eastAsiaTheme="minorEastAsia"/>
              <w:b w:val="0"/>
              <w:bCs w:val="0"/>
              <w:caps w:val="0"/>
            </w:rPr>
          </w:pPr>
          <w:hyperlink w:anchor="_Toc79686758" w:history="1">
            <w:r w:rsidR="00C759E9" w:rsidRPr="00C759E9">
              <w:rPr>
                <w:rStyle w:val="a8"/>
                <w:b w:val="0"/>
              </w:rPr>
              <w:t>Приложение №1</w:t>
            </w:r>
            <w:r w:rsidR="00881CA4">
              <w:rPr>
                <w:rStyle w:val="a8"/>
                <w:b w:val="0"/>
              </w:rPr>
              <w:t>. </w:t>
            </w:r>
          </w:hyperlink>
          <w:hyperlink w:anchor="_Toc79686759" w:history="1">
            <w:r w:rsidR="00C759E9" w:rsidRPr="00C759E9">
              <w:rPr>
                <w:rStyle w:val="a8"/>
                <w:b w:val="0"/>
              </w:rPr>
              <w:t>ПОКАЗАТЕЛИ РАЗВИТИЯ МАЛОГО ИННОВАЦИОННОГО ПРЕДПРИЯТИЯ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_Toc79686759 \h </w:instrText>
            </w:r>
            <w:r w:rsidR="00C759E9" w:rsidRPr="00C759E9">
              <w:rPr>
                <w:b w:val="0"/>
                <w:webHidden/>
              </w:rPr>
            </w:r>
            <w:r w:rsidR="00C759E9" w:rsidRPr="00C759E9">
              <w:rPr>
                <w:b w:val="0"/>
                <w:webHidden/>
              </w:rPr>
              <w:fldChar w:fldCharType="separate"/>
            </w:r>
            <w:r w:rsidR="00DF7A21">
              <w:rPr>
                <w:b w:val="0"/>
                <w:webHidden/>
              </w:rPr>
              <w:t>16</w:t>
            </w:r>
            <w:r w:rsidR="00C759E9" w:rsidRPr="00C759E9">
              <w:rPr>
                <w:b w:val="0"/>
                <w:webHidden/>
              </w:rPr>
              <w:fldChar w:fldCharType="end"/>
            </w:r>
          </w:hyperlink>
        </w:p>
        <w:p w14:paraId="6795A9C0" w14:textId="2B2943A6" w:rsidR="00C759E9" w:rsidRPr="00C759E9" w:rsidRDefault="00BB4EA8">
          <w:pPr>
            <w:pStyle w:val="10"/>
            <w:rPr>
              <w:rFonts w:eastAsiaTheme="minorEastAsia"/>
              <w:b w:val="0"/>
              <w:bCs w:val="0"/>
              <w:caps w:val="0"/>
            </w:rPr>
          </w:pPr>
          <w:hyperlink w:anchor="_Toc79686760" w:history="1">
            <w:r w:rsidR="00C759E9" w:rsidRPr="00C759E9">
              <w:rPr>
                <w:rStyle w:val="a8"/>
                <w:b w:val="0"/>
              </w:rPr>
              <w:t>Приложение №2</w:t>
            </w:r>
            <w:r w:rsidR="00881CA4">
              <w:rPr>
                <w:rStyle w:val="a8"/>
                <w:b w:val="0"/>
              </w:rPr>
              <w:t>. </w:t>
            </w:r>
          </w:hyperlink>
          <w:hyperlink w:anchor="_Toc79686761" w:history="1">
            <w:r w:rsidR="00C759E9" w:rsidRPr="00C759E9">
              <w:rPr>
                <w:rStyle w:val="a8"/>
                <w:b w:val="0"/>
              </w:rPr>
              <w:t>ФОРМА ЗАЯВЛЕНИЯ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_Toc79686761 \h </w:instrText>
            </w:r>
            <w:r w:rsidR="00C759E9" w:rsidRPr="00C759E9">
              <w:rPr>
                <w:b w:val="0"/>
                <w:webHidden/>
              </w:rPr>
            </w:r>
            <w:r w:rsidR="00C759E9" w:rsidRPr="00C759E9">
              <w:rPr>
                <w:b w:val="0"/>
                <w:webHidden/>
              </w:rPr>
              <w:fldChar w:fldCharType="separate"/>
            </w:r>
            <w:r w:rsidR="00DF7A21">
              <w:rPr>
                <w:b w:val="0"/>
                <w:webHidden/>
              </w:rPr>
              <w:t>17</w:t>
            </w:r>
            <w:r w:rsidR="00C759E9" w:rsidRPr="00C759E9">
              <w:rPr>
                <w:b w:val="0"/>
                <w:webHidden/>
              </w:rPr>
              <w:fldChar w:fldCharType="end"/>
            </w:r>
          </w:hyperlink>
        </w:p>
        <w:p w14:paraId="115398D2" w14:textId="349E1E98" w:rsidR="00C759E9" w:rsidRPr="00C759E9" w:rsidRDefault="00BB4EA8">
          <w:pPr>
            <w:pStyle w:val="10"/>
            <w:rPr>
              <w:rFonts w:eastAsiaTheme="minorEastAsia"/>
              <w:b w:val="0"/>
              <w:bCs w:val="0"/>
              <w:caps w:val="0"/>
            </w:rPr>
          </w:pPr>
          <w:hyperlink w:anchor="_Toc79686762" w:history="1">
            <w:r w:rsidR="00C759E9" w:rsidRPr="00C759E9">
              <w:rPr>
                <w:rStyle w:val="a8"/>
                <w:b w:val="0"/>
              </w:rPr>
              <w:t>Приложение №3</w:t>
            </w:r>
            <w:r w:rsidR="00881CA4">
              <w:rPr>
                <w:rStyle w:val="a8"/>
                <w:b w:val="0"/>
              </w:rPr>
              <w:t>. </w:t>
            </w:r>
          </w:hyperlink>
          <w:hyperlink w:anchor="_Toc79686763" w:history="1">
            <w:r w:rsidR="00C759E9" w:rsidRPr="00C759E9">
              <w:rPr>
                <w:rStyle w:val="a8"/>
                <w:b w:val="0"/>
              </w:rPr>
              <w:t>ФОРМА ТЕХНИКО-ЭКОНОМИЧЕСКОГО ОБОСНОВАНИЯ НИОКР</w:t>
            </w:r>
            <w:r w:rsidR="00881CA4">
              <w:rPr>
                <w:rStyle w:val="a8"/>
                <w:b w:val="0"/>
              </w:rPr>
              <w:tab/>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_Toc79686763 \h </w:instrText>
            </w:r>
            <w:r w:rsidR="00C759E9" w:rsidRPr="00C759E9">
              <w:rPr>
                <w:b w:val="0"/>
                <w:webHidden/>
              </w:rPr>
            </w:r>
            <w:r w:rsidR="00C759E9" w:rsidRPr="00C759E9">
              <w:rPr>
                <w:b w:val="0"/>
                <w:webHidden/>
              </w:rPr>
              <w:fldChar w:fldCharType="separate"/>
            </w:r>
            <w:r w:rsidR="00DF7A21">
              <w:rPr>
                <w:b w:val="0"/>
                <w:webHidden/>
              </w:rPr>
              <w:t>19</w:t>
            </w:r>
            <w:r w:rsidR="00C759E9" w:rsidRPr="00C759E9">
              <w:rPr>
                <w:b w:val="0"/>
                <w:webHidden/>
              </w:rPr>
              <w:fldChar w:fldCharType="end"/>
            </w:r>
          </w:hyperlink>
        </w:p>
        <w:p w14:paraId="45E7800B" w14:textId="4CF4620E" w:rsidR="00C759E9" w:rsidRPr="00C759E9" w:rsidRDefault="00BB4EA8">
          <w:pPr>
            <w:pStyle w:val="10"/>
            <w:rPr>
              <w:rFonts w:eastAsiaTheme="minorEastAsia"/>
              <w:b w:val="0"/>
              <w:bCs w:val="0"/>
              <w:caps w:val="0"/>
            </w:rPr>
          </w:pPr>
          <w:hyperlink w:anchor="_Toc79686764" w:history="1">
            <w:r w:rsidR="00C759E9" w:rsidRPr="00C759E9">
              <w:rPr>
                <w:rStyle w:val="a8"/>
                <w:b w:val="0"/>
              </w:rPr>
              <w:t>Приложение №4</w:t>
            </w:r>
            <w:r w:rsidR="00881CA4">
              <w:rPr>
                <w:rStyle w:val="a8"/>
                <w:b w:val="0"/>
              </w:rPr>
              <w:t>. </w:t>
            </w:r>
          </w:hyperlink>
          <w:hyperlink w:anchor="_Toc79686765" w:history="1">
            <w:r w:rsidR="00C759E9" w:rsidRPr="00C759E9">
              <w:rPr>
                <w:rStyle w:val="a8"/>
                <w:b w:val="0"/>
              </w:rPr>
              <w:t>ФОРМА СПРАВКИ О ПОЛУЧЕННОМ РЕЗУЛЬТАТЕ ПО ПРОШЛЫМ ПРОЕКТАМ, ПОДДЕРЖАННЫМ ФОНДОМ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_Toc79686765 \h </w:instrText>
            </w:r>
            <w:r w:rsidR="00C759E9" w:rsidRPr="00C759E9">
              <w:rPr>
                <w:b w:val="0"/>
                <w:webHidden/>
              </w:rPr>
            </w:r>
            <w:r w:rsidR="00C759E9" w:rsidRPr="00C759E9">
              <w:rPr>
                <w:b w:val="0"/>
                <w:webHidden/>
              </w:rPr>
              <w:fldChar w:fldCharType="separate"/>
            </w:r>
            <w:r w:rsidR="00DF7A21">
              <w:rPr>
                <w:b w:val="0"/>
                <w:webHidden/>
              </w:rPr>
              <w:t>22</w:t>
            </w:r>
            <w:r w:rsidR="00C759E9" w:rsidRPr="00C759E9">
              <w:rPr>
                <w:b w:val="0"/>
                <w:webHidden/>
              </w:rPr>
              <w:fldChar w:fldCharType="end"/>
            </w:r>
          </w:hyperlink>
        </w:p>
        <w:p w14:paraId="61FECCE1" w14:textId="246D5DE5" w:rsidR="00C759E9" w:rsidRPr="00C759E9" w:rsidRDefault="00BB4EA8">
          <w:pPr>
            <w:pStyle w:val="10"/>
            <w:rPr>
              <w:rFonts w:eastAsiaTheme="minorEastAsia"/>
              <w:b w:val="0"/>
              <w:bCs w:val="0"/>
              <w:caps w:val="0"/>
            </w:rPr>
          </w:pPr>
          <w:hyperlink w:anchor="_Toc79686766" w:history="1">
            <w:r w:rsidR="00C759E9" w:rsidRPr="00C759E9">
              <w:rPr>
                <w:rStyle w:val="a8"/>
                <w:b w:val="0"/>
              </w:rPr>
              <w:t>Приложение №5</w:t>
            </w:r>
            <w:r w:rsidR="00881CA4">
              <w:rPr>
                <w:rStyle w:val="a8"/>
                <w:b w:val="0"/>
              </w:rPr>
              <w:t>. </w:t>
            </w:r>
          </w:hyperlink>
          <w:hyperlink w:anchor="_Toc79686767" w:history="1">
            <w:r w:rsidR="00C759E9" w:rsidRPr="00C759E9">
              <w:rPr>
                <w:rStyle w:val="a8"/>
                <w:b w:val="0"/>
              </w:rPr>
              <w:t>КРИТЕРИИ ОЦЕНКИ ЗАЯВОК НА УЧАСТИЕ В КОНКУРСЕ И ИХ ЗНАЧИМОСТЬ</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_Toc79686767 \h </w:instrText>
            </w:r>
            <w:r w:rsidR="00C759E9" w:rsidRPr="00C759E9">
              <w:rPr>
                <w:b w:val="0"/>
                <w:webHidden/>
              </w:rPr>
            </w:r>
            <w:r w:rsidR="00C759E9" w:rsidRPr="00C759E9">
              <w:rPr>
                <w:b w:val="0"/>
                <w:webHidden/>
              </w:rPr>
              <w:fldChar w:fldCharType="separate"/>
            </w:r>
            <w:r w:rsidR="00DF7A21">
              <w:rPr>
                <w:b w:val="0"/>
                <w:webHidden/>
              </w:rPr>
              <w:t>24</w:t>
            </w:r>
            <w:r w:rsidR="00C759E9" w:rsidRPr="00C759E9">
              <w:rPr>
                <w:b w:val="0"/>
                <w:webHidden/>
              </w:rPr>
              <w:fldChar w:fldCharType="end"/>
            </w:r>
          </w:hyperlink>
        </w:p>
        <w:p w14:paraId="284EC0A5" w14:textId="49D36194" w:rsidR="00C759E9" w:rsidRPr="00C759E9" w:rsidRDefault="00BB4EA8">
          <w:pPr>
            <w:pStyle w:val="10"/>
            <w:rPr>
              <w:rFonts w:eastAsiaTheme="minorEastAsia"/>
              <w:b w:val="0"/>
              <w:bCs w:val="0"/>
              <w:caps w:val="0"/>
            </w:rPr>
          </w:pPr>
          <w:hyperlink w:anchor="_Toc79686768" w:history="1">
            <w:r w:rsidR="00C759E9" w:rsidRPr="00C759E9">
              <w:rPr>
                <w:rStyle w:val="a8"/>
                <w:b w:val="0"/>
              </w:rPr>
              <w:t>Приложение №6</w:t>
            </w:r>
            <w:r w:rsidR="00881CA4">
              <w:rPr>
                <w:rStyle w:val="a8"/>
                <w:b w:val="0"/>
              </w:rPr>
              <w:t>. </w:t>
            </w:r>
          </w:hyperlink>
          <w:hyperlink w:anchor="_Toc79686769" w:history="1">
            <w:r w:rsidR="00C759E9"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_Toc79686769 \h </w:instrText>
            </w:r>
            <w:r w:rsidR="00C759E9" w:rsidRPr="00C759E9">
              <w:rPr>
                <w:b w:val="0"/>
                <w:webHidden/>
              </w:rPr>
            </w:r>
            <w:r w:rsidR="00C759E9" w:rsidRPr="00C759E9">
              <w:rPr>
                <w:b w:val="0"/>
                <w:webHidden/>
              </w:rPr>
              <w:fldChar w:fldCharType="separate"/>
            </w:r>
            <w:r w:rsidR="00DF7A21">
              <w:rPr>
                <w:b w:val="0"/>
                <w:webHidden/>
              </w:rPr>
              <w:t>26</w:t>
            </w:r>
            <w:r w:rsidR="00C759E9" w:rsidRPr="00C759E9">
              <w:rPr>
                <w:b w:val="0"/>
                <w:webHidden/>
              </w:rPr>
              <w:fldChar w:fldCharType="end"/>
            </w:r>
          </w:hyperlink>
        </w:p>
        <w:p w14:paraId="305760E1" w14:textId="5D12BC8F" w:rsidR="003E3A6A" w:rsidRPr="00C759E9" w:rsidRDefault="00BB4EA8" w:rsidP="00881CA4">
          <w:pPr>
            <w:pStyle w:val="10"/>
            <w:rPr>
              <w:b w:val="0"/>
              <w:bCs w:val="0"/>
            </w:rPr>
          </w:pPr>
          <w:hyperlink w:anchor="_Toc79686770" w:history="1">
            <w:r w:rsidR="00C759E9" w:rsidRPr="00C759E9">
              <w:rPr>
                <w:rStyle w:val="a8"/>
                <w:b w:val="0"/>
              </w:rPr>
              <w:t>Приложение №7</w:t>
            </w:r>
            <w:r w:rsidR="00881CA4">
              <w:rPr>
                <w:rStyle w:val="a8"/>
                <w:b w:val="0"/>
              </w:rPr>
              <w:t>. </w:t>
            </w:r>
          </w:hyperlink>
          <w:hyperlink w:anchor="_Toc79686771" w:history="1">
            <w:r w:rsidR="00C759E9" w:rsidRPr="00C759E9">
              <w:rPr>
                <w:rStyle w:val="a8"/>
                <w:b w:val="0"/>
              </w:rPr>
              <w:t>ПРОЕКТ ДОГОВОРА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_Toc79686771 \h </w:instrText>
            </w:r>
            <w:r w:rsidR="00C759E9" w:rsidRPr="00C759E9">
              <w:rPr>
                <w:b w:val="0"/>
                <w:webHidden/>
              </w:rPr>
            </w:r>
            <w:r w:rsidR="00C759E9" w:rsidRPr="00C759E9">
              <w:rPr>
                <w:b w:val="0"/>
                <w:webHidden/>
              </w:rPr>
              <w:fldChar w:fldCharType="separate"/>
            </w:r>
            <w:r w:rsidR="00DF7A21">
              <w:rPr>
                <w:b w:val="0"/>
                <w:webHidden/>
              </w:rPr>
              <w:t>30</w:t>
            </w:r>
            <w:r w:rsidR="00C759E9" w:rsidRPr="00C759E9">
              <w:rPr>
                <w:b w:val="0"/>
                <w:webHidden/>
              </w:rPr>
              <w:fldChar w:fldCharType="end"/>
            </w:r>
          </w:hyperlink>
          <w:r w:rsidR="00AA066F" w:rsidRPr="00C759E9">
            <w:rPr>
              <w:b w:val="0"/>
            </w:rPr>
            <w:fldChar w:fldCharType="end"/>
          </w:r>
        </w:p>
      </w:sdtContent>
    </w:sdt>
    <w:bookmarkStart w:id="2" w:name="_Toc69742293" w:displacedByCustomXml="prev"/>
    <w:bookmarkStart w:id="3" w:name="_Toc72918179"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4" w:name="_Toc79686749"/>
      <w:r w:rsidRPr="00C04320">
        <w:rPr>
          <w:b/>
        </w:rPr>
        <w:lastRenderedPageBreak/>
        <w:t>ТЕРМИНЫ И СОКРАЩЕНИЯ</w:t>
      </w:r>
      <w:r w:rsidR="00D4752B" w:rsidRPr="00C04320">
        <w:rPr>
          <w:b/>
        </w:rPr>
        <w:t xml:space="preserve">, </w:t>
      </w:r>
      <w:r w:rsidRPr="00C04320">
        <w:rPr>
          <w:b/>
        </w:rPr>
        <w:t>ПРИМЕНЯЕМЫЕ В НАСТОЯЩЕМ ПОЛОЖЕНИИ</w:t>
      </w:r>
      <w:bookmarkEnd w:id="4"/>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АС «</w:t>
      </w:r>
      <w:proofErr w:type="spellStart"/>
      <w:r>
        <w:t>Фонд-М</w:t>
      </w:r>
      <w:proofErr w:type="spellEnd"/>
      <w:r>
        <w:t xml:space="preserve">»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2" w:history="1">
        <w:r w:rsidR="00F84DC8" w:rsidRPr="001A7061">
          <w:rPr>
            <w:rStyle w:val="a8"/>
            <w:spacing w:val="-4"/>
          </w:rPr>
          <w:t>http://online.fasie.ru</w:t>
        </w:r>
      </w:hyperlink>
      <w:r w:rsidR="00F84DC8">
        <w:rPr>
          <w:rStyle w:val="a8"/>
          <w:spacing w:val="-4"/>
        </w:rPr>
        <w:t>.</w:t>
      </w:r>
    </w:p>
    <w:p w14:paraId="535C5EAF" w14:textId="2ED9DCC9" w:rsidR="00AA066F" w:rsidRPr="00270ED6" w:rsidRDefault="00AA066F" w:rsidP="00BD25EA">
      <w:pPr>
        <w:pStyle w:val="af"/>
        <w:numPr>
          <w:ilvl w:val="0"/>
          <w:numId w:val="9"/>
        </w:numPr>
        <w:tabs>
          <w:tab w:val="left" w:pos="993"/>
        </w:tabs>
        <w:suppressAutoHyphens/>
        <w:spacing w:after="0" w:line="276" w:lineRule="auto"/>
        <w:ind w:left="0" w:firstLine="709"/>
        <w:contextualSpacing w:val="0"/>
      </w:pPr>
      <w:r w:rsidRPr="00270ED6">
        <w:t xml:space="preserve">Дизайн-центр </w:t>
      </w:r>
      <w:r w:rsidR="00687693" w:rsidRPr="00270ED6">
        <w:t xml:space="preserve">РЭА </w:t>
      </w:r>
      <w:r w:rsidRPr="00270ED6">
        <w:t xml:space="preserve">– организационная единица (вся организация или ее подразделение), выполняющая проектирование и разработку </w:t>
      </w:r>
      <w:r w:rsidR="00687693" w:rsidRPr="00270ED6">
        <w:t xml:space="preserve">РЭА </w:t>
      </w:r>
      <w:r w:rsidRPr="00270ED6">
        <w:t>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1DFCCA24"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 xml:space="preserve">Инновационный проект (далее – проект) – комплекс работ и мероприятий, по созданию и коммерциализации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(в том числе радиоэлектронн</w:t>
      </w:r>
      <w:r w:rsidR="00315C73">
        <w:rPr>
          <w:spacing w:val="-2"/>
        </w:rPr>
        <w:t>ой</w:t>
      </w:r>
      <w:r w:rsidR="00315C73" w:rsidRPr="004A29C9">
        <w:rPr>
          <w:spacing w:val="-2"/>
        </w:rPr>
        <w:t>) продукци</w:t>
      </w:r>
      <w:r w:rsidR="00315C73">
        <w:rPr>
          <w:spacing w:val="-2"/>
        </w:rPr>
        <w:t>и</w:t>
      </w:r>
      <w:r w:rsidRPr="00AA066F">
        <w:t xml:space="preserve">, включающий: проектирование и разработку, изготовление (производство) и сбыт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Pr="00AA066F">
        <w:t>.</w:t>
      </w:r>
    </w:p>
    <w:p w14:paraId="63A98FDA" w14:textId="05E38A4B" w:rsidR="00B0508A" w:rsidRPr="00270ED6" w:rsidRDefault="00B0508A" w:rsidP="00BD25EA">
      <w:pPr>
        <w:pStyle w:val="af"/>
        <w:numPr>
          <w:ilvl w:val="0"/>
          <w:numId w:val="9"/>
        </w:numPr>
        <w:tabs>
          <w:tab w:val="left" w:pos="993"/>
        </w:tabs>
        <w:suppressAutoHyphens/>
        <w:spacing w:after="0" w:line="276" w:lineRule="auto"/>
        <w:ind w:left="0" w:firstLine="709"/>
        <w:contextualSpacing w:val="0"/>
      </w:pPr>
      <w:r w:rsidRPr="00270ED6">
        <w:t>Конкурс – конкурс «</w:t>
      </w:r>
      <w:proofErr w:type="spellStart"/>
      <w:r w:rsidRPr="00270ED6">
        <w:t>Дизайн</w:t>
      </w:r>
      <w:r w:rsidR="005A0657" w:rsidRPr="00270ED6">
        <w:t>Центры</w:t>
      </w:r>
      <w:proofErr w:type="spellEnd"/>
      <w:r w:rsidR="005A0657" w:rsidRPr="00270ED6">
        <w:t>-</w:t>
      </w:r>
      <w:r w:rsidR="00434138" w:rsidRPr="00270ED6">
        <w:t>РЭА</w:t>
      </w:r>
      <w:r w:rsidRPr="00270ED6">
        <w:t xml:space="preserve">» </w:t>
      </w:r>
      <w:r w:rsidR="005A0657" w:rsidRPr="00270ED6">
        <w:t xml:space="preserve">в рамках </w:t>
      </w:r>
      <w:r w:rsidRPr="00270ED6">
        <w:t>программы «</w:t>
      </w:r>
      <w:r w:rsidR="002C2DCD" w:rsidRPr="00270ED6">
        <w:t>Развитие</w:t>
      </w:r>
      <w:r w:rsidRPr="00270ED6">
        <w:t>» (</w:t>
      </w:r>
      <w:proofErr w:type="spellStart"/>
      <w:r w:rsidR="005A0657" w:rsidRPr="00270ED6">
        <w:t>ДизайнЦентры</w:t>
      </w:r>
      <w:proofErr w:type="spellEnd"/>
      <w:r w:rsidR="005A0657" w:rsidRPr="00270ED6">
        <w:t>-</w:t>
      </w:r>
      <w:r w:rsidR="00434138" w:rsidRPr="00270ED6">
        <w:t>РЭА</w:t>
      </w:r>
      <w:r w:rsidR="00434138" w:rsidRPr="00270ED6">
        <w:rPr>
          <w:bCs/>
        </w:rPr>
        <w:t xml:space="preserve"> </w:t>
      </w:r>
      <w:r w:rsidRPr="00270ED6">
        <w:rPr>
          <w:bCs/>
        </w:rPr>
        <w:t>2021.1),</w:t>
      </w:r>
      <w:r w:rsidRPr="00270ED6">
        <w:t xml:space="preserve"> проводимый Фондом в целях </w:t>
      </w:r>
      <w:r w:rsidR="00DE1D88" w:rsidRPr="00270ED6">
        <w:t xml:space="preserve">отбора проектов для обеспечения </w:t>
      </w:r>
      <w:proofErr w:type="spellStart"/>
      <w:r w:rsidRPr="00270ED6">
        <w:t>грантовой</w:t>
      </w:r>
      <w:proofErr w:type="spellEnd"/>
      <w:r w:rsidRPr="00270ED6">
        <w:t xml:space="preserve"> поддержки </w:t>
      </w:r>
      <w:r w:rsidR="007D06E2" w:rsidRPr="00270ED6">
        <w:t>МИП</w:t>
      </w:r>
      <w:r w:rsidR="00F20B97" w:rsidRPr="00270ED6">
        <w:t xml:space="preserve">, </w:t>
      </w:r>
      <w:r w:rsidR="006E52EF" w:rsidRPr="00270ED6">
        <w:t>выполняющих работы (</w:t>
      </w:r>
      <w:r w:rsidR="00F20B97" w:rsidRPr="00270ED6">
        <w:rPr>
          <w:szCs w:val="26"/>
        </w:rPr>
        <w:t>оказывающих услуги</w:t>
      </w:r>
      <w:r w:rsidR="006E52EF" w:rsidRPr="00270ED6">
        <w:rPr>
          <w:szCs w:val="26"/>
        </w:rPr>
        <w:t>)</w:t>
      </w:r>
      <w:r w:rsidR="00F20B97" w:rsidRPr="00270ED6">
        <w:rPr>
          <w:szCs w:val="26"/>
        </w:rPr>
        <w:t xml:space="preserve"> в качестве Дизайн-центр</w:t>
      </w:r>
      <w:r w:rsidR="004A29C9" w:rsidRPr="00270ED6">
        <w:rPr>
          <w:szCs w:val="26"/>
        </w:rPr>
        <w:t>ов</w:t>
      </w:r>
      <w:r w:rsidR="00F20B97" w:rsidRPr="00270ED6">
        <w:rPr>
          <w:szCs w:val="26"/>
        </w:rPr>
        <w:t xml:space="preserve"> </w:t>
      </w:r>
      <w:r w:rsidR="00434138" w:rsidRPr="00270ED6">
        <w:t xml:space="preserve">РЭА </w:t>
      </w:r>
      <w:r w:rsidRPr="00270ED6">
        <w:t>и реализующих инновационные проекты.</w:t>
      </w:r>
    </w:p>
    <w:p w14:paraId="4EA7365F" w14:textId="053D101A" w:rsidR="007D06E2" w:rsidRPr="00270ED6" w:rsidRDefault="007D06E2" w:rsidP="00BD25EA">
      <w:pPr>
        <w:pStyle w:val="af"/>
        <w:numPr>
          <w:ilvl w:val="0"/>
          <w:numId w:val="9"/>
        </w:numPr>
        <w:tabs>
          <w:tab w:val="left" w:pos="993"/>
        </w:tabs>
        <w:suppressAutoHyphens/>
        <w:spacing w:after="0" w:line="276" w:lineRule="auto"/>
        <w:ind w:left="0" w:firstLine="709"/>
        <w:contextualSpacing w:val="0"/>
      </w:pPr>
      <w:r w:rsidRPr="00270ED6">
        <w:t xml:space="preserve">МИП – малое инновационное предприятие, </w:t>
      </w:r>
      <w:r w:rsidRPr="00270ED6">
        <w:rPr>
          <w:szCs w:val="26"/>
        </w:rPr>
        <w:t xml:space="preserve">оказывающее услуги в качестве Дизайн-центра </w:t>
      </w:r>
      <w:r w:rsidR="00315C73" w:rsidRPr="00270ED6">
        <w:rPr>
          <w:szCs w:val="26"/>
        </w:rPr>
        <w:t>РЭА</w:t>
      </w:r>
      <w:r w:rsidRPr="00270ED6">
        <w:t>.</w:t>
      </w:r>
    </w:p>
    <w:p w14:paraId="1E4FF5EC" w14:textId="32B6E48E" w:rsidR="00270ED6" w:rsidRPr="00466548" w:rsidRDefault="007D06E2" w:rsidP="00270ED6">
      <w:pPr>
        <w:pStyle w:val="af"/>
        <w:numPr>
          <w:ilvl w:val="0"/>
          <w:numId w:val="9"/>
        </w:numPr>
        <w:tabs>
          <w:tab w:val="left" w:pos="993"/>
        </w:tabs>
        <w:suppressAutoHyphens/>
        <w:spacing w:after="0" w:line="276" w:lineRule="auto"/>
        <w:ind w:left="0" w:firstLine="709"/>
        <w:contextualSpacing w:val="0"/>
        <w:rPr>
          <w:szCs w:val="26"/>
        </w:rPr>
      </w:pPr>
      <w:r w:rsidRPr="00466548">
        <w:t xml:space="preserve">НИОКР – научно-исследовательские и опытно-конструкторские работы по проектированию и разработке новой </w:t>
      </w:r>
      <w:r w:rsidR="00315C73" w:rsidRPr="00466548">
        <w:t>электронной продукции</w:t>
      </w:r>
      <w:r w:rsidRPr="00466548">
        <w:t>.</w:t>
      </w:r>
      <w:r w:rsidR="00270ED6" w:rsidRPr="00466548">
        <w:t xml:space="preserve"> </w:t>
      </w:r>
      <w:r w:rsidR="00270ED6" w:rsidRPr="00466548">
        <w:rPr>
          <w:szCs w:val="26"/>
        </w:rPr>
        <w:t xml:space="preserve">В ходе выполнения НИОКР Дизайн-центром РЭА должны быть разработаны и изготовлены экспериментальные (опытные) образцы новой </w:t>
      </w:r>
      <w:r w:rsidR="00AA1385" w:rsidRPr="00466548">
        <w:t>электронной продукции</w:t>
      </w:r>
      <w:r w:rsidR="00270ED6" w:rsidRPr="00466548">
        <w:rPr>
          <w:szCs w:val="26"/>
        </w:rPr>
        <w:t xml:space="preserve">, а также проведены их предварительные и приемочные испытания с учетом ГОСТ Р 15.301-2016 «Система разработки и постановки продукции на производство. Продукция производственно-технического назначения. Продукция производственно-технического назначения. Порядок разработки и постановки продукции на производство» и ГОСТ 2.103-2013 «Единая система конструкторской документации. Стадии разработки». </w:t>
      </w:r>
    </w:p>
    <w:p w14:paraId="7C9A1880" w14:textId="59FE3092" w:rsidR="00270ED6" w:rsidRDefault="00270ED6" w:rsidP="00270ED6">
      <w:pPr>
        <w:tabs>
          <w:tab w:val="left" w:pos="993"/>
        </w:tabs>
        <w:suppressAutoHyphens/>
        <w:spacing w:after="0" w:line="276" w:lineRule="auto"/>
      </w:pPr>
      <w:r w:rsidRPr="00E11894">
        <w:t xml:space="preserve">В случае невозможности выполнения за счет средств гранта всего комплекса работ по разработке, изготовлению, предварительным и приемочным </w:t>
      </w:r>
      <w:r w:rsidRPr="00270ED6">
        <w:t xml:space="preserve">испытаниям экспериментальных (опытных) образцов новой </w:t>
      </w:r>
      <w:r>
        <w:rPr>
          <w:spacing w:val="-2"/>
        </w:rPr>
        <w:t>э</w:t>
      </w:r>
      <w:r w:rsidRPr="004A29C9">
        <w:rPr>
          <w:spacing w:val="-2"/>
        </w:rPr>
        <w:t>лектронн</w:t>
      </w:r>
      <w:r>
        <w:rPr>
          <w:spacing w:val="-2"/>
        </w:rPr>
        <w:t>ой</w:t>
      </w:r>
      <w:r w:rsidRPr="004A29C9">
        <w:rPr>
          <w:spacing w:val="-2"/>
        </w:rPr>
        <w:t xml:space="preserve"> продукци</w:t>
      </w:r>
      <w:r>
        <w:rPr>
          <w:spacing w:val="-2"/>
        </w:rPr>
        <w:t>и</w:t>
      </w:r>
      <w:r w:rsidRPr="00270ED6">
        <w:t xml:space="preserve">, соответствующая часть этого комплекса работ должна быть выполнена Дизайн-центром </w:t>
      </w:r>
      <w:r>
        <w:t>РЭА</w:t>
      </w:r>
      <w:r w:rsidRPr="00270ED6">
        <w:t xml:space="preserve"> за счет средств </w:t>
      </w:r>
      <w:proofErr w:type="spellStart"/>
      <w:r w:rsidRPr="00270ED6">
        <w:t>софинансирования</w:t>
      </w:r>
      <w:proofErr w:type="spellEnd"/>
      <w:r w:rsidRPr="00270ED6">
        <w:t xml:space="preserve"> НИОКР</w:t>
      </w:r>
      <w:r>
        <w:t xml:space="preserve"> </w:t>
      </w:r>
      <w:r w:rsidRPr="005713B1">
        <w:t>средствами, полученными из внебюджетных источников</w:t>
      </w:r>
      <w:r w:rsidRPr="00E11894">
        <w:t>.</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представившее на конкурс реализуемый им инновационный проект.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lastRenderedPageBreak/>
        <w:t xml:space="preserve">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r w:rsidRPr="004A29C9">
        <w:rPr>
          <w:spacing w:val="-2"/>
          <w:vertAlign w:val="superscript"/>
        </w:rPr>
        <w:t>1</w:t>
      </w:r>
      <w:r w:rsidRPr="004A29C9">
        <w:rPr>
          <w:spacing w:val="-2"/>
        </w:rPr>
        <w:t xml:space="preserve"> – широкая номенклатура электронных изделий и приборов, включающая: электронные (в том числе радиоэлектронные) модули и </w:t>
      </w:r>
      <w:proofErr w:type="spellStart"/>
      <w:r w:rsidRPr="004A29C9">
        <w:rPr>
          <w:spacing w:val="-2"/>
        </w:rPr>
        <w:t>комплексированные</w:t>
      </w:r>
      <w:proofErr w:type="spellEnd"/>
      <w:r w:rsidRPr="004A29C9">
        <w:rPr>
          <w:spacing w:val="-2"/>
        </w:rPr>
        <w:t xml:space="preserve">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 К изделиям электронной компонентной базы относятся</w:t>
      </w:r>
      <w:r w:rsidRPr="004A29C9">
        <w:rPr>
          <w:spacing w:val="-2"/>
          <w:vertAlign w:val="superscript"/>
        </w:rPr>
        <w:footnoteReference w:id="1"/>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w:t>
      </w:r>
      <w:proofErr w:type="spellStart"/>
      <w:r w:rsidRPr="004A29C9">
        <w:rPr>
          <w:spacing w:val="-2"/>
        </w:rPr>
        <w:t>фотоники</w:t>
      </w:r>
      <w:proofErr w:type="spellEnd"/>
      <w:r w:rsidR="007320C3" w:rsidRPr="004A29C9">
        <w:rPr>
          <w:spacing w:val="-2"/>
        </w:rPr>
        <w:t>;</w:t>
      </w:r>
      <w:r w:rsidRPr="004A29C9">
        <w:rPr>
          <w:spacing w:val="-2"/>
        </w:rPr>
        <w:t xml:space="preserve"> приборы квантовой электроники и </w:t>
      </w:r>
      <w:proofErr w:type="spellStart"/>
      <w:r w:rsidRPr="004A29C9">
        <w:rPr>
          <w:spacing w:val="-2"/>
        </w:rPr>
        <w:t>пьезотехники</w:t>
      </w:r>
      <w:proofErr w:type="spellEnd"/>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радиоэлектронные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5" w:name="_Toc79686750"/>
      <w:r w:rsidRPr="00C04320">
        <w:rPr>
          <w:b/>
        </w:rPr>
        <w:lastRenderedPageBreak/>
        <w:t>ОБЩИЕ ПОЛОЖЕНИЯ</w:t>
      </w:r>
      <w:bookmarkEnd w:id="5"/>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r w:rsidR="000B0153" w:rsidRPr="00C04320">
        <w:t>устанавливает условия и порядок проведения конкурса и предоставления Фондом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сформированных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соответствующий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4E1221D8"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w:t>
      </w:r>
      <w:r w:rsidR="00434138">
        <w:t>МИП</w:t>
      </w:r>
      <w:r w:rsidR="00E9498F" w:rsidRPr="00F20B97">
        <w:t xml:space="preserve"> в рамках конкурса</w:t>
      </w:r>
      <w:r w:rsidR="004058A2" w:rsidRPr="00F20B97">
        <w:t xml:space="preserve">, </w:t>
      </w:r>
      <w:r w:rsidR="004058A2" w:rsidRPr="00E641C8">
        <w:t xml:space="preserve">составляет </w:t>
      </w:r>
      <w:r w:rsidR="00434138" w:rsidRPr="00E641C8">
        <w:t>2</w:t>
      </w:r>
      <w:r w:rsidR="0016478C" w:rsidRPr="00E641C8">
        <w:t>5</w:t>
      </w:r>
      <w:r w:rsidR="004058A2" w:rsidRPr="00E641C8">
        <w:t xml:space="preserve"> млн</w:t>
      </w:r>
      <w:r w:rsidR="004058A2" w:rsidRPr="00F20B97">
        <w:t xml:space="preserve">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6" w:name="_Toc79686751"/>
      <w:r w:rsidRPr="00FC3847">
        <w:rPr>
          <w:b/>
        </w:rPr>
        <w:t>ТРЕБОВАНИЯ К ПРОЕКТАМ, ПРЕДСТАВЛЯЕМЫМ НА КОНКУРС</w:t>
      </w:r>
      <w:bookmarkEnd w:id="6"/>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месяца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w:t>
      </w:r>
      <w:proofErr w:type="spellStart"/>
      <w:r w:rsidR="006661E4" w:rsidRPr="005713B1">
        <w:t>софинансировании</w:t>
      </w:r>
      <w:proofErr w:type="spellEnd"/>
      <w:r w:rsidR="006661E4" w:rsidRPr="005713B1">
        <w:t xml:space="preserve"> со стороны </w:t>
      </w:r>
      <w:r w:rsidR="00513900">
        <w:t>МИП</w:t>
      </w:r>
      <w:r w:rsidR="006661E4" w:rsidRPr="005713B1">
        <w:t xml:space="preserve"> средствами, полученными из внебюджетных источников.</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w:t>
      </w:r>
      <w:proofErr w:type="spellStart"/>
      <w:r w:rsidR="00137D57" w:rsidRPr="00513900">
        <w:t>софинансирования</w:t>
      </w:r>
      <w:proofErr w:type="spellEnd"/>
      <w:r w:rsidR="00137D57" w:rsidRPr="00513900">
        <w:t xml:space="preserve">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w:t>
      </w:r>
      <w:r w:rsidR="00137D57" w:rsidRPr="00E641C8">
        <w:t xml:space="preserve">менее </w:t>
      </w:r>
      <w:r w:rsidR="00513900" w:rsidRPr="00E641C8">
        <w:t>15</w:t>
      </w:r>
      <w:r w:rsidR="00137D57" w:rsidRPr="00E641C8">
        <w:t>%</w:t>
      </w:r>
      <w:r w:rsidR="00137D57" w:rsidRPr="00513900">
        <w:t xml:space="preserve"> от размера гранта, предоставленного </w:t>
      </w:r>
      <w:r w:rsidR="00513900">
        <w:t>МИП</w:t>
      </w:r>
      <w:r w:rsidR="00137D57" w:rsidRPr="00513900">
        <w:t>.</w:t>
      </w:r>
    </w:p>
    <w:p w14:paraId="69C0CF72" w14:textId="2E39ABA2" w:rsidR="006E52EF" w:rsidRPr="00270ED6" w:rsidRDefault="006E52EF" w:rsidP="00BD25EA">
      <w:pPr>
        <w:pStyle w:val="af"/>
        <w:numPr>
          <w:ilvl w:val="1"/>
          <w:numId w:val="11"/>
        </w:numPr>
        <w:tabs>
          <w:tab w:val="left" w:pos="1276"/>
        </w:tabs>
        <w:suppressAutoHyphens/>
        <w:spacing w:after="0" w:line="276" w:lineRule="auto"/>
        <w:ind w:left="0" w:firstLine="709"/>
        <w:contextualSpacing w:val="0"/>
      </w:pPr>
      <w:r w:rsidRPr="00270ED6">
        <w:t xml:space="preserve">Получатель гранта обязан обеспечить коммерциализацию созданной в проекте новой </w:t>
      </w:r>
      <w:r w:rsidR="00315C73" w:rsidRPr="00270ED6">
        <w:rPr>
          <w:spacing w:val="-2"/>
        </w:rPr>
        <w:t>электронной продукци</w:t>
      </w:r>
      <w:r w:rsidR="00315C73" w:rsidRPr="00FF23C4">
        <w:rPr>
          <w:spacing w:val="-2"/>
        </w:rPr>
        <w:t>и</w:t>
      </w:r>
      <w:r w:rsidRPr="00270ED6">
        <w:t xml:space="preserve"> в течение 5 лет, следующих за годом завершения НИОКР, в объеме не менее</w:t>
      </w:r>
      <w:r w:rsidR="002A2E49" w:rsidRPr="00270ED6">
        <w:t xml:space="preserve"> </w:t>
      </w:r>
      <w:r w:rsidRPr="00270ED6">
        <w:t>размера гранта, предоставленного МИП.</w:t>
      </w:r>
    </w:p>
    <w:p w14:paraId="624B9414" w14:textId="4DEF2587"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Исключительн</w:t>
      </w:r>
      <w:r w:rsidR="00FF23C4">
        <w:t>ые</w:t>
      </w:r>
      <w:r w:rsidRPr="00A13D7E">
        <w:t xml:space="preserve"> прав</w:t>
      </w:r>
      <w:r w:rsidR="00FF23C4">
        <w:t>а</w:t>
      </w:r>
      <w:r w:rsidRPr="00A13D7E">
        <w:t xml:space="preserve"> на РИД, созданные </w:t>
      </w:r>
      <w:r w:rsidR="001F7DD9" w:rsidRPr="00A13D7E">
        <w:t xml:space="preserve">МИП </w:t>
      </w:r>
      <w:r w:rsidR="00FF23C4">
        <w:t xml:space="preserve">за счет средств гранта </w:t>
      </w:r>
      <w:r w:rsidRPr="00A13D7E">
        <w:t xml:space="preserve">в ходе выполнения НИОКР, принадлежит </w:t>
      </w:r>
      <w:r w:rsidR="001F7DD9" w:rsidRPr="00A13D7E">
        <w:t>МИП</w:t>
      </w:r>
      <w:r w:rsidRPr="00A13D7E">
        <w:t xml:space="preserve">. </w:t>
      </w:r>
    </w:p>
    <w:p w14:paraId="670D2DFF" w14:textId="383E6D97" w:rsidR="00FF23C4" w:rsidRDefault="00FF23C4" w:rsidP="00A13D7E">
      <w:pPr>
        <w:pStyle w:val="af"/>
        <w:tabs>
          <w:tab w:val="left" w:pos="1276"/>
        </w:tabs>
        <w:suppressAutoHyphens/>
        <w:spacing w:after="0" w:line="276" w:lineRule="auto"/>
        <w:ind w:left="0" w:firstLine="709"/>
        <w:contextualSpacing w:val="0"/>
      </w:pPr>
      <w:r w:rsidRPr="00FF23C4">
        <w:t>Возможность переуступки прав (части прав) на РИД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5AC4F124" w:rsidR="002A2E49" w:rsidRPr="008C5925" w:rsidRDefault="002A2E49" w:rsidP="002A2E49">
      <w:pPr>
        <w:pStyle w:val="af"/>
        <w:numPr>
          <w:ilvl w:val="1"/>
          <w:numId w:val="11"/>
        </w:numPr>
        <w:tabs>
          <w:tab w:val="left" w:pos="1276"/>
        </w:tabs>
        <w:suppressAutoHyphens/>
        <w:spacing w:after="0" w:line="274" w:lineRule="auto"/>
        <w:ind w:left="0" w:firstLine="709"/>
        <w:contextualSpacing w:val="0"/>
      </w:pPr>
      <w:r w:rsidRPr="008C5925">
        <w:t xml:space="preserve">Проекты, представляемые на конкурс, должны предусматривать приоритетное </w:t>
      </w:r>
      <w:r w:rsidR="00315C73" w:rsidRPr="008C5925">
        <w:t>применение отечественной</w:t>
      </w:r>
      <w:r w:rsidRPr="008C5925">
        <w:t xml:space="preserve"> ЭКБ. </w:t>
      </w:r>
    </w:p>
    <w:p w14:paraId="7D423ECF" w14:textId="5063DB34" w:rsidR="002A2E49" w:rsidRPr="00700BBC" w:rsidRDefault="002A2E49" w:rsidP="002A2E49">
      <w:pPr>
        <w:pStyle w:val="af"/>
        <w:tabs>
          <w:tab w:val="left" w:pos="1276"/>
        </w:tabs>
        <w:suppressAutoHyphens/>
        <w:spacing w:after="0" w:line="274" w:lineRule="auto"/>
        <w:ind w:left="0" w:firstLine="709"/>
        <w:contextualSpacing w:val="0"/>
      </w:pPr>
      <w:r w:rsidRPr="008C5925">
        <w:t xml:space="preserve">В конкурсном отборе проектов преимущество отдаётся проектам, максимально локализующим изготовление новой </w:t>
      </w:r>
      <w:r w:rsidR="00315C73" w:rsidRPr="008C5925">
        <w:rPr>
          <w:spacing w:val="-2"/>
        </w:rPr>
        <w:t>электронной</w:t>
      </w:r>
      <w:r w:rsidR="00315C73" w:rsidRPr="00F02BE4">
        <w:rPr>
          <w:spacing w:val="-2"/>
        </w:rPr>
        <w:t xml:space="preserve"> продукции</w:t>
      </w:r>
      <w:r w:rsidR="008C5925" w:rsidRPr="008C5925">
        <w:t xml:space="preserve"> на российских производствах</w:t>
      </w:r>
      <w:r w:rsidRPr="008C5925">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7" w:name="_Toc79686752"/>
      <w:r w:rsidRPr="00C53901">
        <w:rPr>
          <w:b/>
        </w:rPr>
        <w:lastRenderedPageBreak/>
        <w:t>ТРЕБОВАНИЯ К УЧАСТНИКАМ КОНКУРСА</w:t>
      </w:r>
      <w:bookmarkEnd w:id="7"/>
    </w:p>
    <w:p w14:paraId="78F26CA3" w14:textId="0387246C" w:rsidR="00D6684C" w:rsidRPr="00C53901" w:rsidRDefault="00E22131" w:rsidP="00F02BE4">
      <w:pPr>
        <w:pStyle w:val="af"/>
        <w:tabs>
          <w:tab w:val="left" w:pos="1276"/>
        </w:tabs>
        <w:suppressAutoHyphens/>
        <w:spacing w:after="0" w:line="271"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F02BE4">
      <w:pPr>
        <w:pStyle w:val="af"/>
        <w:numPr>
          <w:ilvl w:val="1"/>
          <w:numId w:val="11"/>
        </w:numPr>
        <w:tabs>
          <w:tab w:val="left" w:pos="1276"/>
        </w:tabs>
        <w:suppressAutoHyphens/>
        <w:spacing w:after="0" w:line="271" w:lineRule="auto"/>
        <w:ind w:left="0" w:firstLine="709"/>
        <w:contextualSpacing w:val="0"/>
      </w:pPr>
      <w:r w:rsidRPr="00442FCD">
        <w:t>Участник конкурса должен быть зарегистрирован в качестве юридического лица и иметь статус «</w:t>
      </w:r>
      <w:proofErr w:type="spellStart"/>
      <w:r w:rsidRPr="00442FCD">
        <w:t>микропредприятие</w:t>
      </w:r>
      <w:proofErr w:type="spellEnd"/>
      <w:r w:rsidRPr="00442FCD">
        <w:t>»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2"/>
      </w:r>
      <w:r w:rsidRPr="00442FCD">
        <w:t>.</w:t>
      </w:r>
    </w:p>
    <w:p w14:paraId="133A8940" w14:textId="44E86FCB" w:rsidR="008129E2" w:rsidRDefault="008129E2" w:rsidP="00F02BE4">
      <w:pPr>
        <w:pStyle w:val="af"/>
        <w:numPr>
          <w:ilvl w:val="1"/>
          <w:numId w:val="11"/>
        </w:numPr>
        <w:tabs>
          <w:tab w:val="left" w:pos="1276"/>
        </w:tabs>
        <w:suppressAutoHyphens/>
        <w:spacing w:after="0" w:line="271"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 Ред. 2)</w:t>
      </w:r>
      <w:r w:rsidR="00813456" w:rsidRPr="000A654B">
        <w:rPr>
          <w:rStyle w:val="ab"/>
        </w:rPr>
        <w:footnoteReference w:id="3"/>
      </w:r>
      <w:r w:rsidRPr="000A654B">
        <w:t>.</w:t>
      </w:r>
    </w:p>
    <w:p w14:paraId="62A5411C" w14:textId="5B2625E4" w:rsidR="000A654B" w:rsidRPr="00FC1217" w:rsidRDefault="000A654B" w:rsidP="00F02BE4">
      <w:pPr>
        <w:pStyle w:val="af"/>
        <w:numPr>
          <w:ilvl w:val="1"/>
          <w:numId w:val="11"/>
        </w:numPr>
        <w:tabs>
          <w:tab w:val="left" w:pos="1276"/>
        </w:tabs>
        <w:suppressAutoHyphens/>
        <w:spacing w:after="0" w:line="271"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финансируемым Фондом.</w:t>
      </w:r>
    </w:p>
    <w:p w14:paraId="48B7DE46" w14:textId="0055334C" w:rsidR="00C90A32" w:rsidRPr="00F02BE4" w:rsidRDefault="00C90A32" w:rsidP="00F02BE4">
      <w:pPr>
        <w:pStyle w:val="af"/>
        <w:numPr>
          <w:ilvl w:val="1"/>
          <w:numId w:val="11"/>
        </w:numPr>
        <w:tabs>
          <w:tab w:val="left" w:pos="1276"/>
        </w:tabs>
        <w:suppressAutoHyphens/>
        <w:spacing w:after="0" w:line="271" w:lineRule="auto"/>
        <w:ind w:left="0" w:firstLine="709"/>
        <w:contextualSpacing w:val="0"/>
      </w:pPr>
      <w:r w:rsidRPr="00F02BE4">
        <w:t xml:space="preserve">Средняя величина </w:t>
      </w:r>
      <w:r w:rsidR="00C63991" w:rsidRPr="00F02BE4">
        <w:t xml:space="preserve">годового </w:t>
      </w:r>
      <w:r w:rsidRPr="00F02BE4">
        <w:t>доход</w:t>
      </w:r>
      <w:r w:rsidR="00C63991" w:rsidRPr="00F02BE4">
        <w:t>а</w:t>
      </w:r>
      <w:r w:rsidRPr="00F02BE4">
        <w:t xml:space="preserve"> от обычных видов деятельности</w:t>
      </w:r>
      <w:r w:rsidRPr="00F02BE4">
        <w:rPr>
          <w:rStyle w:val="ab"/>
        </w:rPr>
        <w:footnoteReference w:id="4"/>
      </w:r>
      <w:r w:rsidRPr="00F02BE4">
        <w:t xml:space="preserve"> </w:t>
      </w:r>
      <w:r w:rsidR="003262AE" w:rsidRPr="00F02BE4">
        <w:t>Участника конкурса</w:t>
      </w:r>
      <w:r w:rsidRPr="00F02BE4">
        <w:t xml:space="preserve"> (показатель «Выручка», код строки 2110 Отчета о финансовых результатах) за последние три года</w:t>
      </w:r>
      <w:r w:rsidR="00D629B5" w:rsidRPr="00F02BE4">
        <w:rPr>
          <w:rStyle w:val="ab"/>
        </w:rPr>
        <w:footnoteReference w:id="5"/>
      </w:r>
      <w:r w:rsidRPr="00F02BE4">
        <w:t xml:space="preserve">, предшествующих </w:t>
      </w:r>
      <w:r w:rsidR="003262AE" w:rsidRPr="00F02BE4">
        <w:t xml:space="preserve">году </w:t>
      </w:r>
      <w:r w:rsidRPr="00F02BE4">
        <w:t>участи</w:t>
      </w:r>
      <w:r w:rsidR="003262AE" w:rsidRPr="00F02BE4">
        <w:t>я</w:t>
      </w:r>
      <w:r w:rsidRPr="00F02BE4">
        <w:t xml:space="preserve"> в конкурсе, должна быть не менее 25% от запрашиваемого размера гранта.</w:t>
      </w:r>
    </w:p>
    <w:p w14:paraId="28C00324" w14:textId="63274666"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федеральным бюджетом.</w:t>
      </w:r>
    </w:p>
    <w:p w14:paraId="69453698" w14:textId="30DF54B4"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14:paraId="500F9B16" w14:textId="7581FF9C" w:rsidR="00897C97" w:rsidRPr="00FC3593" w:rsidRDefault="00897C97" w:rsidP="00F02BE4">
      <w:pPr>
        <w:pStyle w:val="af"/>
        <w:numPr>
          <w:ilvl w:val="1"/>
          <w:numId w:val="11"/>
        </w:numPr>
        <w:tabs>
          <w:tab w:val="left" w:pos="1276"/>
        </w:tabs>
        <w:suppressAutoHyphens/>
        <w:spacing w:after="0" w:line="271" w:lineRule="auto"/>
        <w:ind w:left="0" w:firstLine="709"/>
        <w:contextualSpacing w:val="0"/>
      </w:pPr>
      <w:r w:rsidRPr="00FC3593">
        <w:t xml:space="preserve">Участник конкурса не должен иметь случаев неисполнения или ненадлежащего исполнения обязательств по ранее заключенным договорам (соглашениям) с Фондом или с иными </w:t>
      </w:r>
      <w:r w:rsidR="00205281" w:rsidRPr="00FC3593">
        <w:t xml:space="preserve">российскими </w:t>
      </w:r>
      <w:proofErr w:type="spellStart"/>
      <w:r w:rsidRPr="00FC3593">
        <w:t>грантодателями</w:t>
      </w:r>
      <w:proofErr w:type="spellEnd"/>
      <w:r w:rsidRPr="00FC3593">
        <w:t>.</w:t>
      </w:r>
    </w:p>
    <w:p w14:paraId="5FC15850" w14:textId="1DFE5AFD" w:rsidR="00897C97" w:rsidRPr="001A4DB5" w:rsidRDefault="00897C97" w:rsidP="00F02BE4">
      <w:pPr>
        <w:pStyle w:val="af"/>
        <w:numPr>
          <w:ilvl w:val="1"/>
          <w:numId w:val="11"/>
        </w:numPr>
        <w:tabs>
          <w:tab w:val="left" w:pos="1276"/>
        </w:tabs>
        <w:suppressAutoHyphens/>
        <w:spacing w:after="0" w:line="271"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8" w:name="_Toc79686753"/>
      <w:r w:rsidRPr="00C535ED">
        <w:rPr>
          <w:b/>
        </w:rPr>
        <w:t>ТРЕБОВАНИЯ К ЗАЯВКАМ НА УЧАСТИЕ В КОНКУРСЕ</w:t>
      </w:r>
      <w:bookmarkEnd w:id="8"/>
    </w:p>
    <w:p w14:paraId="0B772DE0" w14:textId="077E473A" w:rsidR="00834324" w:rsidRPr="00F02BE4" w:rsidRDefault="007D2943" w:rsidP="00F02BE4">
      <w:pPr>
        <w:pStyle w:val="af"/>
        <w:numPr>
          <w:ilvl w:val="1"/>
          <w:numId w:val="11"/>
        </w:numPr>
        <w:tabs>
          <w:tab w:val="left" w:pos="1276"/>
        </w:tabs>
        <w:suppressAutoHyphens/>
        <w:spacing w:after="0" w:line="276" w:lineRule="auto"/>
        <w:ind w:left="0" w:firstLine="709"/>
        <w:contextualSpacing w:val="0"/>
      </w:pPr>
      <w:r w:rsidRPr="00F02BE4">
        <w:t>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поданная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lastRenderedPageBreak/>
        <w:t>Заявка на участие в конкурсе должна быть подана через АС «</w:t>
      </w:r>
      <w:proofErr w:type="spellStart"/>
      <w:r w:rsidRPr="001A7061">
        <w:rPr>
          <w:spacing w:val="-4"/>
        </w:rPr>
        <w:t>Фонд-М</w:t>
      </w:r>
      <w:proofErr w:type="spellEnd"/>
      <w:r w:rsidRPr="001A7061">
        <w:rPr>
          <w:spacing w:val="-4"/>
        </w:rPr>
        <w:t xml:space="preserve">» в электронном виде путем заполнения установленных форм и размещением в формате PDF копий документов, указанных в </w:t>
      </w:r>
      <w:proofErr w:type="spellStart"/>
      <w:r w:rsidRPr="001A7061">
        <w:rPr>
          <w:spacing w:val="-4"/>
        </w:rPr>
        <w:t>пп</w:t>
      </w:r>
      <w:proofErr w:type="spellEnd"/>
      <w:r w:rsidRPr="001A7061">
        <w:rPr>
          <w:spacing w:val="-4"/>
        </w:rPr>
        <w:t xml:space="preserve">.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Заполнением интерактивных форм в АС «</w:t>
      </w:r>
      <w:proofErr w:type="spellStart"/>
      <w:r w:rsidRPr="001A7061">
        <w:rPr>
          <w:spacing w:val="-2"/>
        </w:rPr>
        <w:t>Фонд-М</w:t>
      </w:r>
      <w:proofErr w:type="spellEnd"/>
      <w:r w:rsidRPr="001A7061">
        <w:rPr>
          <w:spacing w:val="-2"/>
        </w:rPr>
        <w:t>» должны быть представлены следующие документы конкурсной заявки:</w:t>
      </w:r>
    </w:p>
    <w:p w14:paraId="313C1475" w14:textId="7B77E121" w:rsidR="006C50ED" w:rsidRPr="001A7061" w:rsidRDefault="00A43023" w:rsidP="00BD25EA">
      <w:pPr>
        <w:pStyle w:val="af"/>
        <w:numPr>
          <w:ilvl w:val="0"/>
          <w:numId w:val="10"/>
        </w:numPr>
        <w:tabs>
          <w:tab w:val="left" w:pos="1134"/>
        </w:tabs>
        <w:suppressAutoHyphens/>
        <w:spacing w:after="0" w:line="276" w:lineRule="auto"/>
        <w:ind w:left="0" w:firstLine="851"/>
        <w:contextualSpacing w:val="0"/>
      </w:pPr>
      <w:r>
        <w:t xml:space="preserve">Проект </w:t>
      </w:r>
      <w:r w:rsidRPr="001A7061">
        <w:t>техническо</w:t>
      </w:r>
      <w:r>
        <w:t>го</w:t>
      </w:r>
      <w:r w:rsidRPr="001A7061">
        <w:t xml:space="preserve"> задани</w:t>
      </w:r>
      <w:r>
        <w:t xml:space="preserve">я </w:t>
      </w:r>
      <w:r w:rsidR="006C50ED" w:rsidRPr="001A7061">
        <w:t>на выполнение НИОКР;</w:t>
      </w:r>
    </w:p>
    <w:p w14:paraId="475D82DE" w14:textId="10DFB818" w:rsidR="00E72562" w:rsidRPr="00D53116" w:rsidRDefault="00A43023" w:rsidP="00E72562">
      <w:pPr>
        <w:pStyle w:val="af"/>
        <w:numPr>
          <w:ilvl w:val="0"/>
          <w:numId w:val="10"/>
        </w:numPr>
        <w:tabs>
          <w:tab w:val="left" w:pos="1134"/>
        </w:tabs>
        <w:suppressAutoHyphens/>
        <w:spacing w:after="0" w:line="276" w:lineRule="auto"/>
        <w:ind w:left="0" w:firstLine="851"/>
        <w:contextualSpacing w:val="0"/>
      </w:pPr>
      <w:r>
        <w:rPr>
          <w:bCs/>
        </w:rPr>
        <w:t xml:space="preserve">Проект </w:t>
      </w:r>
      <w:r w:rsidRPr="003D4495">
        <w:rPr>
          <w:bCs/>
        </w:rPr>
        <w:t>календарн</w:t>
      </w:r>
      <w:r>
        <w:rPr>
          <w:bCs/>
        </w:rPr>
        <w:t xml:space="preserve">ого </w:t>
      </w:r>
      <w:r w:rsidR="00E72562" w:rsidRPr="003D4495">
        <w:rPr>
          <w:bCs/>
        </w:rPr>
        <w:t>план</w:t>
      </w:r>
      <w:r>
        <w:rPr>
          <w:bCs/>
        </w:rPr>
        <w:t>а</w:t>
      </w:r>
      <w:r w:rsidR="00E72562" w:rsidRPr="003D4495">
        <w:rPr>
          <w:bCs/>
        </w:rPr>
        <w:t xml:space="preserve"> выполнения НИОКР</w:t>
      </w:r>
      <w:r w:rsidR="00E72562" w:rsidRPr="003D4495">
        <w:t xml:space="preserve"> </w:t>
      </w:r>
      <w:r w:rsidR="00E72562" w:rsidRPr="003D4495">
        <w:rPr>
          <w:bCs/>
        </w:rPr>
        <w:t>за счет средств гранта</w:t>
      </w:r>
      <w:r w:rsidR="00E72562"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в АС «</w:t>
      </w:r>
      <w:proofErr w:type="spellStart"/>
      <w:r w:rsidRPr="001A7061">
        <w:t>Фонд-М</w:t>
      </w:r>
      <w:proofErr w:type="spellEnd"/>
      <w:r w:rsidRPr="001A7061">
        <w:t>»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255E7523"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 xml:space="preserve">выписка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0B65CA4B" w:rsidR="002D019F" w:rsidRPr="005E01AB" w:rsidRDefault="00406919" w:rsidP="00BD25EA">
      <w:pPr>
        <w:pStyle w:val="af"/>
        <w:numPr>
          <w:ilvl w:val="0"/>
          <w:numId w:val="10"/>
        </w:numPr>
        <w:tabs>
          <w:tab w:val="left" w:pos="1134"/>
        </w:tabs>
        <w:suppressAutoHyphens/>
        <w:spacing w:after="0" w:line="276" w:lineRule="auto"/>
        <w:ind w:left="0" w:firstLine="851"/>
      </w:pPr>
      <w:r>
        <w:t xml:space="preserve">копия </w:t>
      </w:r>
      <w:r w:rsidR="005E01AB" w:rsidRPr="005E01AB">
        <w:t>сведени</w:t>
      </w:r>
      <w:r>
        <w:t>й</w:t>
      </w:r>
      <w:r w:rsidR="005E01AB" w:rsidRPr="005E01AB">
        <w:t xml:space="preserve"> о среднесписочной численности работников за три последних календарных года по форме, утвержденной Федеральной налоговой службой</w:t>
      </w:r>
      <w:bookmarkStart w:id="9" w:name="_Ref69809027"/>
      <w:r w:rsidR="005E01AB" w:rsidRPr="005E01AB">
        <w:rPr>
          <w:rStyle w:val="ab"/>
        </w:rPr>
        <w:footnoteReference w:id="6"/>
      </w:r>
      <w:bookmarkEnd w:id="9"/>
      <w:r w:rsidR="00D77432">
        <w:t>;</w:t>
      </w:r>
    </w:p>
    <w:p w14:paraId="727960F3" w14:textId="01CD3161" w:rsidR="002D019F" w:rsidRPr="001A7061" w:rsidRDefault="00406919" w:rsidP="00BD25EA">
      <w:pPr>
        <w:pStyle w:val="af"/>
        <w:numPr>
          <w:ilvl w:val="0"/>
          <w:numId w:val="10"/>
        </w:numPr>
        <w:tabs>
          <w:tab w:val="left" w:pos="1134"/>
        </w:tabs>
        <w:suppressAutoHyphens/>
        <w:spacing w:after="0" w:line="276" w:lineRule="auto"/>
        <w:ind w:left="0" w:firstLine="851"/>
      </w:pPr>
      <w:r>
        <w:t xml:space="preserve">копия </w:t>
      </w:r>
      <w:r w:rsidR="002D019F" w:rsidRPr="001A7061">
        <w:t>бухгалтерск</w:t>
      </w:r>
      <w:r>
        <w:t>ого</w:t>
      </w:r>
      <w:r w:rsidR="002D019F" w:rsidRPr="001A7061">
        <w:t xml:space="preserve"> баланс</w:t>
      </w:r>
      <w:r>
        <w:t>а</w:t>
      </w:r>
      <w:r w:rsidR="002D019F" w:rsidRPr="001A7061">
        <w:t xml:space="preserve"> и отчет</w:t>
      </w:r>
      <w:r>
        <w:t>а</w:t>
      </w:r>
      <w:r w:rsidR="002D019F" w:rsidRPr="001A7061">
        <w:t xml:space="preserve"> о финансовых результатах за три последних календарных года</w:t>
      </w:r>
      <w:r w:rsidR="00026285" w:rsidRPr="001A7061">
        <w:rPr>
          <w:rStyle w:val="ab"/>
        </w:rPr>
        <w:footnoteReference w:id="7"/>
      </w:r>
      <w:r w:rsidR="002D019F"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w:t>
      </w:r>
      <w:proofErr w:type="spellStart"/>
      <w:r w:rsidRPr="001A7061">
        <w:t>софинансирование</w:t>
      </w:r>
      <w:proofErr w:type="spellEnd"/>
      <w:r w:rsidRPr="001A7061">
        <w:t xml:space="preserve">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t>справка о полученном коммерческом результате по прошлому(</w:t>
      </w:r>
      <w:proofErr w:type="spellStart"/>
      <w:r w:rsidRPr="001A7061">
        <w:t>ым</w:t>
      </w:r>
      <w:proofErr w:type="spellEnd"/>
      <w:r w:rsidRPr="001A7061">
        <w:t>) проекту(</w:t>
      </w:r>
      <w:proofErr w:type="spellStart"/>
      <w:r w:rsidRPr="001A7061">
        <w:t>ам</w:t>
      </w:r>
      <w:proofErr w:type="spellEnd"/>
      <w:r w:rsidRPr="001A7061">
        <w:t>), поддержанному(</w:t>
      </w:r>
      <w:proofErr w:type="spellStart"/>
      <w:r w:rsidRPr="001A7061">
        <w:t>ым</w:t>
      </w:r>
      <w:proofErr w:type="spellEnd"/>
      <w:r w:rsidRPr="001A7061">
        <w:t xml:space="preserve">)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документов, рекомендуемых к представлению в составе конкурсной заявки и размещению в АС «</w:t>
      </w:r>
      <w:proofErr w:type="spellStart"/>
      <w:r w:rsidRPr="001A7061">
        <w:t>Фонд-М</w:t>
      </w:r>
      <w:proofErr w:type="spellEnd"/>
      <w:r w:rsidRPr="001A7061">
        <w:t xml:space="preserve">» в формате электронного </w:t>
      </w:r>
      <w:r w:rsidR="00BF211F" w:rsidRPr="001A7061">
        <w:t>документа PDF:</w:t>
      </w:r>
    </w:p>
    <w:p w14:paraId="1C29780A" w14:textId="703975D9" w:rsidR="0033408C" w:rsidRPr="00406919" w:rsidRDefault="00BF3365" w:rsidP="009F5A7F">
      <w:pPr>
        <w:pStyle w:val="af"/>
        <w:numPr>
          <w:ilvl w:val="0"/>
          <w:numId w:val="10"/>
        </w:numPr>
        <w:tabs>
          <w:tab w:val="left" w:pos="1134"/>
        </w:tabs>
        <w:suppressAutoHyphens/>
        <w:spacing w:after="0" w:line="271" w:lineRule="auto"/>
        <w:ind w:left="0" w:firstLine="851"/>
      </w:pPr>
      <w:r w:rsidRPr="00406919">
        <w:t xml:space="preserve">копии </w:t>
      </w:r>
      <w:r w:rsidR="0033408C" w:rsidRPr="00406919">
        <w:t>документ</w:t>
      </w:r>
      <w:r w:rsidRPr="00406919">
        <w:t>ов</w:t>
      </w:r>
      <w:r w:rsidR="0033408C" w:rsidRPr="00406919">
        <w:t>, подтверждающи</w:t>
      </w:r>
      <w:r w:rsidRPr="00406919">
        <w:t>х</w:t>
      </w:r>
      <w:r w:rsidR="0033408C" w:rsidRPr="00406919">
        <w:t xml:space="preserve"> наличие </w:t>
      </w:r>
      <w:r w:rsidR="00F2709F" w:rsidRPr="00406919">
        <w:t xml:space="preserve">у </w:t>
      </w:r>
      <w:r w:rsidR="0033408C" w:rsidRPr="00406919">
        <w:t>Участника конкурса</w:t>
      </w:r>
      <w:r w:rsidR="00F2709F" w:rsidRPr="00406919">
        <w:t xml:space="preserve"> опыта проектирования и разработки </w:t>
      </w:r>
      <w:r w:rsidR="00315C73">
        <w:rPr>
          <w:spacing w:val="-2"/>
        </w:rPr>
        <w:t>э</w:t>
      </w:r>
      <w:r w:rsidR="00315C73" w:rsidRPr="004A29C9">
        <w:rPr>
          <w:spacing w:val="-2"/>
        </w:rPr>
        <w:t>лектронн</w:t>
      </w:r>
      <w:r w:rsidR="00315C73">
        <w:rPr>
          <w:spacing w:val="-2"/>
        </w:rPr>
        <w:t xml:space="preserve">ой </w:t>
      </w:r>
      <w:r w:rsidR="00315C73" w:rsidRPr="004A29C9">
        <w:rPr>
          <w:spacing w:val="-2"/>
        </w:rPr>
        <w:t>продукци</w:t>
      </w:r>
      <w:r w:rsidR="00315C73">
        <w:rPr>
          <w:spacing w:val="-2"/>
        </w:rPr>
        <w:t>и</w:t>
      </w:r>
      <w:r w:rsidR="00F2709F" w:rsidRPr="00406919">
        <w:t xml:space="preserve"> (копии успешно завершенных договоров/контрактов и актов </w:t>
      </w:r>
      <w:r w:rsidR="001C1A66" w:rsidRPr="00406919">
        <w:t>приемки</w:t>
      </w:r>
      <w:r w:rsidR="00F2709F" w:rsidRPr="00406919">
        <w:t>)</w:t>
      </w:r>
      <w:r w:rsidR="00830753" w:rsidRPr="00406919">
        <w:rPr>
          <w:rStyle w:val="ab"/>
        </w:rPr>
        <w:footnoteReference w:id="8"/>
      </w:r>
      <w:r w:rsidR="00F2709F" w:rsidRPr="00406919">
        <w:t>;</w:t>
      </w:r>
    </w:p>
    <w:p w14:paraId="0A70CF15" w14:textId="676B04D5" w:rsidR="009F5A7F" w:rsidRPr="00406919" w:rsidRDefault="00BF3365" w:rsidP="009F5A7F">
      <w:pPr>
        <w:pStyle w:val="af"/>
        <w:numPr>
          <w:ilvl w:val="0"/>
          <w:numId w:val="10"/>
        </w:numPr>
        <w:tabs>
          <w:tab w:val="left" w:pos="1134"/>
        </w:tabs>
        <w:suppressAutoHyphens/>
        <w:spacing w:after="0" w:line="271" w:lineRule="auto"/>
        <w:ind w:left="0" w:firstLine="851"/>
        <w:contextualSpacing w:val="0"/>
      </w:pPr>
      <w:r w:rsidRPr="00406919">
        <w:lastRenderedPageBreak/>
        <w:t xml:space="preserve">копии документов, подтверждающих </w:t>
      </w:r>
      <w:r w:rsidR="004005F2" w:rsidRPr="00406919">
        <w:t xml:space="preserve">наличие у Участника конкурса лицензий и разрешительных документов на выполнение работ по проектированию и разработке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004005F2" w:rsidRPr="00406919">
        <w:t xml:space="preserve"> (при необходимости)</w:t>
      </w:r>
    </w:p>
    <w:p w14:paraId="23FCE999" w14:textId="392E88F4" w:rsidR="004005F2" w:rsidRPr="00406919" w:rsidRDefault="00406919" w:rsidP="009F5A7F">
      <w:pPr>
        <w:pStyle w:val="af"/>
        <w:numPr>
          <w:ilvl w:val="0"/>
          <w:numId w:val="10"/>
        </w:numPr>
        <w:tabs>
          <w:tab w:val="left" w:pos="1134"/>
        </w:tabs>
        <w:suppressAutoHyphens/>
        <w:spacing w:after="0" w:line="271" w:lineRule="auto"/>
        <w:ind w:left="0" w:firstLine="851"/>
        <w:contextualSpacing w:val="0"/>
      </w:pPr>
      <w:r w:rsidRPr="00406919">
        <w:t xml:space="preserve">копии </w:t>
      </w:r>
      <w:r w:rsidR="009F5A7F" w:rsidRPr="00406919">
        <w:t>документы, подтверждающи</w:t>
      </w:r>
      <w:r w:rsidRPr="00406919">
        <w:t>х</w:t>
      </w:r>
      <w:r w:rsidR="009F5A7F" w:rsidRPr="00406919">
        <w:t xml:space="preserve">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55A4308F" w:rsidR="00CF5A7E" w:rsidRPr="00406919" w:rsidRDefault="00BF3365" w:rsidP="009F5A7F">
      <w:pPr>
        <w:pStyle w:val="af"/>
        <w:numPr>
          <w:ilvl w:val="0"/>
          <w:numId w:val="10"/>
        </w:numPr>
        <w:tabs>
          <w:tab w:val="left" w:pos="1134"/>
        </w:tabs>
        <w:suppressAutoHyphens/>
        <w:spacing w:after="0" w:line="271" w:lineRule="auto"/>
        <w:ind w:left="0" w:firstLine="851"/>
      </w:pPr>
      <w:r w:rsidRPr="00406919">
        <w:t xml:space="preserve">копии документов, подтверждающих </w:t>
      </w:r>
      <w:r w:rsidR="00CF5A7E" w:rsidRPr="00406919">
        <w:t xml:space="preserve">заинтересованность участников рынка в </w:t>
      </w:r>
      <w:r w:rsidR="0033408C" w:rsidRPr="00406919">
        <w:t xml:space="preserve">создаваемой в проекте новой </w:t>
      </w:r>
      <w:r w:rsidR="004D7CD3">
        <w:rPr>
          <w:spacing w:val="-2"/>
        </w:rPr>
        <w:t>э</w:t>
      </w:r>
      <w:r w:rsidR="004D7CD3" w:rsidRPr="004A29C9">
        <w:rPr>
          <w:spacing w:val="-2"/>
        </w:rPr>
        <w:t>лектронн</w:t>
      </w:r>
      <w:r w:rsidR="004D7CD3">
        <w:rPr>
          <w:spacing w:val="-2"/>
        </w:rPr>
        <w:t xml:space="preserve">ой </w:t>
      </w:r>
      <w:r w:rsidR="004D7CD3" w:rsidRPr="004A29C9">
        <w:rPr>
          <w:spacing w:val="-2"/>
        </w:rPr>
        <w:t>продукци</w:t>
      </w:r>
      <w:r w:rsidR="004D7CD3">
        <w:rPr>
          <w:spacing w:val="-2"/>
        </w:rPr>
        <w:t>и</w:t>
      </w:r>
      <w:r w:rsidR="0033408C" w:rsidRPr="00406919">
        <w:t xml:space="preserve"> </w:t>
      </w:r>
      <w:r w:rsidR="00CF5A7E" w:rsidRPr="00406919">
        <w:t xml:space="preserve">(письма потенциальных потребителей, </w:t>
      </w:r>
      <w:r w:rsidR="00B36C30" w:rsidRPr="00406919">
        <w:t xml:space="preserve">предварительные договоры, </w:t>
      </w:r>
      <w:r w:rsidR="00CF5A7E" w:rsidRPr="00406919">
        <w:t xml:space="preserve">соглашения о намерениях по использованию </w:t>
      </w:r>
      <w:r w:rsidR="0033408C" w:rsidRPr="00406919">
        <w:t xml:space="preserve">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00CF5A7E" w:rsidRPr="00406919">
        <w:t xml:space="preserve">, письма поддержки </w:t>
      </w:r>
      <w:r w:rsidRPr="00406919">
        <w:t>и др.);</w:t>
      </w:r>
    </w:p>
    <w:p w14:paraId="77BBC675" w14:textId="5C16E2AE" w:rsidR="00BF3365" w:rsidRPr="00406919" w:rsidRDefault="00406919" w:rsidP="009F5A7F">
      <w:pPr>
        <w:pStyle w:val="af"/>
        <w:numPr>
          <w:ilvl w:val="0"/>
          <w:numId w:val="10"/>
        </w:numPr>
        <w:tabs>
          <w:tab w:val="left" w:pos="1134"/>
        </w:tabs>
        <w:suppressAutoHyphens/>
        <w:spacing w:after="0" w:line="271" w:lineRule="auto"/>
        <w:ind w:left="0" w:firstLine="851"/>
      </w:pPr>
      <w:r w:rsidRPr="00406919">
        <w:t xml:space="preserve">копии </w:t>
      </w:r>
      <w:r w:rsidR="00BF3365" w:rsidRPr="00406919">
        <w:t>документ</w:t>
      </w:r>
      <w:r w:rsidRPr="00406919">
        <w:t>ов</w:t>
      </w:r>
      <w:r w:rsidR="00BF3365" w:rsidRPr="00406919">
        <w:t>, подтверждающи</w:t>
      </w:r>
      <w:r w:rsidRPr="00406919">
        <w:t>х</w:t>
      </w:r>
      <w:r w:rsidR="00BF3365" w:rsidRPr="00406919">
        <w:t xml:space="preserve"> 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5C6A5E98" w14:textId="64BED081" w:rsidR="00BF3365" w:rsidRPr="001A7061" w:rsidRDefault="00406919" w:rsidP="009F5A7F">
      <w:pPr>
        <w:pStyle w:val="af"/>
        <w:numPr>
          <w:ilvl w:val="0"/>
          <w:numId w:val="10"/>
        </w:numPr>
        <w:tabs>
          <w:tab w:val="left" w:pos="1134"/>
        </w:tabs>
        <w:suppressAutoHyphens/>
        <w:spacing w:after="0" w:line="271" w:lineRule="auto"/>
        <w:ind w:left="0" w:firstLine="851"/>
      </w:pPr>
      <w:r w:rsidRPr="00406919">
        <w:rPr>
          <w:spacing w:val="-4"/>
        </w:rPr>
        <w:t xml:space="preserve">копии </w:t>
      </w:r>
      <w:r w:rsidR="00BF3365" w:rsidRPr="00406919">
        <w:rPr>
          <w:spacing w:val="-4"/>
        </w:rPr>
        <w:t>документ</w:t>
      </w:r>
      <w:r w:rsidRPr="00406919">
        <w:rPr>
          <w:spacing w:val="-4"/>
        </w:rPr>
        <w:t>ов</w:t>
      </w:r>
      <w:r w:rsidR="00BF3365" w:rsidRPr="00406919">
        <w:rPr>
          <w:spacing w:val="-4"/>
        </w:rPr>
        <w:t>, подтверждающи</w:t>
      </w:r>
      <w:r w:rsidRPr="00406919">
        <w:rPr>
          <w:spacing w:val="-4"/>
        </w:rPr>
        <w:t>х</w:t>
      </w:r>
      <w:r w:rsidR="00BF3365" w:rsidRPr="00406919">
        <w:rPr>
          <w:spacing w:val="-4"/>
        </w:rPr>
        <w:t xml:space="preserve"> квалификацию и опыт в области проектирования и разработки </w:t>
      </w:r>
      <w:r w:rsidR="00D1543A">
        <w:rPr>
          <w:spacing w:val="-4"/>
        </w:rPr>
        <w:t>электронной (радиоэлектронной) продукции</w:t>
      </w:r>
      <w:r w:rsidR="00BF3365" w:rsidRPr="00406919">
        <w:rPr>
          <w:spacing w:val="-4"/>
        </w:rPr>
        <w:t>, а также коммерциализации инновационной продукции, участников заявленной команды (штатное расписание, копии трудовых книжек, дипломы</w:t>
      </w:r>
      <w:r w:rsidR="00BF3365" w:rsidRPr="00D3322D">
        <w:rPr>
          <w:spacing w:val="-4"/>
        </w:rPr>
        <w:t xml:space="preserve">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proofErr w:type="spellStart"/>
      <w:r w:rsidR="0063677D" w:rsidRPr="007478C3">
        <w:t>п</w:t>
      </w:r>
      <w:r w:rsidRPr="007478C3">
        <w:t>п</w:t>
      </w:r>
      <w:proofErr w:type="spellEnd"/>
      <w:r w:rsidRPr="007478C3">
        <w:t xml:space="preserve">.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в АС «</w:t>
      </w:r>
      <w:proofErr w:type="spellStart"/>
      <w:r w:rsidRPr="001A7061">
        <w:t>Фонд-М</w:t>
      </w:r>
      <w:proofErr w:type="spellEnd"/>
      <w:r w:rsidRPr="001A7061">
        <w:t xml:space="preserve">»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10" w:name="_Toc79686754"/>
      <w:r w:rsidRPr="00E629C4">
        <w:rPr>
          <w:b/>
        </w:rPr>
        <w:t>ПОРЯДОК РАССМОТРЕНИЯ И ОЦЕНКИ КОНКУРСНЫХ ЗАЯВОК</w:t>
      </w:r>
      <w:bookmarkEnd w:id="10"/>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заявок,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требованиям </w:t>
      </w:r>
      <w:proofErr w:type="spellStart"/>
      <w:r w:rsidRPr="00E629C4">
        <w:t>пп</w:t>
      </w:r>
      <w:proofErr w:type="spellEnd"/>
      <w:r w:rsidRPr="00E629C4">
        <w:t xml:space="preserve">.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конкурсе.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xml:space="preserve">. </w:t>
      </w:r>
      <w:r w:rsidRPr="00E629C4">
        <w:lastRenderedPageBreak/>
        <w:t>Экспертиза каждой заявки выполняется двумя независимыми экспертами, зарегистрированными в базе</w:t>
      </w:r>
      <w:r w:rsidR="0011060A" w:rsidRPr="00E629C4">
        <w:t xml:space="preserve"> экспертов АС «</w:t>
      </w:r>
      <w:proofErr w:type="spellStart"/>
      <w:r w:rsidR="0011060A" w:rsidRPr="00E629C4">
        <w:t>Фонд-М</w:t>
      </w:r>
      <w:proofErr w:type="spellEnd"/>
      <w:r w:rsidR="0011060A" w:rsidRPr="00E629C4">
        <w:t>»,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 xml:space="preserve">заявки,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Экспертного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который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w:t>
      </w:r>
      <w:proofErr w:type="spellStart"/>
      <w:r w:rsidRPr="00E629C4">
        <w:t>Сколково</w:t>
      </w:r>
      <w:proofErr w:type="spellEnd"/>
      <w:r w:rsidRPr="00E629C4">
        <w:t xml:space="preserve">),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 xml:space="preserve">совета Фонда, ведущие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допускается.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lastRenderedPageBreak/>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формирует перечень</w:t>
      </w:r>
      <w:r w:rsidRPr="00E629C4">
        <w:t xml:space="preserve"> конкурсных заявок, рекомендуемых к предоставлению гранта. Экспертное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 xml:space="preserve">и рекомендовать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Фонда: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деловых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ранее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 xml:space="preserve">подводит итоги конкурса и утверждает результаты конкурсного 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3" w:history="1">
        <w:r w:rsidRPr="00E629C4">
          <w:rPr>
            <w:rStyle w:val="a8"/>
            <w:color w:val="auto"/>
          </w:rPr>
          <w:t>www.fasie.ru</w:t>
        </w:r>
      </w:hyperlink>
      <w:r w:rsidRPr="00E629C4">
        <w:t xml:space="preserve"> не позднее </w:t>
      </w:r>
      <w:r w:rsidR="00B83108" w:rsidRPr="00E629C4">
        <w:t>7 рабочих</w:t>
      </w:r>
      <w:r w:rsidRPr="00E629C4">
        <w:t xml:space="preserve"> дней с даты подписания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11" w:name="_Toc79686755"/>
      <w:r w:rsidRPr="00E629C4">
        <w:rPr>
          <w:b/>
        </w:rPr>
        <w:lastRenderedPageBreak/>
        <w:t>ПОРЯДОК ЗАКЛЮЧЕНИЯ ДОГОВОРОВ С ПОБЕДИТЕЛЯМИ КОНКУРСА</w:t>
      </w:r>
      <w:bookmarkEnd w:id="11"/>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r w:rsidRPr="00D77432">
        <w:t>с даты размещения на сайт</w:t>
      </w:r>
      <w:r w:rsidR="0061528C" w:rsidRPr="00D77432">
        <w:t>е</w:t>
      </w:r>
      <w:r w:rsidRPr="00D77432">
        <w:t xml:space="preserve"> Фонда итог</w:t>
      </w:r>
      <w:r w:rsidR="0061528C" w:rsidRPr="00D77432">
        <w:t>ов</w:t>
      </w:r>
      <w:r w:rsidRPr="00D77432">
        <w:t xml:space="preserve"> конкурса.</w:t>
      </w:r>
    </w:p>
    <w:p w14:paraId="1C2E6488" w14:textId="13418BE8" w:rsidR="00E9643E" w:rsidRPr="00E9643E" w:rsidRDefault="00E9643E" w:rsidP="009F5A7F">
      <w:pPr>
        <w:pStyle w:val="af"/>
        <w:numPr>
          <w:ilvl w:val="1"/>
          <w:numId w:val="11"/>
        </w:numPr>
        <w:tabs>
          <w:tab w:val="left" w:pos="1276"/>
        </w:tabs>
        <w:suppressAutoHyphens/>
        <w:spacing w:after="0" w:line="271" w:lineRule="auto"/>
        <w:ind w:left="0" w:firstLine="709"/>
        <w:contextualSpacing w:val="0"/>
      </w:pPr>
      <w:r w:rsidRPr="00E9643E">
        <w:t>Для целей согласования проекта Договора Фонд вправе привлекать организацию-монитор.</w:t>
      </w:r>
    </w:p>
    <w:p w14:paraId="330BF185" w14:textId="4A6813A4" w:rsidR="00C61411" w:rsidRPr="00E9643E" w:rsidRDefault="00E9643E" w:rsidP="009F5A7F">
      <w:pPr>
        <w:pStyle w:val="af"/>
        <w:numPr>
          <w:ilvl w:val="1"/>
          <w:numId w:val="11"/>
        </w:numPr>
        <w:tabs>
          <w:tab w:val="left" w:pos="1276"/>
        </w:tabs>
        <w:suppressAutoHyphens/>
        <w:spacing w:after="0" w:line="271" w:lineRule="auto"/>
        <w:ind w:left="0" w:firstLine="709"/>
        <w:contextualSpacing w:val="0"/>
        <w:rPr>
          <w:spacing w:val="-2"/>
        </w:rPr>
      </w:pPr>
      <w:r w:rsidRPr="00E9643E">
        <w:rPr>
          <w:spacing w:val="-2"/>
        </w:rPr>
        <w:t>Проект Договора формируется в АС «</w:t>
      </w:r>
      <w:proofErr w:type="spellStart"/>
      <w:r w:rsidRPr="00E9643E">
        <w:rPr>
          <w:spacing w:val="-2"/>
        </w:rPr>
        <w:t>Фонд-М</w:t>
      </w:r>
      <w:proofErr w:type="spellEnd"/>
      <w:r w:rsidRPr="00E9643E">
        <w:rPr>
          <w:spacing w:val="-2"/>
        </w:rPr>
        <w:t xml:space="preserve">» автоматически в день размещения на странице сайта Фонда по адресу: </w:t>
      </w:r>
      <w:r w:rsidRPr="00E9643E">
        <w:rPr>
          <w:spacing w:val="-2"/>
          <w:u w:val="single"/>
        </w:rPr>
        <w:t>https://fasie.ru/competitions/?PROGRAM_ID=379</w:t>
      </w:r>
      <w:r w:rsidRPr="00E9643E">
        <w:rPr>
          <w:spacing w:val="-2"/>
        </w:rPr>
        <w:t xml:space="preserve"> протокола Дирекции Фонда с итогами конкурса.</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4" w:anchor="documentu" w:history="1">
        <w:r w:rsidR="001D2F64" w:rsidRPr="00E629C4">
          <w:rPr>
            <w:rStyle w:val="a8"/>
          </w:rPr>
          <w:t>http://fasie.ru/programs/programma-razvitie/#documentu</w:t>
        </w:r>
      </w:hyperlink>
      <w:r w:rsidR="001D2F64" w:rsidRPr="00E629C4">
        <w:t>.</w:t>
      </w:r>
    </w:p>
    <w:p w14:paraId="0394C3C6" w14:textId="54F41635"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 xml:space="preserve">позднее </w:t>
      </w:r>
      <w:r w:rsidR="00391BFE">
        <w:t>5</w:t>
      </w:r>
      <w:r w:rsidR="00391BFE" w:rsidRPr="00D74C3D">
        <w:t xml:space="preserve"> </w:t>
      </w:r>
      <w:r w:rsidRPr="00D74C3D">
        <w:t>рабочих дней</w:t>
      </w:r>
      <w:r w:rsidRPr="00D74C3D">
        <w:rPr>
          <w:color w:val="FF0000"/>
        </w:rPr>
        <w:t xml:space="preserve"> </w:t>
      </w:r>
      <w:r w:rsidRPr="00D74C3D">
        <w:t>с даты размещения в АС «</w:t>
      </w:r>
      <w:proofErr w:type="spellStart"/>
      <w:r w:rsidRPr="00D74C3D">
        <w:t>Фонд-М</w:t>
      </w:r>
      <w:proofErr w:type="spellEnd"/>
      <w:r w:rsidRPr="00D74C3D">
        <w:t>» проекта Договора направляет Победителю конкурса замечания к проекту Договора</w:t>
      </w:r>
      <w:r w:rsidR="00391BFE">
        <w:t xml:space="preserve">, </w:t>
      </w:r>
      <w:r w:rsidR="00391BFE" w:rsidRPr="00E641C8">
        <w:t>подготовленные с привлечением организации-монитора по результатам экспертизы конкурсной заявки и нормативно-правовых актов по выполнению НИОКР,</w:t>
      </w:r>
      <w:r w:rsidRPr="00D74C3D">
        <w:t xml:space="preserve"> или извещает Победителя конкурса об отсутствии таких замечаний.</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При наличии замечаний к проекту Договора Победитель конкурса не позднее 10 рабочих дней с даты получения замечаний от Фонда обязан устранить эти замечания и повторно </w:t>
      </w:r>
      <w:r w:rsidR="005728CC" w:rsidRPr="00D74C3D">
        <w:t>сформировать</w:t>
      </w:r>
      <w:r w:rsidRPr="00D74C3D">
        <w:t xml:space="preserve"> в АС «</w:t>
      </w:r>
      <w:proofErr w:type="spellStart"/>
      <w:r w:rsidRPr="00D74C3D">
        <w:t>Фонд-М</w:t>
      </w:r>
      <w:proofErr w:type="spellEnd"/>
      <w:r w:rsidRPr="00D74C3D">
        <w:t>» исправленную версию проекта Договора.</w:t>
      </w:r>
    </w:p>
    <w:p w14:paraId="403ED06C" w14:textId="1BE3C4C7"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в АС «</w:t>
      </w:r>
      <w:proofErr w:type="spellStart"/>
      <w:r w:rsidRPr="00D74C3D">
        <w:t>Фонд-М</w:t>
      </w:r>
      <w:proofErr w:type="spellEnd"/>
      <w:r w:rsidRPr="00D74C3D">
        <w:t xml:space="preserve">» исправленной версии проекта Договора </w:t>
      </w:r>
      <w:r w:rsidR="001D2F64" w:rsidRPr="00D74C3D">
        <w:t>подписывает его со своей стороны усиленной квалифицированной электронной подписью.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Победитель конкурса не позднее 5 рабочих дней с даты</w:t>
      </w:r>
      <w:r w:rsidRPr="00E629C4">
        <w:t xml:space="preserve"> получения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20CCABB8"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w:t>
      </w:r>
      <w:proofErr w:type="spellStart"/>
      <w:r w:rsidRPr="000C10AF">
        <w:rPr>
          <w:spacing w:val="-4"/>
        </w:rPr>
        <w:t>пп</w:t>
      </w:r>
      <w:proofErr w:type="spellEnd"/>
      <w:r w:rsidRPr="000C10AF">
        <w:rPr>
          <w:spacing w:val="-4"/>
        </w:rPr>
        <w:t xml:space="preserve">.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заключении Договора.</w:t>
      </w:r>
    </w:p>
    <w:p w14:paraId="1E4FB4BE" w14:textId="66E46432" w:rsidR="000203A8" w:rsidRPr="009E380E" w:rsidRDefault="009E380E"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2" w:name="_Toc79686756"/>
      <w:r w:rsidRPr="009E380E">
        <w:rPr>
          <w:b/>
        </w:rPr>
        <w:t>УСЛОВИЯ ДОГОВОРОВ (СОГЛАШЕНИЙ) О ПРЕДОСТАВЛЕНИИ ГРАНТА, ЗАКЛЮЧАЕМЫХ С ПОБЕДИТЕЛЯМИ КОНКУРСА</w:t>
      </w:r>
      <w:bookmarkEnd w:id="12"/>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5EE66E7"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t>Техническое задание</w:t>
      </w:r>
      <w:r w:rsidR="00D551A5" w:rsidRPr="00D53116">
        <w:t xml:space="preserve"> на выполнение </w:t>
      </w:r>
      <w:r w:rsidR="00FF5841" w:rsidRPr="00D53116">
        <w:t>НИОКР</w:t>
      </w:r>
      <w:r w:rsidRPr="00D53116">
        <w:t xml:space="preserve"> </w:t>
      </w:r>
      <w:r w:rsidR="00822FCA" w:rsidRPr="0013555B">
        <w:t xml:space="preserve">с Приложением </w:t>
      </w:r>
      <w:r w:rsidR="00822FCA">
        <w:t xml:space="preserve">«Перечень прочих общехозяйственных расходов» </w:t>
      </w:r>
      <w:r w:rsidR="00A7545A" w:rsidRPr="00D53116">
        <w:t>(</w:t>
      </w:r>
      <w:r w:rsidR="00A7545A" w:rsidRPr="0013555B">
        <w:t>приложение 1 к Договору)</w:t>
      </w:r>
      <w:r w:rsidRPr="0013555B">
        <w:t>;</w:t>
      </w:r>
    </w:p>
    <w:p w14:paraId="74C77D8F" w14:textId="4AAD19D2"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средств гранта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lastRenderedPageBreak/>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9"/>
      </w:r>
      <w:r w:rsidR="00E26CE5" w:rsidRPr="00D53116">
        <w:t>:</w:t>
      </w:r>
    </w:p>
    <w:p w14:paraId="4DFC7AB9" w14:textId="16F862ED" w:rsidR="00F04AFF" w:rsidRPr="004E0C8E" w:rsidRDefault="00F04AFF" w:rsidP="009F5A7F">
      <w:pPr>
        <w:pStyle w:val="af"/>
        <w:numPr>
          <w:ilvl w:val="2"/>
          <w:numId w:val="11"/>
        </w:numPr>
        <w:tabs>
          <w:tab w:val="left" w:pos="1560"/>
        </w:tabs>
        <w:suppressAutoHyphens/>
        <w:spacing w:after="0" w:line="271" w:lineRule="auto"/>
        <w:ind w:left="0" w:firstLine="709"/>
      </w:pPr>
      <w:r>
        <w:t xml:space="preserve">Для </w:t>
      </w:r>
      <w:r w:rsidRPr="004E0C8E">
        <w:t>срока реализации проекта – 18 месяцев – тремя платежами:</w:t>
      </w:r>
    </w:p>
    <w:p w14:paraId="3303A4BE" w14:textId="4A783234"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25</w:t>
      </w:r>
      <w:r w:rsidRPr="004E0C8E">
        <w:t xml:space="preserve">% от размера гранта) </w:t>
      </w:r>
      <w:r w:rsidR="00D066B8" w:rsidRPr="004E0C8E">
        <w:t>–</w:t>
      </w:r>
      <w:r w:rsidRPr="004E0C8E">
        <w:t xml:space="preserve"> в течение 10 рабочих дней после подписания Договора;</w:t>
      </w:r>
    </w:p>
    <w:p w14:paraId="2DD3EA29" w14:textId="4D01894C"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 xml:space="preserve">второй </w:t>
      </w:r>
      <w:r w:rsidR="00D74C3D" w:rsidRPr="004E0C8E">
        <w:t>платёж (25</w:t>
      </w:r>
      <w:r w:rsidRPr="004E0C8E">
        <w:t xml:space="preserve">% от размера гранта) </w:t>
      </w:r>
      <w:r w:rsidR="00D066B8" w:rsidRPr="004E0C8E">
        <w:t>–</w:t>
      </w:r>
      <w:r w:rsidRPr="004E0C8E">
        <w:t xml:space="preserve"> в</w:t>
      </w:r>
      <w:r w:rsidR="00D066B8" w:rsidRPr="004E0C8E">
        <w:t xml:space="preserve"> </w:t>
      </w:r>
      <w:r w:rsidRPr="004E0C8E">
        <w:t>течение 10 рабочих дней после подписания Акта о выполнении первого этапа НИОКР</w:t>
      </w:r>
      <w:r w:rsidR="003C4480" w:rsidRPr="004E0C8E">
        <w:t xml:space="preserve"> (в случае если актом не предусмотрено взыскание неустойки с Получателя гранта) </w:t>
      </w:r>
      <w:r w:rsidR="00194DF1" w:rsidRPr="004E0C8E">
        <w:t xml:space="preserve">или в течение 10 рабочих дней после уплаты Получателем гранта неустойки </w:t>
      </w:r>
      <w:r w:rsidR="003C4480" w:rsidRPr="004E0C8E">
        <w:t xml:space="preserve">(в случае если </w:t>
      </w:r>
      <w:r w:rsidR="008039C8" w:rsidRPr="004E0C8E">
        <w:t>актом на Получателя гранта наложено взыскание неустойки)</w:t>
      </w:r>
      <w:r w:rsidRPr="004E0C8E">
        <w:t>;</w:t>
      </w:r>
    </w:p>
    <w:p w14:paraId="35CAF845" w14:textId="7D16D489"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 xml:space="preserve">третий </w:t>
      </w:r>
      <w:r w:rsidR="00D74C3D" w:rsidRPr="004E0C8E">
        <w:t>платёж (5</w:t>
      </w:r>
      <w:r w:rsidRPr="004E0C8E">
        <w:t xml:space="preserve">0% от размера гранта) </w:t>
      </w:r>
      <w:r w:rsidR="00D066B8" w:rsidRPr="004E0C8E">
        <w:t>–</w:t>
      </w:r>
      <w:r w:rsidRPr="004E0C8E">
        <w:t xml:space="preserve"> </w:t>
      </w:r>
      <w:r w:rsidR="008039C8" w:rsidRPr="004E0C8E">
        <w:t>в</w:t>
      </w:r>
      <w:r w:rsidR="00D066B8" w:rsidRPr="004E0C8E">
        <w:t xml:space="preserve"> </w:t>
      </w:r>
      <w:r w:rsidR="008039C8" w:rsidRPr="004E0C8E">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4E0C8E">
        <w:t>.</w:t>
      </w:r>
    </w:p>
    <w:p w14:paraId="1B5FD73B" w14:textId="171D0121" w:rsidR="00593189" w:rsidRPr="004E0C8E" w:rsidRDefault="00593189" w:rsidP="009F5A7F">
      <w:pPr>
        <w:pStyle w:val="af"/>
        <w:numPr>
          <w:ilvl w:val="2"/>
          <w:numId w:val="11"/>
        </w:numPr>
        <w:tabs>
          <w:tab w:val="left" w:pos="1560"/>
        </w:tabs>
        <w:suppressAutoHyphens/>
        <w:spacing w:after="0" w:line="271" w:lineRule="auto"/>
        <w:ind w:left="0" w:firstLine="709"/>
      </w:pPr>
      <w:r w:rsidRPr="004E0C8E">
        <w:t xml:space="preserve">Для срока реализации проекта – 24 месяца – </w:t>
      </w:r>
      <w:r w:rsidR="00E83920">
        <w:t>четырьмя</w:t>
      </w:r>
      <w:r w:rsidR="00822FCA" w:rsidRPr="004E0C8E">
        <w:t xml:space="preserve"> </w:t>
      </w:r>
      <w:r w:rsidRPr="004E0C8E">
        <w:t>платежами:</w:t>
      </w:r>
    </w:p>
    <w:p w14:paraId="5D7EAA9D" w14:textId="2F9DECD3"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15</w:t>
      </w:r>
      <w:r w:rsidRPr="004E0C8E">
        <w:t>% от размера гранта) – в течение 10 рабочих дней после подписания Договора;</w:t>
      </w:r>
    </w:p>
    <w:p w14:paraId="5F6433A8" w14:textId="23098F2C"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второй платёж (</w:t>
      </w:r>
      <w:r w:rsidR="007811A1" w:rsidRPr="004E0C8E">
        <w:t>2</w:t>
      </w:r>
      <w:r w:rsidR="00D74C3D" w:rsidRPr="004E0C8E">
        <w:t>0</w:t>
      </w:r>
      <w:r w:rsidRPr="004E0C8E">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
    <w:p w14:paraId="26D0FF60" w14:textId="10FDBF0B" w:rsidR="007811A1"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третий платёж (</w:t>
      </w:r>
      <w:r w:rsidR="00D74C3D" w:rsidRPr="004E0C8E">
        <w:t>3</w:t>
      </w:r>
      <w:r w:rsidR="007811A1" w:rsidRPr="004E0C8E">
        <w:t>5</w:t>
      </w:r>
      <w:r w:rsidRPr="004E0C8E">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4E0C8E">
        <w:t>;</w:t>
      </w:r>
    </w:p>
    <w:p w14:paraId="221EA014" w14:textId="4EC11E90" w:rsidR="00593189" w:rsidRDefault="007811A1" w:rsidP="009F5A7F">
      <w:pPr>
        <w:pStyle w:val="af"/>
        <w:numPr>
          <w:ilvl w:val="0"/>
          <w:numId w:val="10"/>
        </w:numPr>
        <w:tabs>
          <w:tab w:val="left" w:pos="1134"/>
        </w:tabs>
        <w:suppressAutoHyphens/>
        <w:spacing w:after="0" w:line="271" w:lineRule="auto"/>
        <w:ind w:left="0" w:firstLine="851"/>
        <w:contextualSpacing w:val="0"/>
      </w:pPr>
      <w:r w:rsidRPr="004E0C8E">
        <w:t>четвертый платеж (</w:t>
      </w:r>
      <w:r w:rsidR="00D74C3D" w:rsidRPr="004E0C8E">
        <w:t>3</w:t>
      </w:r>
      <w:r w:rsidRPr="004E0C8E">
        <w:t>0% от</w:t>
      </w:r>
      <w:r w:rsidRPr="00D74C3D">
        <w:t xml:space="preserve"> размера гранта) – в течение 10 рабочих дней после подписания Акта о выполнении </w:t>
      </w:r>
      <w:r w:rsidR="00E83920">
        <w:t>третьего</w:t>
      </w:r>
      <w:r w:rsidR="00E83920" w:rsidRPr="00D74C3D">
        <w:t xml:space="preserve"> </w:t>
      </w:r>
      <w:r w:rsidRPr="00D74C3D">
        <w:t>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
    <w:p w14:paraId="4753EE8C" w14:textId="6BAE2903" w:rsidR="007F015D" w:rsidRPr="00CC041B" w:rsidRDefault="004C466D" w:rsidP="009F5A7F">
      <w:pPr>
        <w:pStyle w:val="af"/>
        <w:numPr>
          <w:ilvl w:val="1"/>
          <w:numId w:val="11"/>
        </w:numPr>
        <w:tabs>
          <w:tab w:val="left" w:pos="1276"/>
        </w:tabs>
        <w:suppressAutoHyphens/>
        <w:spacing w:after="0" w:line="271" w:lineRule="auto"/>
        <w:ind w:left="0" w:firstLine="709"/>
        <w:contextualSpacing w:val="0"/>
        <w:rPr>
          <w:spacing w:val="-4"/>
        </w:rPr>
      </w:pPr>
      <w:r w:rsidRPr="00CC041B">
        <w:rPr>
          <w:spacing w:val="-4"/>
        </w:rPr>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заработная плата</w:t>
      </w:r>
      <w:r w:rsidRPr="007811A1">
        <w:rPr>
          <w:vertAlign w:val="superscript"/>
        </w:rPr>
        <w:footnoteReference w:id="10"/>
      </w:r>
      <w:r w:rsidRPr="007811A1">
        <w:t>;</w:t>
      </w:r>
    </w:p>
    <w:p w14:paraId="07CE03C6" w14:textId="1FFB3749"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lastRenderedPageBreak/>
        <w:t>начисления на заработную плату;</w:t>
      </w:r>
    </w:p>
    <w:p w14:paraId="05737ECD" w14:textId="3762388E"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материалы, сырье и комплектующие;</w:t>
      </w:r>
    </w:p>
    <w:p w14:paraId="3AD436F8" w14:textId="399DE746"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оплата работ соисполнителей и сторонних организаций;</w:t>
      </w:r>
    </w:p>
    <w:p w14:paraId="7A4DA048" w14:textId="1E014848" w:rsid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прочие общехозяйственные расходы</w:t>
      </w:r>
      <w:r w:rsidRPr="004E0C8E">
        <w:t>.</w:t>
      </w:r>
    </w:p>
    <w:p w14:paraId="2D8C47C4" w14:textId="71686B73" w:rsidR="00DD6090" w:rsidRPr="00D53116" w:rsidRDefault="00C05E5D" w:rsidP="009F5A7F">
      <w:pPr>
        <w:pStyle w:val="af"/>
        <w:numPr>
          <w:ilvl w:val="1"/>
          <w:numId w:val="11"/>
        </w:numPr>
        <w:tabs>
          <w:tab w:val="left" w:pos="1276"/>
        </w:tabs>
        <w:suppressAutoHyphens/>
        <w:spacing w:after="0" w:line="271" w:lineRule="auto"/>
        <w:ind w:left="0" w:firstLine="709"/>
        <w:contextualSpacing w:val="0"/>
      </w:pPr>
      <w:r w:rsidRPr="00D53116">
        <w:t xml:space="preserve">Нарушение Получателем гранта требований </w:t>
      </w:r>
      <w:proofErr w:type="spellStart"/>
      <w:r w:rsidRPr="00CC041B">
        <w:t>пп</w:t>
      </w:r>
      <w:proofErr w:type="spellEnd"/>
      <w:r w:rsidRPr="00CC041B">
        <w:t xml:space="preserve">. </w:t>
      </w:r>
      <w:r w:rsidR="00CC041B" w:rsidRPr="00CC041B">
        <w:t>7</w:t>
      </w:r>
      <w:r w:rsidRPr="00CC041B">
        <w:t>.6</w:t>
      </w:r>
      <w:r w:rsidRPr="00D53116">
        <w:t xml:space="preserve"> настоящего Положения признаётся нецелевым использованием средств гранта.</w:t>
      </w:r>
    </w:p>
    <w:p w14:paraId="00B45C13" w14:textId="65D03B08" w:rsidR="00F478B0" w:rsidRPr="0013555B" w:rsidRDefault="00F478B0" w:rsidP="009F5A7F">
      <w:pPr>
        <w:pStyle w:val="af"/>
        <w:numPr>
          <w:ilvl w:val="1"/>
          <w:numId w:val="11"/>
        </w:numPr>
        <w:tabs>
          <w:tab w:val="left" w:pos="1276"/>
        </w:tabs>
        <w:suppressAutoHyphens/>
        <w:spacing w:after="0" w:line="271"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9F5A7F">
      <w:pPr>
        <w:pStyle w:val="af"/>
        <w:suppressAutoHyphens/>
        <w:spacing w:after="0" w:line="271"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0B0B1B41" w:rsidR="00033741" w:rsidRPr="004E0C8E" w:rsidRDefault="00DC0620" w:rsidP="009F5A7F">
      <w:pPr>
        <w:pStyle w:val="af"/>
        <w:numPr>
          <w:ilvl w:val="1"/>
          <w:numId w:val="11"/>
        </w:numPr>
        <w:tabs>
          <w:tab w:val="left" w:pos="1276"/>
        </w:tabs>
        <w:suppressAutoHyphens/>
        <w:spacing w:after="0" w:line="271"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w:t>
      </w:r>
      <w:r w:rsidRPr="004E0C8E">
        <w:t>выполнение</w:t>
      </w:r>
      <w:r w:rsidR="004E0C8E" w:rsidRPr="004E0C8E">
        <w:t xml:space="preserve"> части</w:t>
      </w:r>
      <w:r w:rsidRPr="004E0C8E">
        <w:t xml:space="preserve"> </w:t>
      </w:r>
      <w:r w:rsidR="00FF5841" w:rsidRPr="004E0C8E">
        <w:t>НИОКР</w:t>
      </w:r>
      <w:r w:rsidRPr="004E0C8E">
        <w:t xml:space="preserve"> </w:t>
      </w:r>
      <w:r w:rsidR="004E0C8E" w:rsidRPr="004E0C8E">
        <w:t xml:space="preserve">за бюджетные средства </w:t>
      </w:r>
      <w:r w:rsidR="00D02D76" w:rsidRPr="004E0C8E">
        <w:t>над размером предоставленного гранта Получателю гранта не возмещается.</w:t>
      </w:r>
    </w:p>
    <w:p w14:paraId="0878F90F" w14:textId="36551977"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9F5A7F">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00C312D8" w:rsidRPr="00D53116">
        <w:t>обязуется</w:t>
      </w:r>
      <w:r w:rsidRPr="00D53116">
        <w:t xml:space="preserve"> обеспечить </w:t>
      </w:r>
      <w:proofErr w:type="spellStart"/>
      <w:r w:rsidRPr="00D53116">
        <w:t>софинансирование</w:t>
      </w:r>
      <w:proofErr w:type="spellEnd"/>
      <w:r w:rsidRPr="00D53116">
        <w:t xml:space="preserve"> проекта в следующем порядке:</w:t>
      </w:r>
    </w:p>
    <w:p w14:paraId="362CA4F1" w14:textId="47390D6D" w:rsidR="0013555B" w:rsidRPr="00D53116" w:rsidRDefault="0013555B" w:rsidP="009F5A7F">
      <w:pPr>
        <w:pStyle w:val="af"/>
        <w:numPr>
          <w:ilvl w:val="2"/>
          <w:numId w:val="11"/>
        </w:numPr>
        <w:tabs>
          <w:tab w:val="left" w:pos="1560"/>
        </w:tabs>
        <w:suppressAutoHyphens/>
        <w:spacing w:after="0" w:line="271" w:lineRule="auto"/>
        <w:ind w:left="0" w:firstLine="709"/>
      </w:pPr>
      <w:r>
        <w:t>Для срока реализации проекта – 18 месяцев:</w:t>
      </w:r>
    </w:p>
    <w:p w14:paraId="7665EA7F" w14:textId="3C275890"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D53116">
        <w:t xml:space="preserve">на </w:t>
      </w:r>
      <w:r w:rsidRPr="0013555B">
        <w:t xml:space="preserve">момент завершения первого этапа НИОКР объем </w:t>
      </w:r>
      <w:proofErr w:type="spellStart"/>
      <w:r w:rsidRPr="0013555B">
        <w:t>софинансирования</w:t>
      </w:r>
      <w:proofErr w:type="spellEnd"/>
      <w:r w:rsidRPr="0013555B">
        <w:t xml:space="preserve"> проекта должен составить не </w:t>
      </w:r>
      <w:r w:rsidRPr="007B00F8">
        <w:t xml:space="preserve">менее </w:t>
      </w:r>
      <w:r w:rsidR="00D74C3D" w:rsidRPr="007B00F8">
        <w:t>25</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w:t>
      </w:r>
      <w:r w:rsidR="00BD7127" w:rsidRPr="007B00F8">
        <w:t>3</w:t>
      </w:r>
      <w:r w:rsidRPr="007B00F8">
        <w:t xml:space="preserve"> Положения;</w:t>
      </w:r>
    </w:p>
    <w:p w14:paraId="3EE2104C" w14:textId="07D93E7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второго 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w:t>
      </w:r>
      <w:r w:rsidR="00D74C3D" w:rsidRPr="007B00F8">
        <w:t xml:space="preserve"> 5</w:t>
      </w:r>
      <w:r w:rsidRPr="007B00F8">
        <w:t xml:space="preserve">0% от общего объема </w:t>
      </w:r>
      <w:proofErr w:type="spellStart"/>
      <w:r w:rsidRPr="007B00F8">
        <w:t>софинансирования</w:t>
      </w:r>
      <w:proofErr w:type="spellEnd"/>
      <w:r w:rsidRPr="007B00F8">
        <w:t xml:space="preserve"> проекта, </w:t>
      </w:r>
      <w:r w:rsidRPr="007B00F8">
        <w:rPr>
          <w:shd w:val="clear" w:color="auto" w:fill="FFFFFF" w:themeFill="background1"/>
        </w:rPr>
        <w:t>установленного в п. 2.</w:t>
      </w:r>
      <w:r w:rsidR="00BD7127" w:rsidRPr="007B00F8">
        <w:rPr>
          <w:shd w:val="clear" w:color="auto" w:fill="FFFFFF" w:themeFill="background1"/>
        </w:rPr>
        <w:t>3</w:t>
      </w:r>
      <w:r w:rsidRPr="007B00F8">
        <w:rPr>
          <w:shd w:val="clear" w:color="auto" w:fill="FFFFFF" w:themeFill="background1"/>
        </w:rPr>
        <w:t xml:space="preserve"> Положения</w:t>
      </w:r>
      <w:r w:rsidRPr="007B00F8">
        <w:t>;</w:t>
      </w:r>
    </w:p>
    <w:p w14:paraId="0198031D" w14:textId="3E09AFB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третьего 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 100% от общего объема </w:t>
      </w:r>
      <w:proofErr w:type="spellStart"/>
      <w:r w:rsidRPr="007B00F8">
        <w:t>софинансирования</w:t>
      </w:r>
      <w:proofErr w:type="spellEnd"/>
      <w:r w:rsidRPr="007B00F8">
        <w:t xml:space="preserve"> проекта, установленного в п. 2.</w:t>
      </w:r>
      <w:r w:rsidR="00BD7127" w:rsidRPr="007B00F8">
        <w:t>3</w:t>
      </w:r>
      <w:r w:rsidRPr="007B00F8">
        <w:t xml:space="preserve"> Положения.</w:t>
      </w:r>
    </w:p>
    <w:p w14:paraId="661D49BC" w14:textId="7FA4AE17" w:rsidR="0013555B" w:rsidRPr="007B00F8" w:rsidRDefault="0013555B" w:rsidP="009F5A7F">
      <w:pPr>
        <w:pStyle w:val="af"/>
        <w:numPr>
          <w:ilvl w:val="2"/>
          <w:numId w:val="11"/>
        </w:numPr>
        <w:tabs>
          <w:tab w:val="left" w:pos="1560"/>
        </w:tabs>
        <w:suppressAutoHyphens/>
        <w:spacing w:after="0" w:line="271" w:lineRule="auto"/>
        <w:ind w:left="0" w:firstLine="709"/>
      </w:pPr>
      <w:r w:rsidRPr="007B00F8">
        <w:t>Для срока реализации проекта – 24 месяца:</w:t>
      </w:r>
    </w:p>
    <w:p w14:paraId="762C207C" w14:textId="469A3D64"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первого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 не менее 15</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15E72A16" w14:textId="62E2CE51"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второго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w:t>
      </w:r>
      <w:r w:rsidR="00E83920">
        <w:t xml:space="preserve"> (нарастающим итогом)</w:t>
      </w:r>
      <w:r w:rsidR="00D74C3D" w:rsidRPr="007B00F8">
        <w:t xml:space="preserve"> не менее 35</w:t>
      </w:r>
      <w:r w:rsidRPr="007B00F8">
        <w:t xml:space="preserve">% от общего объема </w:t>
      </w:r>
      <w:proofErr w:type="spellStart"/>
      <w:r w:rsidRPr="007B00F8">
        <w:t>софинансирования</w:t>
      </w:r>
      <w:proofErr w:type="spellEnd"/>
      <w:r w:rsidRPr="007B00F8">
        <w:t xml:space="preserve"> проекта, </w:t>
      </w:r>
      <w:r w:rsidRPr="007B00F8">
        <w:rPr>
          <w:shd w:val="clear" w:color="auto" w:fill="FFFFFF" w:themeFill="background1"/>
        </w:rPr>
        <w:t>установленного в п. 2.3 Положения</w:t>
      </w:r>
      <w:r w:rsidRPr="007B00F8">
        <w:t>;</w:t>
      </w:r>
    </w:p>
    <w:p w14:paraId="60465D57" w14:textId="74803FBB"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t xml:space="preserve">на момент завершения третьего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w:t>
      </w:r>
      <w:r w:rsidR="00E83920">
        <w:t xml:space="preserve"> (нарастающим итогом)</w:t>
      </w:r>
      <w:r w:rsidR="00D74C3D" w:rsidRPr="007B00F8">
        <w:t xml:space="preserve"> не менее 70</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76796DE3" w14:textId="27BB7128"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lastRenderedPageBreak/>
        <w:t xml:space="preserve">на момент завершения </w:t>
      </w:r>
      <w:r w:rsidR="00E83920">
        <w:t>четвертого</w:t>
      </w:r>
      <w:r w:rsidR="00E83920" w:rsidRPr="007B00F8">
        <w:t xml:space="preserve"> </w:t>
      </w:r>
      <w:r w:rsidRPr="007B00F8">
        <w:t xml:space="preserve">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 100%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3FBC184C" w14:textId="40D3BF97" w:rsidR="00D33DA6" w:rsidRPr="009F5A7F" w:rsidRDefault="00D33DA6" w:rsidP="00E416A7">
      <w:pPr>
        <w:pStyle w:val="af"/>
        <w:suppressAutoHyphens/>
        <w:spacing w:after="0" w:line="274" w:lineRule="auto"/>
        <w:ind w:left="0" w:firstLine="851"/>
        <w:contextualSpacing w:val="0"/>
        <w:rPr>
          <w:spacing w:val="-4"/>
        </w:rPr>
      </w:pPr>
      <w:r w:rsidRPr="009F5A7F">
        <w:rPr>
          <w:spacing w:val="-4"/>
        </w:rPr>
        <w:t xml:space="preserve">Даты </w:t>
      </w:r>
      <w:r w:rsidR="00E83920">
        <w:rPr>
          <w:spacing w:val="-4"/>
        </w:rPr>
        <w:t xml:space="preserve">отчетных </w:t>
      </w:r>
      <w:r w:rsidRPr="009F5A7F">
        <w:rPr>
          <w:spacing w:val="-4"/>
        </w:rPr>
        <w:t xml:space="preserve">первичных документов </w:t>
      </w:r>
      <w:r w:rsidR="0013555B" w:rsidRPr="009F5A7F">
        <w:rPr>
          <w:spacing w:val="-4"/>
        </w:rPr>
        <w:t>Получателя гранта</w:t>
      </w:r>
      <w:r w:rsidRPr="009F5A7F">
        <w:rPr>
          <w:spacing w:val="-4"/>
        </w:rPr>
        <w:t xml:space="preserve">, подтверждающих </w:t>
      </w:r>
      <w:proofErr w:type="spellStart"/>
      <w:r w:rsidRPr="009F5A7F">
        <w:rPr>
          <w:spacing w:val="-4"/>
        </w:rPr>
        <w:t>софинансирование</w:t>
      </w:r>
      <w:proofErr w:type="spellEnd"/>
      <w:r w:rsidRPr="009F5A7F">
        <w:rPr>
          <w:spacing w:val="-4"/>
        </w:rPr>
        <w:t xml:space="preserve"> проекта в отчетном этапе выполнения НИОКР, должны приходиться на этот отчетный этап.</w:t>
      </w:r>
    </w:p>
    <w:p w14:paraId="7848DDBA" w14:textId="15E0840F" w:rsidR="00DC2EE5" w:rsidRPr="007B00F8" w:rsidRDefault="00DC2EE5" w:rsidP="00E416A7">
      <w:pPr>
        <w:pStyle w:val="af"/>
        <w:numPr>
          <w:ilvl w:val="1"/>
          <w:numId w:val="11"/>
        </w:numPr>
        <w:tabs>
          <w:tab w:val="left" w:pos="1276"/>
        </w:tabs>
        <w:suppressAutoHyphens/>
        <w:spacing w:after="0" w:line="274" w:lineRule="auto"/>
        <w:ind w:left="0" w:firstLine="709"/>
        <w:contextualSpacing w:val="0"/>
      </w:pPr>
      <w:r w:rsidRPr="007B00F8">
        <w:t xml:space="preserve">Получатель гранта обязуется обеспечить коммерциализацию созданной в проекте новой </w:t>
      </w:r>
      <w:r w:rsidR="004D7CD3" w:rsidRPr="007B00F8">
        <w:rPr>
          <w:spacing w:val="-2"/>
        </w:rPr>
        <w:t>электронной продукции</w:t>
      </w:r>
      <w:r w:rsidRPr="007B00F8">
        <w:t xml:space="preserve"> в течение 5 лет</w:t>
      </w:r>
      <w:r w:rsidR="0061543B" w:rsidRPr="007B00F8">
        <w:t>,</w:t>
      </w:r>
      <w:r w:rsidRPr="007B00F8">
        <w:t xml:space="preserve"> </w:t>
      </w:r>
      <w:r w:rsidR="0061543B" w:rsidRPr="007B00F8">
        <w:t xml:space="preserve">следующих за годом завершения НИОКР, </w:t>
      </w:r>
      <w:r w:rsidRPr="007B00F8">
        <w:t xml:space="preserve">в объеме не менее размера гранта, предоставленного </w:t>
      </w:r>
      <w:r w:rsidR="00183BA8" w:rsidRPr="007B00F8">
        <w:t>МИП</w:t>
      </w:r>
      <w:r w:rsidR="0061543B" w:rsidRPr="007B00F8">
        <w:t>.</w:t>
      </w:r>
    </w:p>
    <w:p w14:paraId="63133B05" w14:textId="7BAAFCD0"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средств гранта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документацию, необходимую для проверки, и обеспечить условия её проведения.</w:t>
      </w:r>
    </w:p>
    <w:p w14:paraId="73CC2726" w14:textId="5F4673FC"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При создании </w:t>
      </w:r>
      <w:r w:rsidR="004F0673" w:rsidRPr="00D53116">
        <w:t xml:space="preserve">в ходе выполнения НИОКР </w:t>
      </w:r>
      <w:proofErr w:type="spellStart"/>
      <w:r w:rsidRPr="00D53116">
        <w:t>охраноспособных</w:t>
      </w:r>
      <w:proofErr w:type="spellEnd"/>
      <w:r w:rsidRPr="00D53116">
        <w:t xml:space="preserve">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1"/>
      </w:r>
      <w:r w:rsidRPr="00D53116">
        <w:t>.</w:t>
      </w:r>
    </w:p>
    <w:p w14:paraId="08BECDC9" w14:textId="6C88ACEB" w:rsidR="000C2550" w:rsidRPr="00925D91" w:rsidRDefault="00663768"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w:t>
      </w:r>
      <w:r w:rsidRPr="00925D91">
        <w:t xml:space="preserve">обязан </w:t>
      </w:r>
      <w:r w:rsidR="00925D91" w:rsidRPr="00925D91">
        <w:t>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в АС «</w:t>
      </w:r>
      <w:proofErr w:type="spellStart"/>
      <w:r w:rsidR="00925D91" w:rsidRPr="00925D91">
        <w:t>Фонд-М</w:t>
      </w:r>
      <w:proofErr w:type="spellEnd"/>
      <w:r w:rsidR="00925D91" w:rsidRPr="00925D91">
        <w:t>»).</w:t>
      </w:r>
      <w:r w:rsidR="000C2550" w:rsidRPr="00925D91">
        <w:t xml:space="preserve"> </w:t>
      </w:r>
    </w:p>
    <w:p w14:paraId="7A06D210" w14:textId="5CF0CB85" w:rsidR="00D02D76" w:rsidRPr="00925D91" w:rsidRDefault="00D02D76" w:rsidP="00E416A7">
      <w:pPr>
        <w:pStyle w:val="af"/>
        <w:numPr>
          <w:ilvl w:val="1"/>
          <w:numId w:val="11"/>
        </w:numPr>
        <w:tabs>
          <w:tab w:val="left" w:pos="1276"/>
        </w:tabs>
        <w:suppressAutoHyphens/>
        <w:spacing w:after="0" w:line="274" w:lineRule="auto"/>
        <w:ind w:left="0" w:firstLine="709"/>
        <w:contextualSpacing w:val="0"/>
        <w:rPr>
          <w:spacing w:val="-2"/>
        </w:rPr>
      </w:pPr>
      <w:r w:rsidRPr="00925D91">
        <w:rPr>
          <w:spacing w:val="-2"/>
        </w:rPr>
        <w:t xml:space="preserve">В случае наступления обстоятельств, </w:t>
      </w:r>
      <w:r w:rsidR="003B2FBF" w:rsidRPr="00925D91">
        <w:rPr>
          <w:spacing w:val="-2"/>
        </w:rPr>
        <w:t>способных повлиять на</w:t>
      </w:r>
      <w:r w:rsidRPr="00925D91">
        <w:rPr>
          <w:spacing w:val="-2"/>
        </w:rPr>
        <w:t xml:space="preserve"> выполнени</w:t>
      </w:r>
      <w:r w:rsidR="003B2FBF" w:rsidRPr="00925D91">
        <w:rPr>
          <w:spacing w:val="-2"/>
        </w:rPr>
        <w:t>е</w:t>
      </w:r>
      <w:r w:rsidRPr="00925D91">
        <w:rPr>
          <w:spacing w:val="-2"/>
        </w:rPr>
        <w:t xml:space="preserve"> </w:t>
      </w:r>
      <w:r w:rsidR="00FF5841" w:rsidRPr="00925D91">
        <w:rPr>
          <w:spacing w:val="-2"/>
        </w:rPr>
        <w:t>НИОКР</w:t>
      </w:r>
      <w:r w:rsidRPr="00925D91">
        <w:rPr>
          <w:spacing w:val="-2"/>
        </w:rPr>
        <w:t xml:space="preserve"> в </w:t>
      </w:r>
      <w:r w:rsidR="003B2FBF" w:rsidRPr="00925D91">
        <w:rPr>
          <w:spacing w:val="-2"/>
        </w:rPr>
        <w:t xml:space="preserve">сроки, </w:t>
      </w:r>
      <w:r w:rsidRPr="00925D91">
        <w:rPr>
          <w:spacing w:val="-2"/>
        </w:rPr>
        <w:t xml:space="preserve">установленные </w:t>
      </w:r>
      <w:r w:rsidR="002B3601">
        <w:rPr>
          <w:spacing w:val="-2"/>
        </w:rPr>
        <w:t>Календарным планом выполнения НИОКР</w:t>
      </w:r>
      <w:r w:rsidR="003B2FBF" w:rsidRPr="00925D91">
        <w:rPr>
          <w:spacing w:val="-2"/>
        </w:rPr>
        <w:t>,</w:t>
      </w:r>
      <w:r w:rsidR="00807492" w:rsidRPr="00925D91">
        <w:rPr>
          <w:spacing w:val="-2"/>
        </w:rPr>
        <w:t xml:space="preserve"> или </w:t>
      </w:r>
      <w:r w:rsidR="003B2FBF" w:rsidRPr="00925D91">
        <w:rPr>
          <w:spacing w:val="-2"/>
        </w:rPr>
        <w:t xml:space="preserve">на обеспечение соответствия результатов </w:t>
      </w:r>
      <w:r w:rsidR="00FF5841" w:rsidRPr="00925D91">
        <w:rPr>
          <w:spacing w:val="-2"/>
        </w:rPr>
        <w:t>НИОКР</w:t>
      </w:r>
      <w:r w:rsidR="003B2FBF" w:rsidRPr="00925D91">
        <w:rPr>
          <w:spacing w:val="-2"/>
        </w:rPr>
        <w:t xml:space="preserve"> требованиям Т</w:t>
      </w:r>
      <w:r w:rsidRPr="00925D91">
        <w:rPr>
          <w:spacing w:val="-2"/>
        </w:rPr>
        <w:t>ехническ</w:t>
      </w:r>
      <w:r w:rsidR="00807492" w:rsidRPr="00925D91">
        <w:rPr>
          <w:spacing w:val="-2"/>
        </w:rPr>
        <w:t>ого</w:t>
      </w:r>
      <w:r w:rsidRPr="00925D91">
        <w:rPr>
          <w:spacing w:val="-2"/>
        </w:rPr>
        <w:t xml:space="preserve"> задани</w:t>
      </w:r>
      <w:r w:rsidR="00807492" w:rsidRPr="00925D91">
        <w:rPr>
          <w:spacing w:val="-2"/>
        </w:rPr>
        <w:t>я</w:t>
      </w:r>
      <w:r w:rsidRPr="00925D91">
        <w:rPr>
          <w:spacing w:val="-2"/>
        </w:rPr>
        <w:t xml:space="preserve">, а также в случае установления нецелесообразности </w:t>
      </w:r>
      <w:r w:rsidRPr="00D74C3D">
        <w:rPr>
          <w:spacing w:val="-2"/>
        </w:rPr>
        <w:t xml:space="preserve">или невозможности дальнейшего выполнения </w:t>
      </w:r>
      <w:r w:rsidR="00FF5841" w:rsidRPr="00D74C3D">
        <w:rPr>
          <w:spacing w:val="-2"/>
        </w:rPr>
        <w:t>НИОКР</w:t>
      </w:r>
      <w:r w:rsidRPr="00D74C3D">
        <w:rPr>
          <w:spacing w:val="-2"/>
        </w:rPr>
        <w:t xml:space="preserve">, Получатель гранта обязан известить об этом Фонд не позднее 3-х </w:t>
      </w:r>
      <w:r w:rsidR="003B2FBF" w:rsidRPr="00D74C3D">
        <w:rPr>
          <w:spacing w:val="-2"/>
        </w:rPr>
        <w:t xml:space="preserve">рабочих </w:t>
      </w:r>
      <w:r w:rsidRPr="00D74C3D">
        <w:rPr>
          <w:spacing w:val="-2"/>
        </w:rPr>
        <w:t>дней с</w:t>
      </w:r>
      <w:r w:rsidRPr="00925D91">
        <w:rPr>
          <w:spacing w:val="-2"/>
        </w:rPr>
        <w:t xml:space="preserve"> момента </w:t>
      </w:r>
      <w:r w:rsidR="003B2FBF" w:rsidRPr="00925D91">
        <w:rPr>
          <w:spacing w:val="-2"/>
        </w:rPr>
        <w:t>выявления</w:t>
      </w:r>
      <w:r w:rsidRPr="00925D91">
        <w:rPr>
          <w:spacing w:val="-2"/>
        </w:rPr>
        <w:t xml:space="preserve"> таких обстоятельств.</w:t>
      </w:r>
      <w:r w:rsidR="00EE38D2" w:rsidRPr="00925D91">
        <w:rPr>
          <w:spacing w:val="-2"/>
        </w:rPr>
        <w:t xml:space="preserve"> Порядок и условия дальнейшего исполнения</w:t>
      </w:r>
      <w:r w:rsidR="00C80941" w:rsidRPr="00925D91">
        <w:rPr>
          <w:spacing w:val="-2"/>
        </w:rPr>
        <w:t xml:space="preserve"> (прекращения)</w:t>
      </w:r>
      <w:r w:rsidR="00EE38D2" w:rsidRPr="00925D91">
        <w:rPr>
          <w:spacing w:val="-2"/>
        </w:rPr>
        <w:t xml:space="preserve"> Договора в этом случае </w:t>
      </w:r>
      <w:r w:rsidR="009C358C" w:rsidRPr="00925D91">
        <w:rPr>
          <w:spacing w:val="-2"/>
        </w:rPr>
        <w:t xml:space="preserve">согласуются Фондом и </w:t>
      </w:r>
      <w:r w:rsidR="00C80941" w:rsidRPr="00925D91">
        <w:rPr>
          <w:spacing w:val="-2"/>
        </w:rPr>
        <w:t xml:space="preserve">Получателем гранта </w:t>
      </w:r>
      <w:r w:rsidR="00EE38D2" w:rsidRPr="00925D91">
        <w:rPr>
          <w:spacing w:val="-2"/>
        </w:rPr>
        <w:t>дополнительным соглашени</w:t>
      </w:r>
      <w:r w:rsidR="00727379" w:rsidRPr="00925D91">
        <w:rPr>
          <w:spacing w:val="-2"/>
        </w:rPr>
        <w:t>ем</w:t>
      </w:r>
      <w:r w:rsidR="00EE38D2" w:rsidRPr="00925D91">
        <w:rPr>
          <w:spacing w:val="-2"/>
        </w:rPr>
        <w:t xml:space="preserve"> к Договору.</w:t>
      </w:r>
    </w:p>
    <w:p w14:paraId="72B5BA5A" w14:textId="656E928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
    <w:p w14:paraId="7DF5516B" w14:textId="06C2A77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Договор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нецелевого использования средств гранта</w:t>
      </w:r>
      <w:r w:rsidR="00CA7140" w:rsidRPr="00D53116">
        <w:t xml:space="preserve"> Получателем гранта</w:t>
      </w:r>
      <w:r w:rsidRPr="00D53116">
        <w:t>;</w:t>
      </w:r>
    </w:p>
    <w:p w14:paraId="19363E42" w14:textId="14F251B4" w:rsidR="00112671" w:rsidRPr="00D53116" w:rsidRDefault="0087188C" w:rsidP="00E416A7">
      <w:pPr>
        <w:pStyle w:val="af"/>
        <w:numPr>
          <w:ilvl w:val="0"/>
          <w:numId w:val="10"/>
        </w:numPr>
        <w:tabs>
          <w:tab w:val="left" w:pos="1134"/>
        </w:tabs>
        <w:suppressAutoHyphens/>
        <w:spacing w:after="0" w:line="274" w:lineRule="auto"/>
        <w:ind w:left="0" w:firstLine="851"/>
      </w:pPr>
      <w:r w:rsidRPr="00D53116">
        <w:t>невозможности достижения требований к результатам НИОКР и(или) невозможности выполнения НИОКР по вине Получателя гранта</w:t>
      </w:r>
      <w:r w:rsidR="00112671" w:rsidRPr="00D53116">
        <w:t>;</w:t>
      </w:r>
    </w:p>
    <w:p w14:paraId="77BA7451" w14:textId="77777777"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C163A7">
      <w:pPr>
        <w:pStyle w:val="af"/>
        <w:suppressAutoHyphens/>
        <w:spacing w:after="0" w:line="271" w:lineRule="auto"/>
        <w:ind w:left="0" w:firstLine="709"/>
        <w:contextualSpacing w:val="0"/>
        <w:rPr>
          <w:spacing w:val="-4"/>
        </w:rPr>
      </w:pPr>
      <w:r w:rsidRPr="00925D91">
        <w:rPr>
          <w:spacing w:val="-4"/>
        </w:rPr>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C163A7">
      <w:pPr>
        <w:pStyle w:val="af"/>
        <w:numPr>
          <w:ilvl w:val="1"/>
          <w:numId w:val="11"/>
        </w:numPr>
        <w:tabs>
          <w:tab w:val="left" w:pos="1276"/>
        </w:tabs>
        <w:suppressAutoHyphens/>
        <w:spacing w:after="0" w:line="271" w:lineRule="auto"/>
        <w:ind w:left="0" w:firstLine="709"/>
        <w:contextualSpacing w:val="0"/>
      </w:pPr>
      <w:r w:rsidRPr="00D53116">
        <w:lastRenderedPageBreak/>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средств гранта,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3" w:name="_Toc79686757"/>
      <w:r w:rsidRPr="00F3569F">
        <w:rPr>
          <w:b/>
        </w:rPr>
        <w:t>ПОРЯДОК ПРЕДСТАВЛЕНИЯ ОТЧЕТНОЙ ДОКУМЕНТАЦИИ ПОЛУЧАТЕЛЕЙ ГРАНТА ПО ДОГОВОРАМ</w:t>
      </w:r>
      <w:bookmarkEnd w:id="13"/>
    </w:p>
    <w:p w14:paraId="638FF02E" w14:textId="1FF6285C"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Получатель гранта готовит и представляет в</w:t>
      </w:r>
      <w:r w:rsidR="00ED21D1" w:rsidRPr="00ED21D1">
        <w:t xml:space="preserve"> электронном виде в АС </w:t>
      </w:r>
      <w:r w:rsidR="00ED21D1">
        <w:t>«</w:t>
      </w:r>
      <w:proofErr w:type="spellStart"/>
      <w:r w:rsidR="00ED21D1" w:rsidRPr="00ED21D1">
        <w:t>Фонд-М</w:t>
      </w:r>
      <w:proofErr w:type="spellEnd"/>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21AA645D" w14:textId="73887219" w:rsidR="00950C7A" w:rsidRPr="004C483E" w:rsidRDefault="00950C7A" w:rsidP="00950C7A">
      <w:pPr>
        <w:pStyle w:val="af"/>
        <w:numPr>
          <w:ilvl w:val="0"/>
          <w:numId w:val="10"/>
        </w:numPr>
        <w:tabs>
          <w:tab w:val="left" w:pos="1134"/>
        </w:tabs>
        <w:suppressAutoHyphens/>
        <w:spacing w:after="0" w:line="271" w:lineRule="auto"/>
        <w:ind w:left="0" w:firstLine="851"/>
      </w:pPr>
      <w:r w:rsidRPr="004C483E">
        <w:t>Научно-технический отчет о выполнении НИОКР</w:t>
      </w:r>
      <w:r>
        <w:t>;</w:t>
      </w:r>
    </w:p>
    <w:p w14:paraId="46B907FE" w14:textId="75158383" w:rsidR="007E73AA" w:rsidRPr="00E641C8" w:rsidRDefault="007E73AA" w:rsidP="00C163A7">
      <w:pPr>
        <w:pStyle w:val="af"/>
        <w:numPr>
          <w:ilvl w:val="0"/>
          <w:numId w:val="10"/>
        </w:numPr>
        <w:tabs>
          <w:tab w:val="left" w:pos="1134"/>
        </w:tabs>
        <w:suppressAutoHyphens/>
        <w:spacing w:after="0" w:line="271" w:lineRule="auto"/>
        <w:ind w:left="0" w:firstLine="851"/>
        <w:rPr>
          <w:spacing w:val="-4"/>
        </w:rPr>
      </w:pPr>
      <w:r w:rsidRPr="00E641C8">
        <w:rPr>
          <w:spacing w:val="-4"/>
        </w:rPr>
        <w:t xml:space="preserve">конструкторскую, программную, технологическую и иную документацию, разработанную в отчетном этапе </w:t>
      </w:r>
      <w:r w:rsidR="00304C8E" w:rsidRPr="00E641C8">
        <w:rPr>
          <w:spacing w:val="-4"/>
        </w:rPr>
        <w:t xml:space="preserve">в соответствии с </w:t>
      </w:r>
      <w:r w:rsidR="00406919" w:rsidRPr="00E641C8">
        <w:rPr>
          <w:spacing w:val="-4"/>
        </w:rPr>
        <w:t xml:space="preserve">Календарным планом выполнения </w:t>
      </w:r>
      <w:r w:rsidR="00FF5841" w:rsidRPr="00E641C8">
        <w:rPr>
          <w:spacing w:val="-4"/>
        </w:rPr>
        <w:t>НИОКР</w:t>
      </w:r>
      <w:r w:rsidRPr="00E641C8">
        <w:rPr>
          <w:rStyle w:val="ab"/>
          <w:spacing w:val="-4"/>
        </w:rPr>
        <w:footnoteReference w:id="12"/>
      </w:r>
      <w:r w:rsidRPr="00E641C8">
        <w:rPr>
          <w:spacing w:val="-4"/>
        </w:rPr>
        <w:t>;</w:t>
      </w:r>
    </w:p>
    <w:p w14:paraId="1D455731" w14:textId="718FA7F4" w:rsidR="0034299C" w:rsidRPr="00ED21D1" w:rsidRDefault="00950C7A" w:rsidP="00C163A7">
      <w:pPr>
        <w:pStyle w:val="af"/>
        <w:numPr>
          <w:ilvl w:val="0"/>
          <w:numId w:val="10"/>
        </w:numPr>
        <w:tabs>
          <w:tab w:val="left" w:pos="1134"/>
        </w:tabs>
        <w:suppressAutoHyphens/>
        <w:spacing w:after="0" w:line="271" w:lineRule="auto"/>
        <w:ind w:left="0" w:firstLine="851"/>
      </w:pPr>
      <w:r w:rsidRPr="004C483E">
        <w:t>Финансовый отчет о расходовании средств гранта</w:t>
      </w:r>
      <w:r w:rsidR="0034299C" w:rsidRPr="00ED21D1">
        <w:t>;</w:t>
      </w:r>
    </w:p>
    <w:p w14:paraId="082EAA2D" w14:textId="1BD492DA" w:rsidR="0034299C" w:rsidRPr="00ED21D1" w:rsidRDefault="00950C7A" w:rsidP="00C163A7">
      <w:pPr>
        <w:pStyle w:val="af"/>
        <w:numPr>
          <w:ilvl w:val="0"/>
          <w:numId w:val="10"/>
        </w:numPr>
        <w:tabs>
          <w:tab w:val="left" w:pos="1134"/>
        </w:tabs>
        <w:suppressAutoHyphens/>
        <w:spacing w:after="0" w:line="271" w:lineRule="auto"/>
        <w:ind w:left="0" w:firstLine="851"/>
      </w:pPr>
      <w:r w:rsidRPr="00950C7A">
        <w:rPr>
          <w:spacing w:val="-4"/>
        </w:rPr>
        <w:t>Финансовый отчёт о расходовании внебюджетных средств</w:t>
      </w:r>
      <w:r w:rsidR="0034299C" w:rsidRPr="00ED21D1">
        <w:t>;</w:t>
      </w:r>
    </w:p>
    <w:p w14:paraId="61A1BB20" w14:textId="6DCCAD93" w:rsidR="003D5322" w:rsidRDefault="003D5322"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средств гранта</w:t>
      </w:r>
      <w:r>
        <w:t xml:space="preserve"> (на заключительном этапе);</w:t>
      </w:r>
    </w:p>
    <w:p w14:paraId="0425B4C0" w14:textId="54E8799C" w:rsidR="003D5322" w:rsidRDefault="003D5322" w:rsidP="00C163A7">
      <w:pPr>
        <w:pStyle w:val="af"/>
        <w:numPr>
          <w:ilvl w:val="0"/>
          <w:numId w:val="10"/>
        </w:numPr>
        <w:tabs>
          <w:tab w:val="left" w:pos="1134"/>
        </w:tabs>
        <w:suppressAutoHyphens/>
        <w:spacing w:after="0" w:line="271" w:lineRule="auto"/>
        <w:ind w:left="0" w:firstLine="851"/>
      </w:pPr>
      <w:r w:rsidRPr="0047024B">
        <w:t>форм</w:t>
      </w:r>
      <w:r>
        <w:t>а</w:t>
      </w:r>
      <w:r w:rsidRPr="0047024B">
        <w:t xml:space="preserve"> направления сведений о начинаемой НИОКТР</w:t>
      </w:r>
      <w:r>
        <w:t xml:space="preserve"> (на</w:t>
      </w:r>
      <w:r w:rsidR="00C163A7">
        <w:t xml:space="preserve"> первом</w:t>
      </w:r>
      <w:r>
        <w:t xml:space="preserve"> этапе);</w:t>
      </w:r>
    </w:p>
    <w:p w14:paraId="01BC6C86" w14:textId="31B86A17" w:rsidR="003D5322" w:rsidRPr="00ED21D1" w:rsidRDefault="003D5322" w:rsidP="00C163A7">
      <w:pPr>
        <w:pStyle w:val="af"/>
        <w:numPr>
          <w:ilvl w:val="0"/>
          <w:numId w:val="10"/>
        </w:numPr>
        <w:tabs>
          <w:tab w:val="left" w:pos="1134"/>
        </w:tabs>
        <w:suppressAutoHyphens/>
        <w:spacing w:after="0" w:line="271"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C163A7">
      <w:pPr>
        <w:pStyle w:val="af"/>
        <w:numPr>
          <w:ilvl w:val="0"/>
          <w:numId w:val="10"/>
        </w:numPr>
        <w:tabs>
          <w:tab w:val="left" w:pos="1134"/>
        </w:tabs>
        <w:suppressAutoHyphens/>
        <w:spacing w:after="0" w:line="271"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5884940C" w14:textId="280B7AB5" w:rsidR="00C163A7" w:rsidRDefault="00C163A7" w:rsidP="00C163A7">
      <w:pPr>
        <w:pStyle w:val="af"/>
        <w:numPr>
          <w:ilvl w:val="1"/>
          <w:numId w:val="11"/>
        </w:numPr>
        <w:tabs>
          <w:tab w:val="left" w:pos="1276"/>
        </w:tabs>
        <w:suppressAutoHyphens/>
        <w:spacing w:after="0" w:line="271" w:lineRule="auto"/>
        <w:ind w:left="0" w:firstLine="709"/>
        <w:contextualSpacing w:val="0"/>
      </w:pPr>
      <w:r>
        <w:t>По результатам выполнения этапов Фонд и Получатель гранта подписывают:</w:t>
      </w:r>
    </w:p>
    <w:p w14:paraId="5DDC08C4" w14:textId="77777777" w:rsidR="00C163A7" w:rsidRDefault="00C163A7" w:rsidP="00C163A7">
      <w:pPr>
        <w:pStyle w:val="af"/>
        <w:numPr>
          <w:ilvl w:val="0"/>
          <w:numId w:val="10"/>
        </w:numPr>
        <w:tabs>
          <w:tab w:val="left" w:pos="1134"/>
        </w:tabs>
        <w:suppressAutoHyphens/>
        <w:spacing w:after="0" w:line="271" w:lineRule="auto"/>
        <w:ind w:left="0" w:firstLine="851"/>
      </w:pPr>
      <w:r>
        <w:t xml:space="preserve">Акт </w:t>
      </w:r>
      <w:r w:rsidRPr="0047024B">
        <w:t>о выполнении этапа Договора</w:t>
      </w:r>
      <w:r>
        <w:t>;</w:t>
      </w:r>
    </w:p>
    <w:p w14:paraId="0557B51B" w14:textId="77777777" w:rsidR="00950C7A" w:rsidRDefault="00C163A7" w:rsidP="00C163A7">
      <w:pPr>
        <w:pStyle w:val="af"/>
        <w:numPr>
          <w:ilvl w:val="0"/>
          <w:numId w:val="10"/>
        </w:numPr>
        <w:tabs>
          <w:tab w:val="left" w:pos="1134"/>
        </w:tabs>
        <w:suppressAutoHyphens/>
        <w:spacing w:after="0" w:line="271" w:lineRule="auto"/>
        <w:ind w:left="0" w:firstLine="851"/>
      </w:pPr>
      <w:r w:rsidRPr="0047024B">
        <w:t>Акт о выполнении НИОКР</w:t>
      </w:r>
      <w:r>
        <w:t xml:space="preserve"> (на заключительном этапе)</w:t>
      </w:r>
      <w:r w:rsidR="00950C7A">
        <w:t>;</w:t>
      </w:r>
    </w:p>
    <w:p w14:paraId="5D493B7E" w14:textId="2D1AA3C1" w:rsidR="00C163A7" w:rsidRDefault="00950C7A"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средств гранта</w:t>
      </w:r>
      <w:r>
        <w:t xml:space="preserve"> (на заключительном этапе)</w:t>
      </w:r>
      <w:r w:rsidR="00C163A7">
        <w:t>.</w:t>
      </w:r>
    </w:p>
    <w:p w14:paraId="36AB9C68" w14:textId="242B1330" w:rsidR="00D5320F" w:rsidRPr="00ED21D1" w:rsidRDefault="00D5320F" w:rsidP="00C163A7">
      <w:pPr>
        <w:pStyle w:val="af"/>
        <w:numPr>
          <w:ilvl w:val="1"/>
          <w:numId w:val="11"/>
        </w:numPr>
        <w:tabs>
          <w:tab w:val="left" w:pos="1276"/>
        </w:tabs>
        <w:suppressAutoHyphens/>
        <w:spacing w:after="0" w:line="271" w:lineRule="auto"/>
        <w:ind w:left="0" w:firstLine="709"/>
        <w:contextualSpacing w:val="0"/>
      </w:pPr>
      <w:r w:rsidRPr="00ED21D1">
        <w:t>Отчетная документация представляется Получателем гранта в Фонд в электронном виде путем заполнения в АС «</w:t>
      </w:r>
      <w:proofErr w:type="spellStart"/>
      <w:r w:rsidRPr="00ED21D1">
        <w:t>Фонд-М</w:t>
      </w:r>
      <w:proofErr w:type="spellEnd"/>
      <w:r w:rsidRPr="00ED21D1">
        <w:t xml:space="preserve">» установленных </w:t>
      </w:r>
      <w:r w:rsidR="00C91136" w:rsidRPr="00ED21D1">
        <w:t>отчетных</w:t>
      </w:r>
      <w:r w:rsidRPr="00ED21D1">
        <w:t xml:space="preserve"> форм и размещением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C163A7">
      <w:pPr>
        <w:pStyle w:val="af"/>
        <w:numPr>
          <w:ilvl w:val="1"/>
          <w:numId w:val="11"/>
        </w:numPr>
        <w:tabs>
          <w:tab w:val="left" w:pos="1276"/>
        </w:tabs>
        <w:suppressAutoHyphens/>
        <w:spacing w:after="0" w:line="271"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r w:rsidRPr="00B3598F">
        <w:t>в АС «</w:t>
      </w:r>
      <w:proofErr w:type="spellStart"/>
      <w:r w:rsidRPr="00B3598F">
        <w:t>Фонд-М</w:t>
      </w:r>
      <w:proofErr w:type="spellEnd"/>
      <w:r w:rsidRPr="00B3598F">
        <w:t>» представлена</w:t>
      </w:r>
      <w:r w:rsidR="00D5320F" w:rsidRPr="00B3598F">
        <w:t xml:space="preserve"> на странице сайта Фонда по адресу: </w:t>
      </w:r>
      <w:hyperlink r:id="rId15" w:anchor="documentu"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C163A7">
      <w:pPr>
        <w:pStyle w:val="af"/>
        <w:numPr>
          <w:ilvl w:val="1"/>
          <w:numId w:val="11"/>
        </w:numPr>
        <w:tabs>
          <w:tab w:val="left" w:pos="1276"/>
        </w:tabs>
        <w:suppressAutoHyphens/>
        <w:spacing w:after="0" w:line="271"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xml:space="preserve">,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неустойки ключевой ставки Центрального банка </w:t>
      </w:r>
      <w:r w:rsidRPr="00D74C3D">
        <w:t xml:space="preserve">Российской Федерации, от размера </w:t>
      </w:r>
      <w:r w:rsidR="00554CE9" w:rsidRPr="00D74C3D">
        <w:t>перечисленных Фондом средств</w:t>
      </w:r>
      <w:r w:rsidRPr="00D74C3D">
        <w:t xml:space="preserve"> гранта. Уплата неустойки</w:t>
      </w:r>
      <w:r w:rsidRPr="00ED21D1">
        <w:t xml:space="preserve"> не освобождает Получателя гранта от исполнения </w:t>
      </w:r>
      <w:r w:rsidR="00554CE9" w:rsidRPr="00ED21D1">
        <w:t>его</w:t>
      </w:r>
      <w:r w:rsidRPr="00ED21D1">
        <w:t xml:space="preserve"> обязательств по Договору.</w:t>
      </w:r>
      <w:bookmarkEnd w:id="3"/>
      <w:bookmarkEnd w:id="2"/>
    </w:p>
    <w:p w14:paraId="167D0675" w14:textId="77777777" w:rsidR="00F90B03" w:rsidRDefault="001529AB" w:rsidP="00081F82">
      <w:pPr>
        <w:pageBreakBefore/>
        <w:spacing w:after="0"/>
        <w:jc w:val="right"/>
        <w:outlineLvl w:val="0"/>
        <w:rPr>
          <w:sz w:val="22"/>
        </w:rPr>
      </w:pPr>
      <w:bookmarkStart w:id="14" w:name="_Toc79686758"/>
      <w:bookmarkStart w:id="15" w:name="_Toc399829675"/>
      <w:bookmarkStart w:id="16" w:name="_Toc399838321"/>
      <w:bookmarkStart w:id="17" w:name="_Toc405999039"/>
      <w:bookmarkStart w:id="18" w:name="_Toc407360321"/>
      <w:bookmarkStart w:id="19" w:name="_Toc407365179"/>
      <w:bookmarkStart w:id="20" w:name="_Toc72918191"/>
      <w:bookmarkStart w:id="21" w:name="_Toc71719278"/>
      <w:bookmarkStart w:id="22" w:name="_Toc72918185"/>
      <w:r w:rsidRPr="001C500C">
        <w:lastRenderedPageBreak/>
        <w:t xml:space="preserve">Приложение </w:t>
      </w:r>
      <w:r w:rsidR="00F90B03">
        <w:t>№</w:t>
      </w:r>
      <w:r>
        <w:t>1</w:t>
      </w:r>
      <w:bookmarkEnd w:id="14"/>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3" w:name="_ПОКАЗАТЕЛИ_РАЗВИТИЯ_МАЛОГО"/>
      <w:bookmarkStart w:id="24" w:name="_Toc68685082"/>
      <w:bookmarkStart w:id="25" w:name="_Toc69375832"/>
      <w:bookmarkStart w:id="26" w:name="_Toc71719279"/>
      <w:bookmarkStart w:id="27" w:name="_Toc72918186"/>
      <w:bookmarkStart w:id="28" w:name="_Toc79686759"/>
      <w:bookmarkEnd w:id="23"/>
      <w:r w:rsidRPr="00D06D3F">
        <w:t>ПОКАЗАТЕЛИ РАЗВИТИЯ МАЛОГО ИННОВАЦИОННОГО ПРЕДПРИЯТИЯ</w:t>
      </w:r>
      <w:r>
        <w:rPr>
          <w:rStyle w:val="ab"/>
          <w:caps/>
        </w:rPr>
        <w:footnoteReference w:id="13"/>
      </w:r>
      <w:bookmarkEnd w:id="24"/>
      <w:bookmarkEnd w:id="25"/>
      <w:bookmarkEnd w:id="26"/>
      <w:bookmarkEnd w:id="27"/>
      <w:bookmarkEnd w:id="28"/>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w:t>
            </w:r>
            <w:r w:rsidRPr="00061A2C">
              <w:rPr>
                <w:b/>
                <w:sz w:val="22"/>
              </w:rPr>
              <w:t>о</w:t>
            </w:r>
            <w:r w:rsidRPr="00061A2C">
              <w:rPr>
                <w:b/>
                <w:sz w:val="22"/>
              </w:rPr>
              <w:t>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w:t>
            </w:r>
            <w:r>
              <w:rPr>
                <w:b/>
                <w:sz w:val="22"/>
              </w:rPr>
              <w:t>а</w:t>
            </w:r>
            <w:r>
              <w:rPr>
                <w:b/>
                <w:sz w:val="22"/>
              </w:rPr>
              <w:t>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щего за о</w:t>
            </w:r>
            <w:r>
              <w:rPr>
                <w:sz w:val="22"/>
              </w:rPr>
              <w:t>т</w:t>
            </w:r>
            <w:r>
              <w:rPr>
                <w:sz w:val="22"/>
              </w:rPr>
              <w:t>четным</w:t>
            </w:r>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w:t>
            </w:r>
            <w:r>
              <w:rPr>
                <w:color w:val="000000"/>
              </w:rPr>
              <w:t>н</w:t>
            </w:r>
            <w:r>
              <w:rPr>
                <w:color w:val="000000"/>
              </w:rPr>
              <w:t>ной продукции (услуг), созданной за счет пол</w:t>
            </w:r>
            <w:r>
              <w:rPr>
                <w:color w:val="000000"/>
              </w:rPr>
              <w:t>у</w:t>
            </w:r>
            <w:r>
              <w:rPr>
                <w:color w:val="000000"/>
              </w:rPr>
              <w:t>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щего за о</w:t>
            </w:r>
            <w:r>
              <w:rPr>
                <w:sz w:val="22"/>
              </w:rPr>
              <w:t>т</w:t>
            </w:r>
            <w:r>
              <w:rPr>
                <w:sz w:val="22"/>
              </w:rPr>
              <w:t>четным</w:t>
            </w:r>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06DAAE0" w:rsidR="001529AB" w:rsidRDefault="001529AB" w:rsidP="004D7CD3">
            <w:pPr>
              <w:spacing w:after="0"/>
              <w:jc w:val="center"/>
              <w:rPr>
                <w:color w:val="000000"/>
              </w:rPr>
            </w:pPr>
            <w:r w:rsidRPr="00D74C3D">
              <w:rPr>
                <w:color w:val="000000"/>
                <w:sz w:val="22"/>
              </w:rPr>
              <w:t>(</w:t>
            </w:r>
            <w:r w:rsidR="002F4312">
              <w:rPr>
                <w:color w:val="000000"/>
                <w:sz w:val="22"/>
              </w:rPr>
              <w:t>Не менее</w:t>
            </w:r>
            <w:r w:rsidR="00D74C3D" w:rsidRPr="00D74C3D">
              <w:rPr>
                <w:color w:val="000000"/>
                <w:sz w:val="22"/>
              </w:rPr>
              <w:t xml:space="preserve">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w:t>
            </w:r>
            <w:r w:rsidRPr="00061A2C">
              <w:t>б</w:t>
            </w:r>
            <w:r w:rsidRPr="00061A2C">
              <w:t>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щего за о</w:t>
            </w:r>
            <w:r w:rsidRPr="00061A2C">
              <w:rPr>
                <w:sz w:val="22"/>
              </w:rPr>
              <w:t>т</w:t>
            </w:r>
            <w:r w:rsidRPr="00061A2C">
              <w:rPr>
                <w:sz w:val="22"/>
              </w:rPr>
              <w:t>четным</w:t>
            </w:r>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w:t>
            </w:r>
            <w:r w:rsidRPr="00061A2C">
              <w:t>и</w:t>
            </w:r>
            <w:r w:rsidRPr="00061A2C">
              <w:t>страцию результатов интеллектуальной деятел</w:t>
            </w:r>
            <w:r w:rsidRPr="00061A2C">
              <w:t>ь</w:t>
            </w:r>
            <w:r w:rsidRPr="00061A2C">
              <w:t>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w:t>
            </w:r>
            <w:r w:rsidRPr="009B07F4">
              <w:rPr>
                <w:i/>
                <w:spacing w:val="-4"/>
                <w:sz w:val="20"/>
                <w:szCs w:val="20"/>
              </w:rPr>
              <w:t>ь</w:t>
            </w:r>
            <w:r w:rsidRPr="009B07F4">
              <w:rPr>
                <w:i/>
                <w:spacing w:val="-4"/>
                <w:sz w:val="20"/>
                <w:szCs w:val="20"/>
              </w:rPr>
              <w:t>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щего за о</w:t>
            </w:r>
            <w:r w:rsidRPr="00061A2C">
              <w:rPr>
                <w:sz w:val="22"/>
              </w:rPr>
              <w:t>т</w:t>
            </w:r>
            <w:r w:rsidRPr="00061A2C">
              <w:rPr>
                <w:sz w:val="22"/>
              </w:rPr>
              <w:t>четным</w:t>
            </w:r>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6791E708" w:rsidR="001529AB" w:rsidRDefault="001529AB" w:rsidP="001529AB">
      <w:r w:rsidRPr="00061A2C">
        <w:t xml:space="preserve">Информация о фактических и плановых показателях заполняется в </w:t>
      </w:r>
      <w:r w:rsidRPr="00BA7151">
        <w:t xml:space="preserve">АС </w:t>
      </w:r>
      <w:r>
        <w:t>«</w:t>
      </w:r>
      <w:proofErr w:type="spellStart"/>
      <w:r w:rsidRPr="00BA7151">
        <w:t>Фонд-М</w:t>
      </w:r>
      <w:proofErr w:type="spellEnd"/>
      <w:r>
        <w:t>»</w:t>
      </w:r>
    </w:p>
    <w:p w14:paraId="0075C075" w14:textId="6DEEE84F" w:rsidR="00F90B03" w:rsidRPr="00F90B03" w:rsidRDefault="00F90B03" w:rsidP="00081F82">
      <w:pPr>
        <w:pageBreakBefore/>
        <w:spacing w:after="0"/>
        <w:jc w:val="right"/>
        <w:outlineLvl w:val="0"/>
      </w:pPr>
      <w:bookmarkStart w:id="29" w:name="_Toc79686760"/>
      <w:bookmarkStart w:id="30" w:name="_Toc66737250"/>
      <w:bookmarkStart w:id="31" w:name="_Toc61624069"/>
      <w:r w:rsidRPr="00F90B03">
        <w:lastRenderedPageBreak/>
        <w:t>Приложение №</w:t>
      </w:r>
      <w:r>
        <w:t>2</w:t>
      </w:r>
      <w:bookmarkEnd w:id="29"/>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2" w:name="_ФОРМА_ЗАЯВЛЕНИЯ_НА"/>
      <w:bookmarkStart w:id="33" w:name="_Toc79686761"/>
      <w:bookmarkEnd w:id="32"/>
      <w:r w:rsidRPr="00CB6F6F">
        <w:rPr>
          <w:b w:val="0"/>
        </w:rPr>
        <w:t>ФОРМА ЗАЯВЛЕНИЯ НА УЧАСТИЕ В КОНКУРСЕ</w:t>
      </w:r>
      <w:bookmarkEnd w:id="30"/>
      <w:bookmarkEnd w:id="31"/>
      <w:bookmarkEnd w:id="33"/>
    </w:p>
    <w:p w14:paraId="2F120D6D" w14:textId="60D3965B" w:rsidR="00F90B03" w:rsidRPr="00781BA8" w:rsidRDefault="00F90B03" w:rsidP="00F90B03">
      <w:pPr>
        <w:shd w:val="clear" w:color="auto" w:fill="D9D9D9"/>
        <w:rPr>
          <w:rFonts w:eastAsia="Courier New"/>
          <w:i/>
        </w:rPr>
      </w:pPr>
      <w:r w:rsidRPr="000F40A9">
        <w:rPr>
          <w:i/>
        </w:rPr>
        <w:t>Заяв</w:t>
      </w:r>
      <w:r w:rsidR="000F40A9">
        <w:rPr>
          <w:i/>
        </w:rPr>
        <w:t>ление</w:t>
      </w:r>
      <w:r w:rsidRPr="00781BA8">
        <w:rPr>
          <w:i/>
        </w:rPr>
        <w:t xml:space="preserve"> должн</w:t>
      </w:r>
      <w:r w:rsidR="000F40A9">
        <w:rPr>
          <w:i/>
        </w:rPr>
        <w:t>о</w:t>
      </w:r>
      <w:r w:rsidRPr="00781BA8">
        <w:rPr>
          <w:i/>
        </w:rPr>
        <w:t xml:space="preserve"> быть оформлен</w:t>
      </w:r>
      <w:r w:rsidR="000F40A9">
        <w:rPr>
          <w:i/>
        </w:rPr>
        <w:t>о</w:t>
      </w:r>
      <w:r w:rsidRPr="00781BA8">
        <w:rPr>
          <w:i/>
        </w:rPr>
        <w:t xml:space="preserve"> на бланке письма Участника конкурса с указанием исх</w:t>
      </w:r>
      <w:r w:rsidRPr="00781BA8">
        <w:rPr>
          <w:i/>
        </w:rPr>
        <w:t>о</w:t>
      </w:r>
      <w:r w:rsidRPr="00781BA8">
        <w:rPr>
          <w:i/>
        </w:rPr>
        <w:t>дящего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65D735F4"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proofErr w:type="spellStart"/>
      <w:r w:rsidRPr="00310008">
        <w:rPr>
          <w:b/>
          <w:bCs/>
        </w:rPr>
        <w:t>ДизайнЦентры</w:t>
      </w:r>
      <w:proofErr w:type="spellEnd"/>
      <w:r w:rsidR="00310008" w:rsidRPr="00310008">
        <w:rPr>
          <w:b/>
          <w:bCs/>
        </w:rPr>
        <w:t>-</w:t>
      </w:r>
      <w:r w:rsidR="002F4312">
        <w:rPr>
          <w:b/>
          <w:bCs/>
        </w:rPr>
        <w:t>РЭА</w:t>
      </w:r>
      <w:r w:rsidRPr="00310008">
        <w:rPr>
          <w:b/>
          <w:bCs/>
        </w:rPr>
        <w:t>» программы «</w:t>
      </w:r>
      <w:r w:rsidR="002C2DCD">
        <w:rPr>
          <w:b/>
          <w:bCs/>
        </w:rPr>
        <w:t>Развитие</w:t>
      </w:r>
      <w:r w:rsidRPr="00310008">
        <w:rPr>
          <w:b/>
          <w:bCs/>
        </w:rPr>
        <w:t xml:space="preserve">» </w:t>
      </w:r>
    </w:p>
    <w:p w14:paraId="1DE17038" w14:textId="668C4B5F" w:rsidR="00F90B03" w:rsidRPr="00310008" w:rsidRDefault="00F90B03" w:rsidP="00F90B03">
      <w:pPr>
        <w:keepNext/>
        <w:keepLines/>
        <w:widowControl w:val="0"/>
        <w:suppressLineNumbers/>
        <w:suppressAutoHyphens/>
        <w:spacing w:after="0"/>
        <w:jc w:val="center"/>
        <w:rPr>
          <w:b/>
          <w:color w:val="000000"/>
        </w:rPr>
      </w:pPr>
      <w:r w:rsidRPr="00310008">
        <w:rPr>
          <w:b/>
        </w:rPr>
        <w:t>(</w:t>
      </w:r>
      <w:proofErr w:type="spellStart"/>
      <w:r w:rsidR="00310008" w:rsidRPr="00310008">
        <w:rPr>
          <w:b/>
          <w:bCs/>
        </w:rPr>
        <w:t>Дизайн</w:t>
      </w:r>
      <w:r w:rsidRPr="00310008">
        <w:rPr>
          <w:b/>
          <w:bCs/>
        </w:rPr>
        <w:t>Центры</w:t>
      </w:r>
      <w:proofErr w:type="spellEnd"/>
      <w:r w:rsidR="00310008" w:rsidRPr="00310008">
        <w:rPr>
          <w:b/>
          <w:bCs/>
        </w:rPr>
        <w:t>-</w:t>
      </w:r>
      <w:r w:rsidR="00D1543A">
        <w:rPr>
          <w:b/>
          <w:bCs/>
        </w:rPr>
        <w:t>РЭА</w:t>
      </w:r>
      <w:r w:rsidRPr="00310008">
        <w:rPr>
          <w:b/>
          <w:bCs/>
        </w:rPr>
        <w:t xml:space="preserve">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4A465F2A" w:rsidR="00F90B03" w:rsidRPr="00781BA8" w:rsidRDefault="00F90B03" w:rsidP="00310008">
      <w:pPr>
        <w:pStyle w:val="af"/>
        <w:numPr>
          <w:ilvl w:val="0"/>
          <w:numId w:val="13"/>
        </w:numPr>
        <w:tabs>
          <w:tab w:val="left" w:pos="851"/>
        </w:tabs>
        <w:suppressAutoHyphens/>
        <w:spacing w:before="60" w:line="276" w:lineRule="auto"/>
        <w:ind w:left="0" w:firstLine="567"/>
      </w:pPr>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w:t>
      </w:r>
      <w:proofErr w:type="spellStart"/>
      <w:r w:rsidRPr="002F4312">
        <w:t>ДизайнЦентры</w:t>
      </w:r>
      <w:proofErr w:type="spellEnd"/>
      <w:r w:rsidR="00310008" w:rsidRPr="002F4312">
        <w:t>-</w:t>
      </w:r>
      <w:r w:rsidR="000C4C8E" w:rsidRPr="002F4312">
        <w:rPr>
          <w:i/>
        </w:rPr>
        <w:t xml:space="preserve"> </w:t>
      </w:r>
      <w:r w:rsidR="000C4C8E" w:rsidRPr="002F4312">
        <w:t>РЭА</w:t>
      </w:r>
      <w:r w:rsidRPr="002F4312">
        <w:t>» программы «</w:t>
      </w:r>
      <w:r w:rsidR="002C2DCD" w:rsidRPr="002F4312">
        <w:t>Развитие</w:t>
      </w:r>
      <w:r w:rsidRPr="002F4312">
        <w:t>» (</w:t>
      </w:r>
      <w:proofErr w:type="spellStart"/>
      <w:r w:rsidR="00310008" w:rsidRPr="002F4312">
        <w:rPr>
          <w:bCs/>
        </w:rPr>
        <w:t>Дизайн</w:t>
      </w:r>
      <w:r w:rsidRPr="002F4312">
        <w:rPr>
          <w:bCs/>
        </w:rPr>
        <w:t>Центры</w:t>
      </w:r>
      <w:proofErr w:type="spellEnd"/>
      <w:r w:rsidR="00310008" w:rsidRPr="002F4312">
        <w:rPr>
          <w:bCs/>
        </w:rPr>
        <w:t>-</w:t>
      </w:r>
      <w:r w:rsidR="00F30C88" w:rsidRPr="002F4312">
        <w:rPr>
          <w:bCs/>
        </w:rPr>
        <w:t>РЭА</w:t>
      </w:r>
      <w:r w:rsidRPr="00310008">
        <w:rPr>
          <w:bCs/>
        </w:rPr>
        <w:t xml:space="preserve">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 xml:space="preserve">ыполнить комплекс работ по проектированию и разработке 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Pr="00781BA8">
        <w:t xml:space="preserve"> (далее – НИОКР) в целях последующей коммерциализации созданной </w:t>
      </w:r>
      <w:r w:rsidR="002F4312">
        <w:rPr>
          <w:spacing w:val="-2"/>
        </w:rPr>
        <w:t>э</w:t>
      </w:r>
      <w:r w:rsidR="002F4312" w:rsidRPr="004A29C9">
        <w:rPr>
          <w:spacing w:val="-2"/>
        </w:rPr>
        <w:t>лектронн</w:t>
      </w:r>
      <w:r w:rsidR="002F4312">
        <w:rPr>
          <w:spacing w:val="-2"/>
        </w:rPr>
        <w:t>ой</w:t>
      </w:r>
      <w:r w:rsidR="002F4312" w:rsidRPr="004A29C9">
        <w:rPr>
          <w:spacing w:val="-2"/>
        </w:rPr>
        <w:t xml:space="preserve"> продукци</w:t>
      </w:r>
      <w:r w:rsidR="002F4312">
        <w:rPr>
          <w:spacing w:val="-2"/>
        </w:rPr>
        <w:t>и</w:t>
      </w:r>
      <w:r w:rsidRPr="00781BA8">
        <w:t>.</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Сведения о НИОКР, заявляемых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3BD8CFD1" w:rsidR="00F90B03" w:rsidRPr="00781BA8" w:rsidRDefault="00F90B03" w:rsidP="00F30C88">
            <w:pPr>
              <w:suppressAutoHyphens/>
              <w:spacing w:before="40" w:after="40"/>
              <w:rPr>
                <w:rFonts w:eastAsia="Courier New"/>
                <w:lang w:eastAsia="en-US"/>
              </w:rPr>
            </w:pPr>
            <w:r w:rsidRPr="002F4312">
              <w:rPr>
                <w:lang w:eastAsia="en-US"/>
              </w:rPr>
              <w:t xml:space="preserve">Проектирование и разработка </w:t>
            </w:r>
            <w:r w:rsidRPr="002F4312">
              <w:rPr>
                <w:i/>
                <w:lang w:eastAsia="en-US"/>
              </w:rPr>
              <w:t xml:space="preserve">наименование новой </w:t>
            </w:r>
            <w:r w:rsidR="00F30C88" w:rsidRPr="002F4312">
              <w:rPr>
                <w:i/>
                <w:lang w:eastAsia="en-US"/>
              </w:rPr>
              <w:t>РЭА</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 xml:space="preserve">Размер </w:t>
            </w:r>
            <w:proofErr w:type="spellStart"/>
            <w:r w:rsidRPr="00781BA8">
              <w:rPr>
                <w:lang w:eastAsia="en-US"/>
              </w:rPr>
              <w:t>софинансирования</w:t>
            </w:r>
            <w:proofErr w:type="spellEnd"/>
            <w:r w:rsidRPr="00781BA8">
              <w:rPr>
                <w:lang w:eastAsia="en-US"/>
              </w:rPr>
              <w:t xml:space="preserve">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является участником других конкурсов, проводимых Фондом, а также </w:t>
      </w:r>
      <w:r w:rsidRPr="00781BA8">
        <w:lastRenderedPageBreak/>
        <w:t>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имеет случаев неисполнения или ненадлежащего исполнения обязательств по ранее заключенным договорам (соглашениям) с Фондом или с иными российскими </w:t>
      </w:r>
      <w:proofErr w:type="spellStart"/>
      <w:r w:rsidRPr="00781BA8">
        <w:t>грантодателями</w:t>
      </w:r>
      <w:proofErr w:type="spellEnd"/>
      <w:r w:rsidRPr="00781BA8">
        <w:t>;</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в АС «</w:t>
      </w:r>
      <w:proofErr w:type="spellStart"/>
      <w:r w:rsidRPr="00781BA8">
        <w:t>Фонд-М</w:t>
      </w:r>
      <w:proofErr w:type="spellEnd"/>
      <w:r w:rsidRPr="00781BA8">
        <w:t>».</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Для оперативного взаимодействия по вопросам участия в конкурсе и иным вопросам организационного характера, связанным с участием в конкурсе, уполномочен:</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w:t>
      </w:r>
      <w:proofErr w:type="spellStart"/>
      <w:r w:rsidRPr="00781BA8">
        <w:rPr>
          <w:i/>
        </w:rPr>
        <w:t>mail</w:t>
      </w:r>
      <w:proofErr w:type="spellEnd"/>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w:t>
      </w:r>
      <w:proofErr w:type="spellStart"/>
      <w:r w:rsidRPr="00781BA8">
        <w:rPr>
          <w:i/>
        </w:rPr>
        <w:t>mail</w:t>
      </w:r>
      <w:proofErr w:type="spellEnd"/>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4" w:name="_Toc79686762"/>
      <w:r w:rsidRPr="001C500C">
        <w:lastRenderedPageBreak/>
        <w:t xml:space="preserve">Приложение </w:t>
      </w:r>
      <w:r>
        <w:t>№</w:t>
      </w:r>
      <w:r w:rsidR="002C6804">
        <w:t>3</w:t>
      </w:r>
      <w:bookmarkEnd w:id="34"/>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5" w:name="_ФОРМА_ТЕХНИКО-ЭКОНОМИЧЕСКОГО_ОБОСНО"/>
      <w:bookmarkStart w:id="36" w:name="_Toc79686763"/>
      <w:bookmarkEnd w:id="35"/>
      <w:r w:rsidRPr="00CB6F6F">
        <w:rPr>
          <w:b w:val="0"/>
        </w:rPr>
        <w:t>ФОРМА ТЕХНИКО-ЭКОНОМИЧЕСКОГО ОБОСНОВАНИЯ НИОКР</w:t>
      </w:r>
      <w:bookmarkEnd w:id="36"/>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08BDA5C7" w:rsidR="00CB6F6F" w:rsidRPr="00781BA8" w:rsidRDefault="00CB6F6F" w:rsidP="00074CE9">
      <w:pPr>
        <w:suppressAutoHyphens/>
        <w:spacing w:after="0"/>
        <w:jc w:val="center"/>
        <w:rPr>
          <w:b/>
          <w:bCs/>
          <w:i/>
          <w:iCs/>
        </w:rPr>
      </w:pPr>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781BA8">
        <w:rPr>
          <w:b/>
          <w:bCs/>
          <w:i/>
          <w:iCs/>
        </w:rPr>
        <w:t xml:space="preserve">наименование </w:t>
      </w:r>
      <w:r w:rsidRPr="002F4312">
        <w:rPr>
          <w:b/>
          <w:bCs/>
          <w:i/>
          <w:iCs/>
        </w:rPr>
        <w:t xml:space="preserve">новой </w:t>
      </w:r>
      <w:r w:rsidR="004D7CD3" w:rsidRPr="002F4312">
        <w:rPr>
          <w:b/>
          <w:bCs/>
          <w:i/>
          <w:iCs/>
        </w:rPr>
        <w:t>электронной продукции</w:t>
      </w:r>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0B2A858F" w:rsidR="00CB6F6F" w:rsidRPr="002F4312" w:rsidRDefault="00CB6F6F" w:rsidP="00074CE9">
      <w:pPr>
        <w:suppressAutoHyphens/>
        <w:spacing w:after="0"/>
        <w:rPr>
          <w:i/>
        </w:rPr>
      </w:pPr>
      <w:r w:rsidRPr="00781BA8">
        <w:rPr>
          <w:i/>
        </w:rPr>
        <w:t xml:space="preserve">На </w:t>
      </w:r>
      <w:r w:rsidRPr="002F4312">
        <w:rPr>
          <w:i/>
        </w:rPr>
        <w:t xml:space="preserve">достижение каких научно-технических целей и на решение каких научно-технических задач (проблем) направлен проект. Сведения о современных тенденциях в области создания </w:t>
      </w:r>
      <w:r w:rsidR="00F30C88" w:rsidRPr="002F4312">
        <w:rPr>
          <w:i/>
        </w:rPr>
        <w:t>РЭА</w:t>
      </w:r>
      <w:r w:rsidRPr="002F4312">
        <w:rPr>
          <w:i/>
        </w:rPr>
        <w:t xml:space="preserve"> и соответствия им реализуемого проекта.</w:t>
      </w:r>
    </w:p>
    <w:p w14:paraId="16020D56" w14:textId="77777777" w:rsidR="00CB6F6F" w:rsidRPr="002F4312" w:rsidRDefault="00CB6F6F" w:rsidP="00074CE9">
      <w:pPr>
        <w:suppressAutoHyphens/>
        <w:spacing w:after="0"/>
        <w:rPr>
          <w:i/>
        </w:rPr>
      </w:pPr>
      <w:r w:rsidRPr="002F4312">
        <w:rPr>
          <w:i/>
        </w:rPr>
        <w:t xml:space="preserve">Роль проекта в решении приоритетных задач в области обеспечения технологической независимости отраслей экономики и </w:t>
      </w:r>
      <w:proofErr w:type="spellStart"/>
      <w:r w:rsidRPr="002F4312">
        <w:rPr>
          <w:i/>
        </w:rPr>
        <w:t>импортозамещения</w:t>
      </w:r>
      <w:proofErr w:type="spellEnd"/>
      <w:r w:rsidRPr="002F4312">
        <w:rPr>
          <w:i/>
        </w:rPr>
        <w:t>.</w:t>
      </w:r>
    </w:p>
    <w:p w14:paraId="67C64E71" w14:textId="77777777" w:rsidR="00CB6F6F" w:rsidRPr="002F4312" w:rsidRDefault="00CB6F6F" w:rsidP="00074CE9">
      <w:pPr>
        <w:suppressAutoHyphens/>
        <w:spacing w:after="0"/>
        <w:rPr>
          <w:i/>
        </w:rPr>
      </w:pPr>
      <w:r w:rsidRPr="002F4312">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28CC88A7"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уровня новизны создаваемой </w:t>
      </w:r>
      <w:r w:rsidR="00F30C88" w:rsidRPr="002F4312">
        <w:rPr>
          <w:b/>
        </w:rPr>
        <w:t>РЭА</w:t>
      </w:r>
    </w:p>
    <w:p w14:paraId="78FEF433" w14:textId="17A02639" w:rsidR="00CB6F6F" w:rsidRPr="002F4312" w:rsidRDefault="00CB6F6F" w:rsidP="00074CE9">
      <w:pPr>
        <w:suppressAutoHyphens/>
        <w:spacing w:after="0"/>
        <w:rPr>
          <w:i/>
        </w:rPr>
      </w:pPr>
      <w:r w:rsidRPr="002F4312">
        <w:rPr>
          <w:i/>
        </w:rPr>
        <w:t xml:space="preserve">Назначение и область применения </w:t>
      </w:r>
      <w:r w:rsidR="00F30C88" w:rsidRPr="002F4312">
        <w:rPr>
          <w:i/>
        </w:rPr>
        <w:t>РЭА</w:t>
      </w:r>
      <w:r w:rsidRPr="002F4312">
        <w:rPr>
          <w:i/>
        </w:rPr>
        <w:t>.</w:t>
      </w:r>
    </w:p>
    <w:p w14:paraId="67EB36BF" w14:textId="1D6481E6" w:rsidR="00CB6F6F" w:rsidRPr="002F4312" w:rsidRDefault="00CB6F6F" w:rsidP="00074CE9">
      <w:pPr>
        <w:suppressAutoHyphens/>
        <w:spacing w:after="0"/>
        <w:rPr>
          <w:i/>
        </w:rPr>
      </w:pPr>
      <w:r w:rsidRPr="002F4312">
        <w:rPr>
          <w:i/>
        </w:rPr>
        <w:t xml:space="preserve">Характеристика новизны создаваемой </w:t>
      </w:r>
      <w:r w:rsidR="00F30C88" w:rsidRPr="002F4312">
        <w:rPr>
          <w:i/>
        </w:rPr>
        <w:t xml:space="preserve">РЭА </w:t>
      </w:r>
      <w:r w:rsidRPr="002F4312">
        <w:rPr>
          <w:i/>
        </w:rPr>
        <w:t xml:space="preserve">(вновь создаваемая </w:t>
      </w:r>
      <w:r w:rsidR="00F30C88" w:rsidRPr="002F4312">
        <w:rPr>
          <w:i/>
        </w:rPr>
        <w:t>РЭА</w:t>
      </w:r>
      <w:r w:rsidRPr="002F4312">
        <w:rPr>
          <w:i/>
        </w:rPr>
        <w:t xml:space="preserve">, модернизируемая или совершенствуемая </w:t>
      </w:r>
      <w:r w:rsidR="00F30C88" w:rsidRPr="002F4312">
        <w:rPr>
          <w:i/>
        </w:rPr>
        <w:t>РЭА</w:t>
      </w:r>
      <w:r w:rsidRPr="002F4312">
        <w:rPr>
          <w:i/>
        </w:rPr>
        <w:t>).</w:t>
      </w:r>
    </w:p>
    <w:p w14:paraId="45A01EB8" w14:textId="02FADE19" w:rsidR="00CB6F6F" w:rsidRPr="002F4312" w:rsidRDefault="00CB6F6F" w:rsidP="00074CE9">
      <w:pPr>
        <w:suppressAutoHyphens/>
        <w:spacing w:after="0"/>
        <w:rPr>
          <w:i/>
        </w:rPr>
      </w:pPr>
      <w:r w:rsidRPr="002F4312">
        <w:rPr>
          <w:i/>
        </w:rPr>
        <w:t xml:space="preserve">Основные планируемые характеристики (параметры) создаваемой </w:t>
      </w:r>
      <w:r w:rsidR="00F30C88" w:rsidRPr="002F4312">
        <w:rPr>
          <w:i/>
        </w:rPr>
        <w:t>РЭА</w:t>
      </w:r>
      <w:r w:rsidRPr="002F4312">
        <w:rPr>
          <w:i/>
        </w:rPr>
        <w:t xml:space="preserve">, определяющие её перспективность и </w:t>
      </w:r>
      <w:proofErr w:type="spellStart"/>
      <w:r w:rsidRPr="002F4312">
        <w:rPr>
          <w:i/>
        </w:rPr>
        <w:t>наукоёмкость</w:t>
      </w:r>
      <w:proofErr w:type="spellEnd"/>
      <w:r w:rsidRPr="002F4312">
        <w:rPr>
          <w:i/>
        </w:rPr>
        <w:t xml:space="preserve">. </w:t>
      </w:r>
    </w:p>
    <w:p w14:paraId="2AC750D0" w14:textId="0FA6BA79" w:rsidR="00CB6F6F" w:rsidRPr="002F4312" w:rsidRDefault="00CB6F6F" w:rsidP="00074CE9">
      <w:pPr>
        <w:suppressAutoHyphens/>
        <w:spacing w:after="0"/>
        <w:rPr>
          <w:i/>
        </w:rPr>
      </w:pPr>
      <w:r w:rsidRPr="002F4312">
        <w:rPr>
          <w:i/>
        </w:rPr>
        <w:t xml:space="preserve">Стандарты и нормы, которым должна соответствовать создаваемая </w:t>
      </w:r>
      <w:r w:rsidR="00F30C88" w:rsidRPr="002F4312">
        <w:rPr>
          <w:i/>
        </w:rPr>
        <w:t>РЭА</w:t>
      </w:r>
      <w:r w:rsidRPr="002F4312">
        <w:rPr>
          <w:i/>
        </w:rPr>
        <w:t>.</w:t>
      </w:r>
    </w:p>
    <w:p w14:paraId="3B73F87B" w14:textId="2FE3E21A" w:rsidR="00CB6F6F" w:rsidRPr="002F4312" w:rsidRDefault="00CB6F6F" w:rsidP="00074CE9">
      <w:pPr>
        <w:suppressAutoHyphens/>
        <w:spacing w:after="0"/>
        <w:rPr>
          <w:i/>
        </w:rPr>
      </w:pPr>
      <w:r w:rsidRPr="002F4312">
        <w:rPr>
          <w:i/>
        </w:rPr>
        <w:t xml:space="preserve">Применением каких технических (технологических) решений планируется обеспечить новизну создаваемой </w:t>
      </w:r>
      <w:r w:rsidR="00F30C88" w:rsidRPr="002F4312">
        <w:rPr>
          <w:i/>
        </w:rPr>
        <w:t xml:space="preserve">РЭА </w:t>
      </w:r>
      <w:r w:rsidRPr="002F4312">
        <w:rPr>
          <w:i/>
        </w:rPr>
        <w:t>в реализуемом проекте.</w:t>
      </w:r>
    </w:p>
    <w:p w14:paraId="6B105402" w14:textId="55453E45" w:rsidR="00CB6F6F" w:rsidRPr="002F4312" w:rsidRDefault="00CB6F6F" w:rsidP="00074CE9">
      <w:pPr>
        <w:suppressAutoHyphens/>
        <w:spacing w:after="0"/>
        <w:rPr>
          <w:i/>
        </w:rPr>
      </w:pPr>
      <w:r w:rsidRPr="002F4312">
        <w:rPr>
          <w:i/>
        </w:rPr>
        <w:t xml:space="preserve">Сравнительный анализ основных планируемых параметров (характеристик) создаваемой </w:t>
      </w:r>
      <w:r w:rsidR="000C4C8E" w:rsidRPr="002F4312">
        <w:rPr>
          <w:i/>
        </w:rPr>
        <w:t xml:space="preserve">РЭА </w:t>
      </w:r>
      <w:r w:rsidRPr="002F4312">
        <w:rPr>
          <w:i/>
        </w:rPr>
        <w:t>и параметров (характеристик) известных ведущих мировых и отечественных аналогов (в табличном виде).</w:t>
      </w:r>
    </w:p>
    <w:p w14:paraId="6C73BBF2" w14:textId="377278DE" w:rsidR="00CB6F6F" w:rsidRPr="002F4312" w:rsidRDefault="00CB6F6F" w:rsidP="00074CE9">
      <w:pPr>
        <w:suppressAutoHyphens/>
        <w:spacing w:after="0"/>
        <w:rPr>
          <w:i/>
        </w:rPr>
      </w:pPr>
      <w:r w:rsidRPr="002F4312">
        <w:rPr>
          <w:i/>
        </w:rPr>
        <w:t xml:space="preserve">Обоснование конкурентных преимуществ создаваемой </w:t>
      </w:r>
      <w:r w:rsidR="000C4C8E" w:rsidRPr="002F4312">
        <w:rPr>
          <w:i/>
        </w:rPr>
        <w:t>РЭА</w:t>
      </w:r>
      <w:r w:rsidRPr="002F4312">
        <w:rPr>
          <w:i/>
        </w:rPr>
        <w:t>.</w:t>
      </w:r>
    </w:p>
    <w:p w14:paraId="2EFE306C" w14:textId="6734266D"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w:t>
      </w:r>
      <w:r w:rsidR="005017B2" w:rsidRPr="002F4312">
        <w:rPr>
          <w:b/>
        </w:rPr>
        <w:t xml:space="preserve">производственно-технологической цепочки для изготовления новой </w:t>
      </w:r>
      <w:r w:rsidR="000C4C8E" w:rsidRPr="00DD1CBE">
        <w:rPr>
          <w:b/>
        </w:rPr>
        <w:t>РЭА</w:t>
      </w:r>
    </w:p>
    <w:p w14:paraId="08FB5583" w14:textId="2259CE75" w:rsidR="005017B2" w:rsidRDefault="005017B2" w:rsidP="005017B2">
      <w:pPr>
        <w:suppressAutoHyphens/>
        <w:spacing w:after="0"/>
        <w:rPr>
          <w:i/>
        </w:rPr>
      </w:pPr>
      <w:r w:rsidRPr="002F4312">
        <w:rPr>
          <w:i/>
        </w:rPr>
        <w:t xml:space="preserve">Сведения о </w:t>
      </w:r>
      <w:r w:rsidR="00C12272">
        <w:rPr>
          <w:i/>
        </w:rPr>
        <w:t xml:space="preserve">ЭКБ, </w:t>
      </w:r>
      <w:r w:rsidRPr="002F4312">
        <w:rPr>
          <w:i/>
        </w:rPr>
        <w:t xml:space="preserve">технологиях и производствах, которые планируется применять при изготовлении новой </w:t>
      </w:r>
      <w:r w:rsidR="000C4C8E" w:rsidRPr="002F4312">
        <w:rPr>
          <w:i/>
        </w:rPr>
        <w:t>РЭА</w:t>
      </w:r>
      <w:r w:rsidRPr="002F4312">
        <w:rPr>
          <w:i/>
        </w:rPr>
        <w:t xml:space="preserve">, с указанием доли технологических и производственных операций выполняемых отечественными компаниями при производстве новой </w:t>
      </w:r>
      <w:r w:rsidR="000C4C8E" w:rsidRPr="002F4312">
        <w:rPr>
          <w:i/>
        </w:rPr>
        <w:t>РЭА</w:t>
      </w:r>
      <w:r w:rsidRPr="002F4312">
        <w:rPr>
          <w:i/>
        </w:rPr>
        <w:t>.</w:t>
      </w:r>
    </w:p>
    <w:p w14:paraId="6A5224B6" w14:textId="7266DAF7" w:rsidR="00C12272" w:rsidRPr="002F4312" w:rsidRDefault="00C12272" w:rsidP="005017B2">
      <w:pPr>
        <w:suppressAutoHyphens/>
        <w:spacing w:after="0"/>
        <w:rPr>
          <w:i/>
        </w:rPr>
      </w:pPr>
      <w:r>
        <w:rPr>
          <w:i/>
        </w:rPr>
        <w:t xml:space="preserve">Приводится перечень ЭКБ, планируемый к применению, обосновывается применение импортной ЭКБ (при необходимости). Указывается доля импортной ЭКБ – отношение </w:t>
      </w:r>
      <w:proofErr w:type="spellStart"/>
      <w:r>
        <w:rPr>
          <w:i/>
        </w:rPr>
        <w:t>типономиналов</w:t>
      </w:r>
      <w:proofErr w:type="spellEnd"/>
      <w:r>
        <w:rPr>
          <w:i/>
        </w:rPr>
        <w:t xml:space="preserve"> импортных интегральных микросхем к общему количеству </w:t>
      </w:r>
      <w:proofErr w:type="spellStart"/>
      <w:r>
        <w:rPr>
          <w:i/>
        </w:rPr>
        <w:t>типономиналов</w:t>
      </w:r>
      <w:proofErr w:type="spellEnd"/>
      <w:r>
        <w:rPr>
          <w:i/>
        </w:rPr>
        <w:t xml:space="preserve"> интегральных микросхем.</w:t>
      </w:r>
    </w:p>
    <w:p w14:paraId="1BDB231D" w14:textId="4E1309E4"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Потенциал коммерциализации создаваемой </w:t>
      </w:r>
      <w:r w:rsidR="000C4C8E" w:rsidRPr="00DD1CBE">
        <w:rPr>
          <w:b/>
        </w:rPr>
        <w:t>РЭА</w:t>
      </w:r>
    </w:p>
    <w:p w14:paraId="40DEBE84" w14:textId="08A068D4" w:rsidR="00CB6F6F" w:rsidRPr="002F4312" w:rsidRDefault="00CB6F6F" w:rsidP="00074CE9">
      <w:pPr>
        <w:suppressAutoHyphens/>
        <w:spacing w:after="0"/>
        <w:rPr>
          <w:i/>
        </w:rPr>
      </w:pPr>
      <w:r w:rsidRPr="002F4312">
        <w:rPr>
          <w:i/>
        </w:rPr>
        <w:t xml:space="preserve">Обоснование рынка создаваемой </w:t>
      </w:r>
      <w:r w:rsidR="000C4C8E" w:rsidRPr="002F4312">
        <w:rPr>
          <w:i/>
        </w:rPr>
        <w:t>РЭА</w:t>
      </w:r>
      <w:r w:rsidRPr="002F4312">
        <w:rPr>
          <w:i/>
        </w:rPr>
        <w:t xml:space="preserve">: региональный/всероссийский/ зарубежный. Обусловленность спроса. Наличие экспортного потенциала (при наличии). </w:t>
      </w:r>
    </w:p>
    <w:p w14:paraId="3C3FA386" w14:textId="77777777" w:rsidR="00CB6F6F" w:rsidRPr="002F4312" w:rsidRDefault="00CB6F6F" w:rsidP="00074CE9">
      <w:pPr>
        <w:suppressAutoHyphens/>
        <w:spacing w:after="0"/>
        <w:rPr>
          <w:i/>
        </w:rPr>
      </w:pPr>
      <w:r w:rsidRPr="002F4312">
        <w:rPr>
          <w:i/>
        </w:rPr>
        <w:t xml:space="preserve">Размер рынка, рыночные сегменты, потенциальные потребители. </w:t>
      </w:r>
    </w:p>
    <w:p w14:paraId="70710FC9" w14:textId="610A19D6" w:rsidR="00CB6F6F" w:rsidRPr="002F4312" w:rsidRDefault="00CB6F6F" w:rsidP="00074CE9">
      <w:pPr>
        <w:suppressAutoHyphens/>
        <w:spacing w:after="0"/>
        <w:rPr>
          <w:i/>
        </w:rPr>
      </w:pPr>
      <w:r w:rsidRPr="002F4312">
        <w:rPr>
          <w:i/>
        </w:rPr>
        <w:t xml:space="preserve">Оценка себестоимости и рыночной цены единицы продукции (создаваемой </w:t>
      </w:r>
      <w:r w:rsidR="000C4C8E" w:rsidRPr="002F4312">
        <w:rPr>
          <w:i/>
        </w:rPr>
        <w:t>РЭА</w:t>
      </w:r>
      <w:r w:rsidRPr="002F4312">
        <w:rPr>
          <w:i/>
        </w:rPr>
        <w:t>).</w:t>
      </w:r>
    </w:p>
    <w:p w14:paraId="3C77967E" w14:textId="7F9255F3" w:rsidR="00CB6F6F" w:rsidRPr="002F4312" w:rsidRDefault="00CB6F6F" w:rsidP="00074CE9">
      <w:pPr>
        <w:suppressAutoHyphens/>
        <w:spacing w:after="0"/>
        <w:rPr>
          <w:i/>
        </w:rPr>
      </w:pPr>
      <w:r w:rsidRPr="002F4312">
        <w:rPr>
          <w:i/>
        </w:rPr>
        <w:t xml:space="preserve">Планируемая производственная программа в натуральном выражении, планируемые объемы коммерциализации в течение 5 лет и их обоснование. </w:t>
      </w:r>
    </w:p>
    <w:p w14:paraId="52D53F02" w14:textId="75DAF635" w:rsidR="00CB6F6F" w:rsidRDefault="00CB6F6F" w:rsidP="00074CE9">
      <w:pPr>
        <w:suppressAutoHyphens/>
        <w:spacing w:after="0"/>
        <w:rPr>
          <w:i/>
        </w:rPr>
      </w:pPr>
      <w:r w:rsidRPr="002F4312">
        <w:rPr>
          <w:i/>
        </w:rPr>
        <w:t xml:space="preserve">Конкурентное окружение, планируемая стратегия действий в конкурентном окружении для продвижения создаваемой </w:t>
      </w:r>
      <w:r w:rsidR="000C4C8E" w:rsidRPr="002F4312">
        <w:rPr>
          <w:i/>
        </w:rPr>
        <w:t>РЭА</w:t>
      </w:r>
      <w:r w:rsidRPr="002F4312">
        <w:rPr>
          <w:i/>
        </w:rPr>
        <w:t>.</w:t>
      </w:r>
    </w:p>
    <w:p w14:paraId="72448794" w14:textId="77777777" w:rsidR="00A76106" w:rsidRPr="002F4312" w:rsidRDefault="00A76106" w:rsidP="00074CE9">
      <w:pPr>
        <w:suppressAutoHyphens/>
        <w:spacing w:after="0"/>
        <w:rPr>
          <w:i/>
        </w:rPr>
      </w:pPr>
    </w:p>
    <w:p w14:paraId="59DF0465" w14:textId="77777777" w:rsidR="00CB6F6F" w:rsidRPr="002F4312" w:rsidRDefault="00CB6F6F" w:rsidP="00074CE9">
      <w:pPr>
        <w:pStyle w:val="af"/>
        <w:numPr>
          <w:ilvl w:val="0"/>
          <w:numId w:val="15"/>
        </w:numPr>
        <w:tabs>
          <w:tab w:val="left" w:pos="993"/>
        </w:tabs>
        <w:suppressAutoHyphens/>
        <w:spacing w:before="120" w:after="120"/>
        <w:ind w:left="0" w:firstLine="567"/>
        <w:rPr>
          <w:b/>
        </w:rPr>
      </w:pPr>
      <w:r w:rsidRPr="002F4312">
        <w:rPr>
          <w:b/>
        </w:rPr>
        <w:lastRenderedPageBreak/>
        <w:t>Исполнитель проекта</w:t>
      </w:r>
    </w:p>
    <w:p w14:paraId="5BB87A45" w14:textId="7A9C245B"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Общие сведения о</w:t>
      </w:r>
      <w:r w:rsidR="00081F82" w:rsidRPr="002F4312">
        <w:rPr>
          <w:b/>
        </w:rPr>
        <w:t xml:space="preserve">б </w:t>
      </w:r>
      <w:r w:rsidR="00CE2782" w:rsidRPr="002F4312">
        <w:rPr>
          <w:b/>
        </w:rPr>
        <w:t xml:space="preserve">участнике </w:t>
      </w:r>
      <w:r w:rsidR="00081F82" w:rsidRPr="002F4312">
        <w:rPr>
          <w:b/>
        </w:rPr>
        <w:t>конкурса</w:t>
      </w:r>
    </w:p>
    <w:p w14:paraId="4F379244" w14:textId="77777777" w:rsidR="00CB6F6F" w:rsidRPr="002F4312" w:rsidRDefault="00CB6F6F" w:rsidP="00074CE9">
      <w:pPr>
        <w:suppressAutoHyphens/>
        <w:spacing w:after="0"/>
        <w:rPr>
          <w:i/>
        </w:rPr>
      </w:pPr>
      <w:r w:rsidRPr="002F4312">
        <w:rPr>
          <w:i/>
        </w:rPr>
        <w:t>Краткие сведения об организации: история, форма собственности, направления деятельности, организационная структура.</w:t>
      </w:r>
    </w:p>
    <w:p w14:paraId="21F31572" w14:textId="44E9F134" w:rsidR="00CB6F6F" w:rsidRPr="002F4312" w:rsidRDefault="00CB6F6F" w:rsidP="00074CE9">
      <w:pPr>
        <w:suppressAutoHyphens/>
        <w:spacing w:after="0"/>
        <w:rPr>
          <w:i/>
        </w:rPr>
      </w:pPr>
      <w:r w:rsidRPr="002F4312">
        <w:rPr>
          <w:i/>
        </w:rPr>
        <w:t xml:space="preserve">Основные достижения организации в области проектирования и разработки </w:t>
      </w:r>
      <w:r w:rsidR="000C4C8E" w:rsidRPr="002F4312">
        <w:rPr>
          <w:i/>
        </w:rPr>
        <w:t>РЭА</w:t>
      </w:r>
      <w:r w:rsidRPr="002F4312">
        <w:rPr>
          <w:i/>
        </w:rPr>
        <w:t>.</w:t>
      </w:r>
    </w:p>
    <w:p w14:paraId="058A689F" w14:textId="77777777" w:rsidR="00CB6F6F" w:rsidRPr="00781BA8" w:rsidRDefault="00CB6F6F" w:rsidP="00074CE9">
      <w:pPr>
        <w:suppressAutoHyphens/>
        <w:spacing w:after="120"/>
        <w:rPr>
          <w:i/>
        </w:rPr>
      </w:pPr>
      <w:r w:rsidRPr="002F4312">
        <w:rPr>
          <w:i/>
        </w:rPr>
        <w:t>Фактическая выручка от реализации за последние три календарных года в разрезе</w:t>
      </w:r>
      <w:r w:rsidRPr="00781BA8">
        <w:rPr>
          <w:i/>
        </w:rPr>
        <w:t xml:space="preserve">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23CF6248" w:rsidR="00CB6F6F" w:rsidRPr="002F4312" w:rsidRDefault="00CB6F6F" w:rsidP="00081F82">
      <w:pPr>
        <w:suppressAutoHyphens/>
        <w:spacing w:after="0" w:line="264" w:lineRule="auto"/>
        <w:rPr>
          <w:i/>
        </w:rPr>
      </w:pPr>
      <w:r w:rsidRPr="00781BA8">
        <w:rPr>
          <w:i/>
        </w:rPr>
        <w:t xml:space="preserve">Наличие опыта в проектировании </w:t>
      </w:r>
      <w:r w:rsidRPr="002F4312">
        <w:rPr>
          <w:i/>
        </w:rPr>
        <w:t xml:space="preserve">и разработке </w:t>
      </w:r>
      <w:r w:rsidR="000C4C8E" w:rsidRPr="002F4312">
        <w:rPr>
          <w:i/>
        </w:rPr>
        <w:t>РЭА</w:t>
      </w:r>
      <w:r w:rsidRPr="002F4312">
        <w:rPr>
          <w:i/>
        </w:rPr>
        <w:t xml:space="preserve">, в том числе по заказам организаций реального сектора экономики (должны быть приведены сведения о каждой выполненной/выполняемой </w:t>
      </w:r>
      <w:r w:rsidR="00CE2782" w:rsidRPr="002F4312">
        <w:rPr>
          <w:i/>
        </w:rPr>
        <w:t>участником конкурса</w:t>
      </w:r>
      <w:r w:rsidRPr="002F4312">
        <w:rPr>
          <w:i/>
        </w:rPr>
        <w:t xml:space="preserve"> работе, заказчиком которой выступала/выступает организация реального сектора экономики)</w:t>
      </w:r>
      <w:r w:rsidRPr="002F4312">
        <w:rPr>
          <w:rStyle w:val="ab"/>
          <w:i/>
        </w:rPr>
        <w:footnoteReference w:id="14"/>
      </w:r>
      <w:r w:rsidRPr="002F4312">
        <w:rPr>
          <w:i/>
        </w:rPr>
        <w:t>.</w:t>
      </w:r>
    </w:p>
    <w:p w14:paraId="3794BB59" w14:textId="77777777" w:rsidR="00CB6F6F" w:rsidRPr="002F4312" w:rsidRDefault="00CB6F6F" w:rsidP="00081F82">
      <w:pPr>
        <w:suppressAutoHyphens/>
        <w:spacing w:after="0" w:line="264" w:lineRule="auto"/>
        <w:rPr>
          <w:i/>
        </w:rPr>
      </w:pPr>
      <w:r w:rsidRPr="002F4312">
        <w:rPr>
          <w:i/>
        </w:rPr>
        <w:t>Наличие опыта долговременной кооперации с отраслевыми организациями реального сектора экономики.</w:t>
      </w:r>
    </w:p>
    <w:p w14:paraId="5FE416C7" w14:textId="6D380F1C"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Наличие научного технологического задела </w:t>
      </w:r>
      <w:r w:rsidR="00CE2782" w:rsidRPr="002F4312">
        <w:rPr>
          <w:b/>
        </w:rPr>
        <w:t xml:space="preserve">участника </w:t>
      </w:r>
      <w:r w:rsidR="00081F82" w:rsidRPr="002F4312">
        <w:rPr>
          <w:b/>
        </w:rPr>
        <w:t xml:space="preserve">конкурса </w:t>
      </w:r>
      <w:r w:rsidRPr="002F4312">
        <w:rPr>
          <w:b/>
        </w:rPr>
        <w:t>для выполнения НИОКР</w:t>
      </w:r>
    </w:p>
    <w:p w14:paraId="4C4ABB24" w14:textId="03CE1150" w:rsidR="00CB6F6F" w:rsidRPr="002F4312" w:rsidRDefault="00CB6F6F" w:rsidP="00081F82">
      <w:pPr>
        <w:suppressAutoHyphens/>
        <w:spacing w:after="0" w:line="264" w:lineRule="auto"/>
        <w:rPr>
          <w:i/>
          <w:spacing w:val="-4"/>
        </w:rPr>
      </w:pPr>
      <w:r w:rsidRPr="002F4312">
        <w:rPr>
          <w:i/>
          <w:spacing w:val="-4"/>
        </w:rPr>
        <w:t xml:space="preserve">Перечень разработок, выполненных </w:t>
      </w:r>
      <w:r w:rsidR="00CE2782" w:rsidRPr="002F4312">
        <w:rPr>
          <w:i/>
          <w:spacing w:val="-4"/>
        </w:rPr>
        <w:t xml:space="preserve">участником </w:t>
      </w:r>
      <w:r w:rsidR="00081F82" w:rsidRPr="002F4312">
        <w:rPr>
          <w:i/>
          <w:spacing w:val="-4"/>
        </w:rPr>
        <w:t>конкурса</w:t>
      </w:r>
      <w:r w:rsidRPr="002F4312">
        <w:rPr>
          <w:i/>
          <w:spacing w:val="-4"/>
        </w:rPr>
        <w:t xml:space="preserve">, и объектов интеллектуальной собственности, созданных </w:t>
      </w:r>
      <w:r w:rsidR="00CE2782" w:rsidRPr="002F4312">
        <w:rPr>
          <w:i/>
          <w:spacing w:val="-4"/>
        </w:rPr>
        <w:t xml:space="preserve">участником </w:t>
      </w:r>
      <w:r w:rsidR="00081F82" w:rsidRPr="002F4312">
        <w:rPr>
          <w:i/>
          <w:spacing w:val="-4"/>
        </w:rPr>
        <w:t>конкурса</w:t>
      </w:r>
      <w:r w:rsidRPr="002F4312">
        <w:rPr>
          <w:i/>
          <w:spacing w:val="-4"/>
        </w:rPr>
        <w:t>, которые соответствуют предмету НИОКР.</w:t>
      </w:r>
    </w:p>
    <w:p w14:paraId="69FA2EAA" w14:textId="01E1EC3B" w:rsidR="00CB6F6F" w:rsidRPr="002F4312" w:rsidRDefault="00CB6F6F" w:rsidP="00081F82">
      <w:pPr>
        <w:pStyle w:val="af"/>
        <w:numPr>
          <w:ilvl w:val="1"/>
          <w:numId w:val="15"/>
        </w:numPr>
        <w:tabs>
          <w:tab w:val="left" w:pos="1134"/>
        </w:tabs>
        <w:suppressAutoHyphens/>
        <w:spacing w:before="120" w:after="120"/>
        <w:ind w:left="0" w:firstLine="567"/>
        <w:rPr>
          <w:b/>
          <w:spacing w:val="-4"/>
        </w:rPr>
      </w:pPr>
      <w:r w:rsidRPr="002F4312">
        <w:rPr>
          <w:b/>
          <w:spacing w:val="-4"/>
        </w:rPr>
        <w:t xml:space="preserve">Материально-техническая база </w:t>
      </w:r>
      <w:r w:rsidR="00CE2782" w:rsidRPr="002F4312">
        <w:rPr>
          <w:b/>
          <w:spacing w:val="-4"/>
        </w:rPr>
        <w:t xml:space="preserve">участника </w:t>
      </w:r>
      <w:r w:rsidR="00081F82" w:rsidRPr="002F4312">
        <w:rPr>
          <w:b/>
          <w:spacing w:val="-4"/>
        </w:rPr>
        <w:t xml:space="preserve">конкурса </w:t>
      </w:r>
      <w:r w:rsidRPr="002F4312">
        <w:rPr>
          <w:b/>
          <w:spacing w:val="-4"/>
        </w:rPr>
        <w:t xml:space="preserve">для выполнения НИОКР </w:t>
      </w:r>
    </w:p>
    <w:p w14:paraId="3DDD20C0" w14:textId="30125ACA" w:rsidR="00CB6F6F" w:rsidRPr="002F4312" w:rsidRDefault="00CB6F6F" w:rsidP="00081F82">
      <w:pPr>
        <w:suppressAutoHyphens/>
        <w:spacing w:after="0" w:line="264" w:lineRule="auto"/>
        <w:rPr>
          <w:i/>
        </w:rPr>
      </w:pPr>
      <w:r w:rsidRPr="002F4312">
        <w:rPr>
          <w:i/>
        </w:rPr>
        <w:t xml:space="preserve">Сведения об имеющемся у </w:t>
      </w:r>
      <w:r w:rsidR="00CE2782" w:rsidRPr="002F4312">
        <w:rPr>
          <w:i/>
        </w:rPr>
        <w:t xml:space="preserve">участника </w:t>
      </w:r>
      <w:r w:rsidR="00081F82" w:rsidRPr="002F4312">
        <w:rPr>
          <w:i/>
        </w:rPr>
        <w:t>конкурса</w:t>
      </w:r>
      <w:r w:rsidR="00081F82" w:rsidRPr="002F4312">
        <w:rPr>
          <w:b/>
        </w:rPr>
        <w:t xml:space="preserve"> </w:t>
      </w:r>
      <w:r w:rsidRPr="002F4312">
        <w:rPr>
          <w:i/>
        </w:rPr>
        <w:t xml:space="preserve">специальном (исследовательском, измерительном, технологическом, вычислительном и др.) оборудовании, которое планируется использовать для выполнения НИОКР. </w:t>
      </w:r>
    </w:p>
    <w:p w14:paraId="673E3C4A" w14:textId="0093C37B"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Сведения о квалификации персонала, привлекаемого </w:t>
      </w:r>
      <w:r w:rsidR="00CE2782" w:rsidRPr="002F4312">
        <w:rPr>
          <w:b/>
        </w:rPr>
        <w:t xml:space="preserve">участником </w:t>
      </w:r>
      <w:r w:rsidR="00147C4F" w:rsidRPr="002F4312">
        <w:rPr>
          <w:b/>
        </w:rPr>
        <w:t>конкурса</w:t>
      </w:r>
      <w:r w:rsidRPr="002F4312">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rsidRPr="002F4312"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 п/п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Основание участия в НИОКР</w:t>
            </w:r>
            <w:r w:rsidRPr="002F4312">
              <w:rPr>
                <w:rStyle w:val="ab"/>
                <w:sz w:val="22"/>
                <w:szCs w:val="22"/>
                <w:lang w:eastAsia="en-US"/>
              </w:rPr>
              <w:footnoteReference w:id="15"/>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Опыт участия в разработках по профилю проекта</w:t>
            </w:r>
            <w:r w:rsidRPr="002F4312">
              <w:rPr>
                <w:rStyle w:val="ab"/>
                <w:spacing w:val="-4"/>
                <w:sz w:val="22"/>
                <w:szCs w:val="22"/>
                <w:lang w:eastAsia="en-US"/>
              </w:rPr>
              <w:footnoteReference w:id="16"/>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Авторство в РИД по профилю проекта</w:t>
            </w:r>
            <w:r w:rsidRPr="002F4312">
              <w:rPr>
                <w:rStyle w:val="ab"/>
                <w:spacing w:val="-4"/>
                <w:sz w:val="22"/>
                <w:szCs w:val="22"/>
                <w:lang w:eastAsia="en-US"/>
              </w:rPr>
              <w:footnoteReference w:id="17"/>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46B9EFE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 xml:space="preserve">Основные достижения в проектировании и разработках </w:t>
            </w:r>
            <w:r w:rsidR="000C4C8E" w:rsidRPr="002F4312">
              <w:rPr>
                <w:i/>
              </w:rPr>
              <w:t>РЭА</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Публикации по профилю проекта</w:t>
            </w:r>
          </w:p>
        </w:tc>
      </w:tr>
      <w:tr w:rsidR="00074CE9" w:rsidRPr="002F4312"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2F4312" w:rsidRDefault="00CB6F6F" w:rsidP="00081F82">
            <w:pPr>
              <w:suppressAutoHyphens/>
              <w:spacing w:after="0" w:line="264" w:lineRule="auto"/>
              <w:rPr>
                <w:rFonts w:eastAsia="Courier New"/>
                <w:i/>
                <w:color w:val="000000"/>
                <w:sz w:val="22"/>
                <w:szCs w:val="22"/>
                <w:lang w:eastAsia="en-US"/>
              </w:rPr>
            </w:pPr>
          </w:p>
        </w:tc>
      </w:tr>
      <w:tr w:rsidR="00074CE9" w:rsidRPr="002F4312"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2F4312"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2F4312" w:rsidRDefault="00CB6F6F" w:rsidP="00A76106">
      <w:pPr>
        <w:pStyle w:val="af"/>
        <w:keepNext/>
        <w:numPr>
          <w:ilvl w:val="0"/>
          <w:numId w:val="15"/>
        </w:numPr>
        <w:tabs>
          <w:tab w:val="left" w:pos="993"/>
        </w:tabs>
        <w:suppressAutoHyphens/>
        <w:spacing w:before="240"/>
        <w:ind w:left="0" w:firstLine="567"/>
        <w:contextualSpacing w:val="0"/>
        <w:rPr>
          <w:rFonts w:eastAsia="Courier New"/>
          <w:b/>
          <w:color w:val="000000"/>
        </w:rPr>
      </w:pPr>
      <w:r w:rsidRPr="002F4312">
        <w:rPr>
          <w:b/>
        </w:rPr>
        <w:lastRenderedPageBreak/>
        <w:t>Научно-техническое обоснование НИОКР</w:t>
      </w:r>
    </w:p>
    <w:p w14:paraId="0E5CF1A8" w14:textId="25650772" w:rsidR="00CB6F6F" w:rsidRPr="002F4312" w:rsidRDefault="00CB6F6F" w:rsidP="00B436BC">
      <w:pPr>
        <w:suppressAutoHyphens/>
        <w:spacing w:after="0"/>
        <w:rPr>
          <w:i/>
        </w:rPr>
      </w:pPr>
      <w:r w:rsidRPr="002F4312">
        <w:rPr>
          <w:i/>
        </w:rPr>
        <w:t xml:space="preserve">Обоснование комплекса работ, который должен быть выполнен </w:t>
      </w:r>
      <w:r w:rsidR="00CE2782" w:rsidRPr="002F4312">
        <w:rPr>
          <w:i/>
        </w:rPr>
        <w:t xml:space="preserve">участником </w:t>
      </w:r>
      <w:r w:rsidR="00147C4F" w:rsidRPr="002F4312">
        <w:rPr>
          <w:i/>
        </w:rPr>
        <w:t xml:space="preserve">конкурса </w:t>
      </w:r>
      <w:r w:rsidRPr="002F4312">
        <w:rPr>
          <w:i/>
        </w:rPr>
        <w:t xml:space="preserve">в рамках проектирования и разработки </w:t>
      </w:r>
      <w:r w:rsidR="000C4C8E" w:rsidRPr="002F4312">
        <w:rPr>
          <w:i/>
        </w:rPr>
        <w:t xml:space="preserve">РЭА </w:t>
      </w:r>
      <w:r w:rsidRPr="002F4312">
        <w:rPr>
          <w:i/>
        </w:rPr>
        <w:t>(НИОКР).</w:t>
      </w:r>
    </w:p>
    <w:p w14:paraId="1EAF7826" w14:textId="7574A25C" w:rsidR="00CB6F6F" w:rsidRPr="00781BA8" w:rsidRDefault="00CB6F6F" w:rsidP="00B436BC">
      <w:pPr>
        <w:suppressAutoHyphens/>
        <w:spacing w:after="0"/>
        <w:rPr>
          <w:i/>
        </w:rPr>
      </w:pPr>
      <w:r w:rsidRPr="002F4312">
        <w:rPr>
          <w:i/>
        </w:rPr>
        <w:t xml:space="preserve">Перечень технических задач, которые должны быть решены </w:t>
      </w:r>
      <w:r w:rsidR="00CE2782" w:rsidRPr="002F4312">
        <w:rPr>
          <w:i/>
        </w:rPr>
        <w:t xml:space="preserve">участником </w:t>
      </w:r>
      <w:r w:rsidR="00147C4F" w:rsidRPr="002F431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w:t>
      </w:r>
      <w:proofErr w:type="spellStart"/>
      <w:r w:rsidRPr="00781BA8">
        <w:rPr>
          <w:i/>
        </w:rPr>
        <w:t>охраноспособных</w:t>
      </w:r>
      <w:proofErr w:type="spellEnd"/>
      <w:r w:rsidRPr="00781BA8">
        <w:rPr>
          <w:i/>
        </w:rPr>
        <w:t xml:space="preserve">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68C8D92D"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 xml:space="preserve">Обоснование объема </w:t>
      </w:r>
      <w:proofErr w:type="spellStart"/>
      <w:r w:rsidRPr="00781BA8">
        <w:rPr>
          <w:b/>
        </w:rPr>
        <w:t>софинансирования</w:t>
      </w:r>
      <w:proofErr w:type="spellEnd"/>
      <w:r w:rsidRPr="00781BA8">
        <w:rPr>
          <w:b/>
        </w:rPr>
        <w:t xml:space="preserve"> проекта</w:t>
      </w:r>
    </w:p>
    <w:p w14:paraId="770168AB" w14:textId="0C8A1F5D" w:rsidR="00CB6F6F" w:rsidRPr="002F4312" w:rsidRDefault="00CB6F6F" w:rsidP="00B436BC">
      <w:pPr>
        <w:suppressAutoHyphens/>
        <w:spacing w:after="0"/>
        <w:rPr>
          <w:i/>
        </w:rPr>
      </w:pPr>
      <w:r w:rsidRPr="00781BA8">
        <w:rPr>
          <w:i/>
        </w:rPr>
        <w:t xml:space="preserve">Обоснование комплекса работ, которые в дополнение к НИОКР должны быть выполнены в </w:t>
      </w:r>
      <w:r w:rsidRPr="002F4312">
        <w:rPr>
          <w:i/>
        </w:rPr>
        <w:t xml:space="preserve">рамках реализации проекта, включая работы по изготовлению (производству) и сбыту созданной </w:t>
      </w:r>
      <w:r w:rsidR="000C4C8E" w:rsidRPr="002F4312">
        <w:rPr>
          <w:i/>
        </w:rPr>
        <w:t>РЭА</w:t>
      </w:r>
      <w:r w:rsidRPr="002F4312">
        <w:rPr>
          <w:i/>
        </w:rPr>
        <w:t>.</w:t>
      </w:r>
    </w:p>
    <w:p w14:paraId="0C196C99" w14:textId="77777777" w:rsidR="00CB6F6F" w:rsidRPr="00781BA8" w:rsidRDefault="00CB6F6F" w:rsidP="00B436BC">
      <w:pPr>
        <w:suppressAutoHyphens/>
        <w:spacing w:after="0"/>
        <w:rPr>
          <w:i/>
        </w:rPr>
      </w:pPr>
      <w:r w:rsidRPr="002F4312">
        <w:rPr>
          <w:i/>
        </w:rPr>
        <w:t>План работ</w:t>
      </w:r>
      <w:r w:rsidRPr="00781BA8">
        <w:rPr>
          <w:i/>
        </w:rPr>
        <w:t xml:space="preserve">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 xml:space="preserve">Обоснование расходов на выполнение работ по проекту, учитываемых в объеме </w:t>
      </w:r>
      <w:proofErr w:type="spellStart"/>
      <w:r w:rsidRPr="00781BA8">
        <w:rPr>
          <w:i/>
        </w:rPr>
        <w:t>софинансирования</w:t>
      </w:r>
      <w:proofErr w:type="spellEnd"/>
      <w:r w:rsidRPr="00781BA8">
        <w:rPr>
          <w:i/>
        </w:rPr>
        <w:t xml:space="preserve"> проекта, в том числе в период выполнения НИОКР.</w:t>
      </w:r>
    </w:p>
    <w:p w14:paraId="5C5269A6" w14:textId="31B303BF" w:rsidR="002F4312" w:rsidRPr="00A76106" w:rsidRDefault="002F4312" w:rsidP="00A76106">
      <w:pPr>
        <w:pStyle w:val="af"/>
        <w:keepNext/>
        <w:numPr>
          <w:ilvl w:val="0"/>
          <w:numId w:val="15"/>
        </w:numPr>
        <w:tabs>
          <w:tab w:val="left" w:pos="993"/>
        </w:tabs>
        <w:suppressAutoHyphens/>
        <w:spacing w:before="240"/>
        <w:ind w:left="0" w:firstLine="567"/>
        <w:contextualSpacing w:val="0"/>
        <w:rPr>
          <w:b/>
          <w:spacing w:val="-4"/>
        </w:rPr>
      </w:pPr>
      <w:r w:rsidRPr="00A76106">
        <w:rPr>
          <w:b/>
          <w:spacing w:val="-4"/>
        </w:rPr>
        <w:t>План развития участника конкурса, инициируемый его участием в проекте</w:t>
      </w:r>
    </w:p>
    <w:p w14:paraId="60ABE656" w14:textId="18E99903"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исследовательской и технологической инфраструктуры участника конкурса на период выполнения НИОКР и на последующий 5-летний период (новое специальное исследовательское, измерительное, метрологическое, технологическое, вычислительное и иное специальное оборудование; методическое, метрологическое и программное обеспечение; интеллектуальная собственность и её гражданский оборот; научно-техническая кооперация);</w:t>
      </w:r>
    </w:p>
    <w:p w14:paraId="3DB053B3" w14:textId="48C5A665"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персонала участника конкурса на период выполнения НИОКР и на последующий 5-летний период (численный состав и оптимизация структуры персонала; новые компетенции и специализации; профессионализация и повышение квалификации).</w:t>
      </w:r>
    </w:p>
    <w:p w14:paraId="3087C76E" w14:textId="718EE4B7" w:rsidR="002F4312"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бизнеса участника конкурса на период выполнения НИОКР и на последующий 5-летний период (развитие бизнес-партнёрства; новые продукты и продуктовые линейки; диверсификация основной деятельности; позиции на рынках; план доходов от основной деятельности; оптимизация структуры активов и пассивов; обеспечение финансовой устойчивости).</w:t>
      </w:r>
    </w:p>
    <w:p w14:paraId="6EDC811B" w14:textId="77777777" w:rsidR="00A76106" w:rsidRPr="00A76106" w:rsidRDefault="00A76106" w:rsidP="00A76106">
      <w:pPr>
        <w:pStyle w:val="af"/>
        <w:tabs>
          <w:tab w:val="left" w:pos="1134"/>
        </w:tabs>
        <w:suppressAutoHyphens/>
        <w:spacing w:before="240" w:after="120"/>
        <w:ind w:left="567"/>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6"/>
          <w:footerReference w:type="default" r:id="rId17"/>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7" w:name="_Toc79686764"/>
      <w:r w:rsidRPr="001C500C">
        <w:lastRenderedPageBreak/>
        <w:t xml:space="preserve">Приложение </w:t>
      </w:r>
      <w:r>
        <w:t>№4</w:t>
      </w:r>
      <w:bookmarkEnd w:id="37"/>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8" w:name="_ФОРМА_СПРАВКИ_О"/>
      <w:bookmarkStart w:id="39" w:name="_Toc79686765"/>
      <w:bookmarkEnd w:id="38"/>
      <w:r w:rsidRPr="00CB6F6F">
        <w:rPr>
          <w:b w:val="0"/>
        </w:rPr>
        <w:t xml:space="preserve">ФОРМА </w:t>
      </w:r>
      <w:r w:rsidRPr="00CE2782">
        <w:rPr>
          <w:b w:val="0"/>
        </w:rPr>
        <w:t>СПРАВКИ О ПОЛУЧЕННОМ РЕЗУЛЬТАТЕ ПО ПРОШЛЫМ ПРОЕКТАМ, ПОДДЕРЖАННЫМ ФОНДОМ</w:t>
      </w:r>
      <w:bookmarkEnd w:id="39"/>
    </w:p>
    <w:p w14:paraId="057E9647" w14:textId="4B7BF781" w:rsidR="00CE2782" w:rsidRPr="00781BA8" w:rsidRDefault="000C4C8E" w:rsidP="00CE2782">
      <w:pPr>
        <w:shd w:val="clear" w:color="auto" w:fill="D9D9D9"/>
        <w:rPr>
          <w:rFonts w:eastAsia="Courier New"/>
          <w:i/>
        </w:rPr>
      </w:pPr>
      <w:r>
        <w:rPr>
          <w:i/>
        </w:rPr>
        <w:t>Справка</w:t>
      </w:r>
      <w:r w:rsidR="00CE2782" w:rsidRPr="00781BA8">
        <w:rPr>
          <w:i/>
        </w:rPr>
        <w:t xml:space="preserve"> должна быть оформлена на бланке письма Участника конкурса с указанием исходящего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сфере»</w:t>
      </w:r>
    </w:p>
    <w:p w14:paraId="013A3A55" w14:textId="77777777" w:rsidR="00CE2782" w:rsidRPr="000164E1" w:rsidRDefault="00CE2782" w:rsidP="00CE2782">
      <w:pPr>
        <w:spacing w:before="240" w:after="240"/>
        <w:jc w:val="center"/>
      </w:pPr>
      <w:bookmarkStart w:id="40" w:name="_Toc34037489"/>
      <w:bookmarkStart w:id="41" w:name="_Toc70105851"/>
      <w:bookmarkStart w:id="42" w:name="_Toc72918196"/>
      <w:r w:rsidRPr="000164E1">
        <w:t>СПРАВКА О ПОЛУЧЕННОМ РЕЗУЛЬТАТЕ ПО ПРОШЛЫМ ПРОЕКТАМ, ПОДДЕРЖАННЫМ ФОНДОМ</w:t>
      </w:r>
      <w:bookmarkEnd w:id="40"/>
      <w:bookmarkEnd w:id="41"/>
      <w:bookmarkEnd w:id="4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18"/>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19"/>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0"/>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1"/>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w:t>
            </w:r>
            <w:r w:rsidRPr="00956620">
              <w:t>а</w:t>
            </w:r>
            <w:r w:rsidRPr="00956620">
              <w:t>ционной проду</w:t>
            </w:r>
            <w:r w:rsidRPr="00956620">
              <w:t>к</w:t>
            </w:r>
            <w:r w:rsidRPr="00956620">
              <w:t>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w:t>
            </w:r>
            <w:r w:rsidRPr="00B9734F">
              <w:t>н</w:t>
            </w:r>
            <w:r w:rsidRPr="00B9734F">
              <w:t>ной продукции (услуг), созданной за счет полученного гранта</w:t>
            </w:r>
            <w:r>
              <w:t>, план/факт (млн руб.)</w:t>
            </w:r>
            <w:r w:rsidRPr="00B9734F">
              <w:rPr>
                <w:rStyle w:val="ab"/>
              </w:rPr>
              <w:footnoteReference w:id="22"/>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w:t>
            </w:r>
            <w:r>
              <w:t>а</w:t>
            </w:r>
            <w:r>
              <w:t>нием наименований и объемов закупок</w:t>
            </w:r>
            <w:r>
              <w:rPr>
                <w:rStyle w:val="ab"/>
              </w:rPr>
              <w:footnoteReference w:id="23"/>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lastRenderedPageBreak/>
        <w:t xml:space="preserve">Примечание: </w:t>
      </w:r>
    </w:p>
    <w:p w14:paraId="07421007" w14:textId="77777777" w:rsidR="00CE2782" w:rsidRPr="00CE2782" w:rsidRDefault="00CE2782" w:rsidP="00CE2782">
      <w:pPr>
        <w:pStyle w:val="af"/>
        <w:numPr>
          <w:ilvl w:val="0"/>
          <w:numId w:val="4"/>
        </w:numPr>
        <w:spacing w:after="0"/>
      </w:pPr>
      <w:r w:rsidRPr="00CE2782">
        <w:t>Информация, указанная во втором и третьем столбцах должна соответствовать показателям развития МИП, заполняемым ежегодно в АС «</w:t>
      </w:r>
      <w:proofErr w:type="spellStart"/>
      <w:r w:rsidRPr="00CE2782">
        <w:t>Фонд-М</w:t>
      </w:r>
      <w:proofErr w:type="spellEnd"/>
      <w:r w:rsidRPr="00CE2782">
        <w:t>».</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CE2782">
        <w:t>Фонд-М</w:t>
      </w:r>
      <w:proofErr w:type="spellEnd"/>
      <w:r w:rsidRPr="00CE2782">
        <w:t>».</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3" w:name="_Toc79686766"/>
      <w:r w:rsidRPr="00384EFF">
        <w:lastRenderedPageBreak/>
        <w:t xml:space="preserve">Приложение </w:t>
      </w:r>
      <w:bookmarkEnd w:id="15"/>
      <w:bookmarkEnd w:id="16"/>
      <w:bookmarkEnd w:id="17"/>
      <w:bookmarkEnd w:id="18"/>
      <w:r w:rsidR="00394281">
        <w:t>№</w:t>
      </w:r>
      <w:bookmarkEnd w:id="19"/>
      <w:bookmarkEnd w:id="20"/>
      <w:r w:rsidR="005F56C9">
        <w:t>5</w:t>
      </w:r>
      <w:bookmarkEnd w:id="43"/>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4" w:name="_КРИТЕРИИ_ОЦЕНКИ_ЗАЯВОК_1"/>
      <w:bookmarkStart w:id="45" w:name="_КРИТЕРИИ_ОЦЕНКИ_ЗАЯВОК"/>
      <w:bookmarkStart w:id="46" w:name="_Toc72918192"/>
      <w:bookmarkStart w:id="47" w:name="_Toc79686767"/>
      <w:bookmarkEnd w:id="44"/>
      <w:bookmarkEnd w:id="45"/>
      <w:r w:rsidRPr="00384EFF">
        <w:t>КРИТЕРИИ ОЦЕНКИ ЗАЯВОК НА УЧАСТИЕ В КОНКУРСЕ И ИХ ЗНАЧИМОСТЬ</w:t>
      </w:r>
      <w:bookmarkEnd w:id="46"/>
      <w:bookmarkEnd w:id="47"/>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4"/>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904ACF" w:rsidRDefault="00D25CC0" w:rsidP="00305471">
            <w:pPr>
              <w:tabs>
                <w:tab w:val="num" w:pos="1980"/>
              </w:tabs>
              <w:suppressAutoHyphens/>
              <w:spacing w:after="0"/>
              <w:ind w:left="34"/>
              <w:jc w:val="center"/>
            </w:pPr>
            <w:r w:rsidRPr="00904ACF">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904ACF" w:rsidRDefault="006C0BE6" w:rsidP="00305471">
            <w:pPr>
              <w:tabs>
                <w:tab w:val="left" w:pos="708"/>
                <w:tab w:val="num" w:pos="1980"/>
              </w:tabs>
              <w:suppressAutoHyphens/>
              <w:spacing w:after="0"/>
              <w:ind w:left="34"/>
              <w:jc w:val="center"/>
            </w:pPr>
            <w:r w:rsidRPr="00904AC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904ACF" w:rsidRDefault="00D25CC0" w:rsidP="00305471">
            <w:pPr>
              <w:tabs>
                <w:tab w:val="left" w:pos="708"/>
                <w:tab w:val="num" w:pos="1980"/>
              </w:tabs>
              <w:suppressAutoHyphens/>
              <w:spacing w:after="0"/>
              <w:ind w:left="34"/>
              <w:jc w:val="center"/>
            </w:pPr>
            <w:r w:rsidRPr="00904ACF">
              <w:t>4</w:t>
            </w:r>
          </w:p>
        </w:tc>
      </w:tr>
      <w:tr w:rsidR="006F3D48" w:rsidRPr="00384EFF" w14:paraId="74995EA8"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23EB79CA" w14:textId="0D23926F" w:rsidR="006F3D48" w:rsidRPr="00384EFF" w:rsidRDefault="006F3D48" w:rsidP="006F3D48">
            <w:pPr>
              <w:suppressAutoHyphens/>
              <w:spacing w:after="0"/>
              <w:jc w:val="center"/>
            </w:pPr>
            <w:r>
              <w:t>4</w:t>
            </w:r>
          </w:p>
        </w:tc>
        <w:tc>
          <w:tcPr>
            <w:tcW w:w="6539" w:type="dxa"/>
            <w:tcBorders>
              <w:top w:val="single" w:sz="4" w:space="0" w:color="auto"/>
              <w:left w:val="single" w:sz="4" w:space="0" w:color="auto"/>
              <w:bottom w:val="single" w:sz="4" w:space="0" w:color="auto"/>
              <w:right w:val="single" w:sz="4" w:space="0" w:color="auto"/>
            </w:tcBorders>
          </w:tcPr>
          <w:p w14:paraId="1BABF4AE" w14:textId="28B5663F" w:rsidR="006F3D48" w:rsidRPr="00384EFF" w:rsidRDefault="006F3D48" w:rsidP="006F3D48">
            <w:pPr>
              <w:tabs>
                <w:tab w:val="left" w:pos="708"/>
                <w:tab w:val="num" w:pos="1980"/>
              </w:tabs>
              <w:suppressAutoHyphens/>
              <w:spacing w:after="0"/>
              <w:ind w:hanging="3"/>
              <w:rPr>
                <w:bCs/>
              </w:rPr>
            </w:pPr>
            <w:r>
              <w:t>Применение отечественной ЭКБ (мультипликатор)</w:t>
            </w:r>
          </w:p>
        </w:tc>
        <w:tc>
          <w:tcPr>
            <w:tcW w:w="2408" w:type="dxa"/>
            <w:tcBorders>
              <w:top w:val="single" w:sz="4" w:space="0" w:color="auto"/>
              <w:left w:val="single" w:sz="4" w:space="0" w:color="auto"/>
              <w:bottom w:val="single" w:sz="4" w:space="0" w:color="auto"/>
              <w:right w:val="single" w:sz="4" w:space="0" w:color="auto"/>
            </w:tcBorders>
          </w:tcPr>
          <w:p w14:paraId="2ED676D4" w14:textId="52204206" w:rsidR="006F3D48" w:rsidRPr="000C4C8E" w:rsidRDefault="006F3D48" w:rsidP="006F3D48">
            <w:pPr>
              <w:tabs>
                <w:tab w:val="left" w:pos="708"/>
                <w:tab w:val="num" w:pos="1980"/>
              </w:tabs>
              <w:suppressAutoHyphens/>
              <w:spacing w:after="0"/>
              <w:ind w:left="34"/>
              <w:jc w:val="center"/>
              <w:rPr>
                <w:highlight w:val="yellow"/>
              </w:rPr>
            </w:pPr>
            <w:r>
              <w:t>0-1</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904ACF" w:rsidRDefault="006C0BE6" w:rsidP="00305471">
            <w:pPr>
              <w:tabs>
                <w:tab w:val="left" w:pos="708"/>
                <w:tab w:val="num" w:pos="1980"/>
              </w:tabs>
              <w:suppressAutoHyphens/>
              <w:spacing w:after="0"/>
              <w:ind w:hanging="3"/>
              <w:jc w:val="left"/>
              <w:rPr>
                <w:bCs/>
              </w:rPr>
            </w:pPr>
            <w:r w:rsidRPr="00904ACF">
              <w:rPr>
                <w:bCs/>
              </w:rPr>
              <w:t>Оценка</w:t>
            </w:r>
            <w:r w:rsidRPr="00904ACF">
              <w:t xml:space="preserve"> научно-технической</w:t>
            </w:r>
            <w:r w:rsidRPr="00904ACF">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904ACF" w:rsidRDefault="006C0BE6" w:rsidP="00305471">
            <w:pPr>
              <w:suppressAutoHyphens/>
              <w:autoSpaceDE w:val="0"/>
              <w:autoSpaceDN w:val="0"/>
              <w:adjustRightInd w:val="0"/>
              <w:spacing w:after="0"/>
            </w:pPr>
            <w:r w:rsidRPr="00904ACF">
              <w:t xml:space="preserve">Проводится анализ уровня научно-технической новизны разработки, лежащей в основе создаваемого продукта.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904ACF" w:rsidRDefault="006C0BE6" w:rsidP="00305471">
            <w:pPr>
              <w:tabs>
                <w:tab w:val="left" w:pos="708"/>
                <w:tab w:val="num" w:pos="1980"/>
              </w:tabs>
              <w:suppressAutoHyphens/>
              <w:spacing w:after="0"/>
              <w:jc w:val="left"/>
              <w:rPr>
                <w:bCs/>
              </w:rPr>
            </w:pPr>
            <w:r w:rsidRPr="00904AC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904ACF" w:rsidRDefault="006C0BE6" w:rsidP="00305471">
            <w:pPr>
              <w:suppressAutoHyphens/>
              <w:autoSpaceDE w:val="0"/>
              <w:autoSpaceDN w:val="0"/>
              <w:adjustRightInd w:val="0"/>
              <w:spacing w:after="0"/>
            </w:pPr>
            <w:r w:rsidRPr="00904AC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904ACF" w:rsidRDefault="006C0BE6" w:rsidP="00305471">
            <w:pPr>
              <w:tabs>
                <w:tab w:val="left" w:pos="708"/>
                <w:tab w:val="num" w:pos="1980"/>
              </w:tabs>
              <w:suppressAutoHyphens/>
              <w:spacing w:after="0"/>
              <w:jc w:val="left"/>
              <w:rPr>
                <w:bCs/>
              </w:rPr>
            </w:pPr>
            <w:r w:rsidRPr="00904AC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Pr="00904ACF" w:rsidRDefault="006C0BE6" w:rsidP="00305471">
            <w:pPr>
              <w:suppressAutoHyphens/>
              <w:autoSpaceDE w:val="0"/>
              <w:autoSpaceDN w:val="0"/>
              <w:adjustRightInd w:val="0"/>
              <w:spacing w:after="0"/>
            </w:pPr>
            <w:r w:rsidRPr="00904AC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собственности.</w:t>
            </w:r>
          </w:p>
          <w:p w14:paraId="4CFBD8F8" w14:textId="08B50ECF" w:rsidR="00D25CC0" w:rsidRPr="00904ACF" w:rsidRDefault="00D25CC0" w:rsidP="00305471">
            <w:pPr>
              <w:suppressAutoHyphens/>
              <w:autoSpaceDE w:val="0"/>
              <w:autoSpaceDN w:val="0"/>
              <w:adjustRightInd w:val="0"/>
              <w:spacing w:after="0"/>
            </w:pPr>
            <w:r w:rsidRPr="00904ACF">
              <w:t xml:space="preserve">Оценивается опыт реализации </w:t>
            </w:r>
            <w:r w:rsidR="00305471" w:rsidRPr="00904ACF">
              <w:t xml:space="preserve">участником конкурса </w:t>
            </w:r>
            <w:r w:rsidRPr="00904ACF">
              <w:t xml:space="preserve">аналогичных </w:t>
            </w:r>
            <w:r w:rsidR="00305471" w:rsidRPr="00904ACF">
              <w:t>НИОКР</w:t>
            </w:r>
            <w:r w:rsidRPr="00904ACF">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904ACF" w:rsidRDefault="00394281" w:rsidP="00021157">
            <w:pPr>
              <w:tabs>
                <w:tab w:val="left" w:pos="708"/>
                <w:tab w:val="num" w:pos="1980"/>
              </w:tabs>
              <w:suppressAutoHyphens/>
              <w:spacing w:after="0"/>
              <w:jc w:val="left"/>
              <w:rPr>
                <w:bCs/>
              </w:rPr>
            </w:pPr>
            <w:r w:rsidRPr="00904ACF">
              <w:rPr>
                <w:bCs/>
              </w:rPr>
              <w:t xml:space="preserve">Степень </w:t>
            </w:r>
            <w:r w:rsidR="00021157" w:rsidRPr="00904ACF">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5064D55" w:rsidR="00394281" w:rsidRPr="00904ACF" w:rsidRDefault="00394281" w:rsidP="008B2999">
            <w:pPr>
              <w:suppressAutoHyphens/>
              <w:autoSpaceDE w:val="0"/>
              <w:autoSpaceDN w:val="0"/>
              <w:adjustRightInd w:val="0"/>
              <w:spacing w:after="0"/>
            </w:pPr>
            <w:r w:rsidRPr="00904ACF">
              <w:t xml:space="preserve">Оценивается </w:t>
            </w:r>
            <w:r w:rsidR="00021157" w:rsidRPr="00904ACF">
              <w:t xml:space="preserve">как доля технологических и производственных операций выполняемых отечественными </w:t>
            </w:r>
            <w:r w:rsidR="008B2999" w:rsidRPr="00904ACF">
              <w:t>компаниями</w:t>
            </w:r>
            <w:r w:rsidR="00021157" w:rsidRPr="00904ACF">
              <w:t xml:space="preserve"> при производстве </w:t>
            </w:r>
            <w:r w:rsidR="005017B2" w:rsidRPr="00904ACF">
              <w:t xml:space="preserve">новой </w:t>
            </w:r>
            <w:r w:rsidR="000C4C8E" w:rsidRPr="00904ACF">
              <w:rPr>
                <w:i/>
              </w:rPr>
              <w:t>РЭА</w:t>
            </w:r>
            <w:r w:rsidR="005017B2" w:rsidRPr="00904ACF">
              <w:t>.</w:t>
            </w:r>
          </w:p>
        </w:tc>
      </w:tr>
      <w:tr w:rsidR="006F3D48" w:rsidRPr="00384EFF" w14:paraId="2E448F75"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4F0C4544" w14:textId="206CBE3E" w:rsidR="006F3D48" w:rsidRDefault="006F3D48" w:rsidP="006F3D48">
            <w:pPr>
              <w:tabs>
                <w:tab w:val="left" w:pos="708"/>
                <w:tab w:val="num" w:pos="1980"/>
              </w:tabs>
              <w:suppressAutoHyphens/>
              <w:spacing w:after="0"/>
              <w:ind w:hanging="3"/>
              <w:jc w:val="center"/>
              <w:rPr>
                <w:bCs/>
              </w:rPr>
            </w:pPr>
            <w:r>
              <w:rPr>
                <w:bCs/>
              </w:rPr>
              <w:t>1.5</w:t>
            </w:r>
          </w:p>
        </w:tc>
        <w:tc>
          <w:tcPr>
            <w:tcW w:w="3260" w:type="dxa"/>
            <w:tcBorders>
              <w:top w:val="single" w:sz="4" w:space="0" w:color="auto"/>
              <w:left w:val="single" w:sz="4" w:space="0" w:color="auto"/>
              <w:bottom w:val="single" w:sz="4" w:space="0" w:color="auto"/>
              <w:right w:val="single" w:sz="4" w:space="0" w:color="auto"/>
            </w:tcBorders>
          </w:tcPr>
          <w:p w14:paraId="24CA29A1" w14:textId="011D1B18" w:rsidR="006F3D48" w:rsidRPr="000C4C8E" w:rsidRDefault="006F3D48" w:rsidP="006F3D48">
            <w:pPr>
              <w:tabs>
                <w:tab w:val="left" w:pos="708"/>
                <w:tab w:val="num" w:pos="1980"/>
              </w:tabs>
              <w:suppressAutoHyphens/>
              <w:spacing w:after="0"/>
              <w:jc w:val="left"/>
              <w:rPr>
                <w:bCs/>
                <w:highlight w:val="yellow"/>
              </w:rPr>
            </w:pPr>
            <w:r>
              <w:rPr>
                <w:bCs/>
              </w:rPr>
              <w:t>Оценка обоснованности применения импортной ЭКБ</w:t>
            </w:r>
          </w:p>
        </w:tc>
        <w:tc>
          <w:tcPr>
            <w:tcW w:w="6237" w:type="dxa"/>
            <w:tcBorders>
              <w:top w:val="single" w:sz="4" w:space="0" w:color="auto"/>
              <w:left w:val="single" w:sz="4" w:space="0" w:color="auto"/>
              <w:bottom w:val="single" w:sz="4" w:space="0" w:color="auto"/>
              <w:right w:val="single" w:sz="4" w:space="0" w:color="auto"/>
            </w:tcBorders>
          </w:tcPr>
          <w:p w14:paraId="7AABDCDA" w14:textId="54A51965" w:rsidR="006F3D48" w:rsidRPr="000C4C8E" w:rsidRDefault="006F3D48" w:rsidP="006F3D48">
            <w:pPr>
              <w:suppressAutoHyphens/>
              <w:autoSpaceDE w:val="0"/>
              <w:autoSpaceDN w:val="0"/>
              <w:adjustRightInd w:val="0"/>
              <w:spacing w:after="0"/>
              <w:rPr>
                <w:highlight w:val="yellow"/>
              </w:rPr>
            </w:pPr>
            <w:r>
              <w:t>Оценивается насколько обоснованно подошел заявитель к подбору элементной базы, обусловлено ли наличие импортной ЭКБ отсутствием отечественной, способной реализовать заданный функционал, либо невозможностью достижения требуемых характеристик, рассмотрены ли альтернативные решения, представлено ли сравнение.</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lastRenderedPageBreak/>
        <w:t>2) Критерий «Перспективность внедрения, коммерческой реализации создаваемого продукта»</w:t>
      </w:r>
    </w:p>
    <w:tbl>
      <w:tblPr>
        <w:tblW w:w="1006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52A2CBEB"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904ACF">
        <w:trPr>
          <w:trHeight w:val="479"/>
          <w:jc w:val="center"/>
        </w:trPr>
        <w:tc>
          <w:tcPr>
            <w:tcW w:w="567"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904ACF" w:rsidRDefault="006C0BE6" w:rsidP="00305471">
            <w:pPr>
              <w:tabs>
                <w:tab w:val="left" w:pos="708"/>
                <w:tab w:val="num" w:pos="1980"/>
              </w:tabs>
              <w:suppressAutoHyphens/>
              <w:spacing w:after="0"/>
              <w:ind w:hanging="3"/>
              <w:jc w:val="left"/>
              <w:rPr>
                <w:bCs/>
              </w:rPr>
            </w:pPr>
            <w:r w:rsidRPr="00904AC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904ACF" w:rsidRDefault="006C0BE6" w:rsidP="00904ACF">
            <w:pPr>
              <w:tabs>
                <w:tab w:val="left" w:pos="708"/>
                <w:tab w:val="num" w:pos="1980"/>
              </w:tabs>
              <w:suppressAutoHyphens/>
              <w:spacing w:after="0" w:line="235" w:lineRule="auto"/>
              <w:ind w:hanging="3"/>
            </w:pPr>
            <w:r w:rsidRPr="00904ACF">
              <w:t xml:space="preserve">Оценивается наличие и правильность выбора целевых потребительских сегментов (рынков), их объемы, динамика и потенциал развития. </w:t>
            </w:r>
            <w:r w:rsidRPr="00904ACF">
              <w:rPr>
                <w:bCs/>
              </w:rPr>
              <w:t xml:space="preserve">Оценивается востребованность и коммерческие перспективы продукта в выбранных сегментах (рынках), в </w:t>
            </w:r>
            <w:proofErr w:type="spellStart"/>
            <w:r w:rsidRPr="00904ACF">
              <w:rPr>
                <w:bCs/>
              </w:rPr>
              <w:t>т.ч</w:t>
            </w:r>
            <w:proofErr w:type="spellEnd"/>
            <w:r w:rsidRPr="00904ACF">
              <w:rPr>
                <w:bCs/>
              </w:rPr>
              <w:t>. потенциальная доля заявителя на предполагаемом рынке.</w:t>
            </w:r>
          </w:p>
        </w:tc>
      </w:tr>
      <w:tr w:rsidR="006C0BE6" w:rsidRPr="00384EFF" w14:paraId="115EFEEB" w14:textId="77777777" w:rsidTr="00904ACF">
        <w:trPr>
          <w:trHeight w:val="899"/>
          <w:jc w:val="center"/>
        </w:trPr>
        <w:tc>
          <w:tcPr>
            <w:tcW w:w="567"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904ACF" w:rsidRDefault="006C0BE6" w:rsidP="00305471">
            <w:pPr>
              <w:tabs>
                <w:tab w:val="left" w:pos="708"/>
                <w:tab w:val="num" w:pos="1980"/>
              </w:tabs>
              <w:suppressAutoHyphens/>
              <w:spacing w:after="0"/>
              <w:ind w:hanging="3"/>
              <w:jc w:val="left"/>
              <w:rPr>
                <w:bCs/>
              </w:rPr>
            </w:pPr>
            <w:r w:rsidRPr="00904AC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904ACF" w:rsidRDefault="006C0BE6" w:rsidP="00904ACF">
            <w:pPr>
              <w:suppressAutoHyphens/>
              <w:autoSpaceDE w:val="0"/>
              <w:autoSpaceDN w:val="0"/>
              <w:adjustRightInd w:val="0"/>
              <w:spacing w:after="0" w:line="235" w:lineRule="auto"/>
            </w:pPr>
            <w:r w:rsidRPr="00904AC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904ACF" w:rsidDel="00CF117D" w:rsidRDefault="006C0BE6" w:rsidP="00305471">
            <w:pPr>
              <w:tabs>
                <w:tab w:val="left" w:pos="708"/>
                <w:tab w:val="num" w:pos="1980"/>
              </w:tabs>
              <w:suppressAutoHyphens/>
              <w:spacing w:after="0"/>
              <w:ind w:hanging="3"/>
              <w:jc w:val="left"/>
            </w:pPr>
            <w:r w:rsidRPr="00904ACF">
              <w:rPr>
                <w:bCs/>
              </w:rPr>
              <w:t xml:space="preserve">Оценка </w:t>
            </w:r>
            <w:r w:rsidRPr="00904ACF">
              <w:t>перспектив коммерциализации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904ACF" w:rsidDel="00CF117D" w:rsidRDefault="006C0BE6" w:rsidP="00904ACF">
            <w:pPr>
              <w:suppressAutoHyphens/>
              <w:autoSpaceDE w:val="0"/>
              <w:autoSpaceDN w:val="0"/>
              <w:adjustRightInd w:val="0"/>
              <w:spacing w:after="0" w:line="235" w:lineRule="auto"/>
            </w:pPr>
            <w:r w:rsidRPr="00904ACF">
              <w:t xml:space="preserve">Оцениваются перспективы организации/развития производства и/или реализации полученного продукта,   опыт коммерциализации результатов НИОКР и/или выводу инновационной продукции на рынок.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06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2C9EB09E"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904ACF" w:rsidRDefault="006C0BE6" w:rsidP="00305471">
            <w:pPr>
              <w:tabs>
                <w:tab w:val="left" w:pos="708"/>
                <w:tab w:val="num" w:pos="1980"/>
              </w:tabs>
              <w:suppressAutoHyphens/>
              <w:spacing w:after="0"/>
              <w:ind w:hanging="3"/>
              <w:rPr>
                <w:bCs/>
              </w:rPr>
            </w:pPr>
            <w:r w:rsidRPr="00904ACF">
              <w:rPr>
                <w:bCs/>
              </w:rPr>
              <w:t>Оценка текущего и перспективного финансово-экономического состояния предприятий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904ACF" w:rsidRDefault="006C0BE6" w:rsidP="00305471">
            <w:pPr>
              <w:suppressAutoHyphens/>
              <w:autoSpaceDE w:val="0"/>
              <w:autoSpaceDN w:val="0"/>
              <w:adjustRightInd w:val="0"/>
              <w:spacing w:after="0"/>
            </w:pPr>
            <w:r w:rsidRPr="00904ACF">
              <w:t>Анализируется текущие финансово-</w:t>
            </w:r>
            <w:r w:rsidR="00305471" w:rsidRPr="00904ACF">
              <w:t>экономическое</w:t>
            </w:r>
            <w:r w:rsidRPr="00904ACF">
              <w:t xml:space="preserve"> состояни</w:t>
            </w:r>
            <w:r w:rsidR="00305471" w:rsidRPr="00904ACF">
              <w:t>е</w:t>
            </w:r>
            <w:r w:rsidRPr="00904ACF">
              <w:t xml:space="preserve"> </w:t>
            </w:r>
            <w:r w:rsidR="00305471" w:rsidRPr="00904ACF">
              <w:t>участника конкурса</w:t>
            </w:r>
            <w:r w:rsidRPr="00904ACF">
              <w:t>, динамика их развития, оценка наличия внебюджетных средств в объеме, достаточном для достижения поставленных показателей эффективности проекта.</w:t>
            </w:r>
          </w:p>
        </w:tc>
      </w:tr>
      <w:tr w:rsidR="006C0BE6" w:rsidRPr="00384EFF" w14:paraId="547F8DD4"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904ACF" w:rsidRDefault="006C0BE6" w:rsidP="00305471">
            <w:pPr>
              <w:tabs>
                <w:tab w:val="left" w:pos="708"/>
                <w:tab w:val="num" w:pos="1980"/>
              </w:tabs>
              <w:suppressAutoHyphens/>
              <w:spacing w:after="0"/>
              <w:ind w:hanging="3"/>
              <w:rPr>
                <w:bCs/>
              </w:rPr>
            </w:pPr>
            <w:r w:rsidRPr="00904ACF">
              <w:t>Оценка технического обеспечения для 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904ACF" w:rsidRDefault="006C0BE6" w:rsidP="005017B2">
            <w:pPr>
              <w:suppressAutoHyphens/>
              <w:autoSpaceDE w:val="0"/>
              <w:autoSpaceDN w:val="0"/>
              <w:adjustRightInd w:val="0"/>
              <w:spacing w:after="0"/>
            </w:pPr>
            <w:r w:rsidRPr="00904ACF">
              <w:t xml:space="preserve">Анализируется наличие материально-технической базы необходимой для выполнения проекта, наличия основных средств и </w:t>
            </w:r>
            <w:r w:rsidR="005017B2" w:rsidRPr="00904ACF">
              <w:t>реалистичность производственной программы</w:t>
            </w:r>
            <w:r w:rsidRPr="00904ACF">
              <w:t>.</w:t>
            </w:r>
          </w:p>
        </w:tc>
      </w:tr>
      <w:tr w:rsidR="006C0BE6" w:rsidRPr="00384EFF" w14:paraId="5C3AF9F0"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904ACF" w:rsidRDefault="006C0BE6" w:rsidP="00305471">
            <w:pPr>
              <w:tabs>
                <w:tab w:val="left" w:pos="708"/>
                <w:tab w:val="num" w:pos="1980"/>
              </w:tabs>
              <w:suppressAutoHyphens/>
              <w:spacing w:after="0"/>
              <w:ind w:hanging="3"/>
              <w:rPr>
                <w:bCs/>
              </w:rPr>
            </w:pPr>
            <w:r w:rsidRPr="00904ACF">
              <w:rPr>
                <w:bCs/>
              </w:rPr>
              <w:t>Квалификация трудовых ресурсов предлагаемых для 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904ACF" w:rsidRDefault="006C0BE6" w:rsidP="00305471">
            <w:pPr>
              <w:suppressAutoHyphens/>
              <w:autoSpaceDE w:val="0"/>
              <w:autoSpaceDN w:val="0"/>
              <w:adjustRightInd w:val="0"/>
              <w:spacing w:after="0"/>
            </w:pPr>
            <w:r w:rsidRPr="00904ACF">
              <w:t xml:space="preserve">Оценивается наличие квалифицированных </w:t>
            </w:r>
            <w:r w:rsidRPr="00904ACF">
              <w:rPr>
                <w:bCs/>
              </w:rPr>
              <w:t>управленческих, научно-технических, инженерно-технических кадров и экономистов</w:t>
            </w:r>
            <w:r w:rsidRPr="00904ACF">
              <w:t>, определяющих потенциальную успешность выполнения проекта,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14:paraId="7BB35115" w14:textId="77777777" w:rsidR="006F3D48" w:rsidRDefault="006F3D48" w:rsidP="006F3D48">
      <w:pPr>
        <w:spacing w:after="0"/>
        <w:jc w:val="left"/>
        <w:rPr>
          <w:b/>
        </w:rPr>
      </w:pPr>
      <w:bookmarkStart w:id="48" w:name="_Toc69371223"/>
      <w:bookmarkStart w:id="49" w:name="_Toc69375837"/>
      <w:bookmarkStart w:id="50" w:name="_Toc71719286"/>
      <w:bookmarkStart w:id="51" w:name="_Toc72918193"/>
      <w:bookmarkStart w:id="52" w:name="_Toc79686768"/>
    </w:p>
    <w:p w14:paraId="3B904FB0" w14:textId="0D2FBEB1" w:rsidR="006F3D48" w:rsidRDefault="006F3D48" w:rsidP="006F3D48">
      <w:pPr>
        <w:spacing w:after="0"/>
        <w:jc w:val="left"/>
        <w:rPr>
          <w:b/>
        </w:rPr>
      </w:pPr>
      <w:r>
        <w:rPr>
          <w:b/>
        </w:rPr>
        <w:t xml:space="preserve">4) </w:t>
      </w:r>
      <w:r w:rsidRPr="00FF6F3B">
        <w:rPr>
          <w:b/>
        </w:rPr>
        <w:t>Критерий</w:t>
      </w:r>
      <w:r>
        <w:rPr>
          <w:b/>
        </w:rPr>
        <w:t xml:space="preserve"> </w:t>
      </w:r>
      <w:r w:rsidRPr="00FF6F3B">
        <w:rPr>
          <w:b/>
        </w:rPr>
        <w:t>«Применение отечественной ЭКБ»</w:t>
      </w:r>
    </w:p>
    <w:p w14:paraId="0922AFBF" w14:textId="77777777" w:rsidR="006F3D48" w:rsidRPr="00DD1CBE" w:rsidRDefault="006F3D48" w:rsidP="00E22336">
      <w:pPr>
        <w:suppressAutoHyphens/>
        <w:spacing w:after="120"/>
        <w:ind w:firstLine="709"/>
      </w:pPr>
      <w:r>
        <w:t xml:space="preserve">Коэффициент-мультипликатор </w:t>
      </w:r>
      <w:proofErr w:type="spellStart"/>
      <w:r>
        <w:t>импортозамещения</w:t>
      </w:r>
      <w:proofErr w:type="spellEnd"/>
      <w:r>
        <w:t xml:space="preserve"> </w:t>
      </w:r>
      <w:r>
        <w:rPr>
          <w:lang w:val="en-US"/>
        </w:rPr>
        <w:t>K</w:t>
      </w:r>
      <w:r>
        <w:t xml:space="preserve"> вводится как основной показатель необходимости финансирования проекта по данной Программе. Экспертные оценки по критериям 1)</w:t>
      </w:r>
      <w:r w:rsidRPr="006F3D7F">
        <w:t xml:space="preserve"> </w:t>
      </w:r>
      <w:r>
        <w:t>-</w:t>
      </w:r>
      <w:r w:rsidRPr="006F3D7F">
        <w:t xml:space="preserve"> </w:t>
      </w:r>
      <w:r>
        <w:t xml:space="preserve">3) после </w:t>
      </w:r>
      <w:r w:rsidRPr="00DD1CBE">
        <w:t>суммирования умножаются на данный коэффициент, значение которого определяется следующим образом:</w:t>
      </w:r>
    </w:p>
    <w:tbl>
      <w:tblPr>
        <w:tblStyle w:val="ae"/>
        <w:tblW w:w="0" w:type="auto"/>
        <w:jc w:val="center"/>
        <w:tblInd w:w="-1466" w:type="dxa"/>
        <w:tblLook w:val="04A0" w:firstRow="1" w:lastRow="0" w:firstColumn="1" w:lastColumn="0" w:noHBand="0" w:noVBand="1"/>
      </w:tblPr>
      <w:tblGrid>
        <w:gridCol w:w="3965"/>
        <w:gridCol w:w="996"/>
        <w:gridCol w:w="1012"/>
        <w:gridCol w:w="1016"/>
        <w:gridCol w:w="1017"/>
        <w:gridCol w:w="1017"/>
      </w:tblGrid>
      <w:tr w:rsidR="006F3D48" w:rsidRPr="00DD1CBE" w14:paraId="1EBBCF6B" w14:textId="77777777" w:rsidTr="00904ACF">
        <w:trPr>
          <w:jc w:val="center"/>
        </w:trPr>
        <w:tc>
          <w:tcPr>
            <w:tcW w:w="3965" w:type="dxa"/>
          </w:tcPr>
          <w:p w14:paraId="74551ABF" w14:textId="77777777" w:rsidR="006F3D48" w:rsidRPr="00DD1CBE" w:rsidRDefault="006F3D48" w:rsidP="006F3D48">
            <w:r w:rsidRPr="00DD1CBE">
              <w:t>Доля импортных компонентов, %</w:t>
            </w:r>
          </w:p>
        </w:tc>
        <w:tc>
          <w:tcPr>
            <w:tcW w:w="996" w:type="dxa"/>
          </w:tcPr>
          <w:p w14:paraId="7FF00B24" w14:textId="3B16AF12" w:rsidR="006F3D48" w:rsidRPr="00DD1CBE" w:rsidRDefault="006F3D48" w:rsidP="006F3D48">
            <w:pPr>
              <w:jc w:val="center"/>
            </w:pPr>
            <w:r w:rsidRPr="00DD1CBE">
              <w:rPr>
                <w:rFonts w:cstheme="minorHAnsi"/>
                <w:lang w:val="en-US"/>
              </w:rPr>
              <w:t>≤</w:t>
            </w:r>
            <w:r w:rsidRPr="00DD1CBE">
              <w:t>10</w:t>
            </w:r>
          </w:p>
        </w:tc>
        <w:tc>
          <w:tcPr>
            <w:tcW w:w="1012" w:type="dxa"/>
          </w:tcPr>
          <w:p w14:paraId="36E86ABA" w14:textId="40A75660" w:rsidR="006F3D48" w:rsidRPr="00DD1CBE" w:rsidRDefault="006F3D48" w:rsidP="006F3D48">
            <w:pPr>
              <w:jc w:val="center"/>
              <w:rPr>
                <w:lang w:val="en-US"/>
              </w:rPr>
            </w:pPr>
            <w:r w:rsidRPr="00DD1CBE">
              <w:rPr>
                <w:rFonts w:cstheme="minorHAnsi"/>
                <w:lang w:val="en-US"/>
              </w:rPr>
              <w:t>≤</w:t>
            </w:r>
            <w:r w:rsidRPr="00DD1CBE">
              <w:rPr>
                <w:rFonts w:cstheme="minorHAnsi"/>
              </w:rPr>
              <w:t>2</w:t>
            </w:r>
            <w:r w:rsidRPr="00DD1CBE">
              <w:rPr>
                <w:lang w:val="en-US"/>
              </w:rPr>
              <w:t>0</w:t>
            </w:r>
          </w:p>
        </w:tc>
        <w:tc>
          <w:tcPr>
            <w:tcW w:w="1016" w:type="dxa"/>
          </w:tcPr>
          <w:p w14:paraId="0D5324C9" w14:textId="611765E4" w:rsidR="006F3D48" w:rsidRPr="00DD1CBE" w:rsidRDefault="006F3D48" w:rsidP="006F3D48">
            <w:pPr>
              <w:jc w:val="center"/>
              <w:rPr>
                <w:lang w:val="en-US"/>
              </w:rPr>
            </w:pPr>
            <w:r w:rsidRPr="00DD1CBE">
              <w:rPr>
                <w:rFonts w:cstheme="minorHAnsi"/>
                <w:lang w:val="en-US"/>
              </w:rPr>
              <w:t>≤</w:t>
            </w:r>
            <w:r w:rsidRPr="00DD1CBE">
              <w:rPr>
                <w:rFonts w:cstheme="minorHAnsi"/>
              </w:rPr>
              <w:t>3</w:t>
            </w:r>
            <w:r w:rsidRPr="00DD1CBE">
              <w:rPr>
                <w:rFonts w:cstheme="minorHAnsi"/>
                <w:lang w:val="en-US"/>
              </w:rPr>
              <w:t>0</w:t>
            </w:r>
          </w:p>
        </w:tc>
        <w:tc>
          <w:tcPr>
            <w:tcW w:w="1017" w:type="dxa"/>
          </w:tcPr>
          <w:p w14:paraId="49B6E3DF" w14:textId="39EDF690" w:rsidR="006F3D48" w:rsidRPr="00DD1CBE" w:rsidRDefault="006F3D48" w:rsidP="006F3D48">
            <w:pPr>
              <w:jc w:val="center"/>
            </w:pPr>
            <w:r w:rsidRPr="00DD1CBE">
              <w:rPr>
                <w:rFonts w:cstheme="minorHAnsi"/>
                <w:lang w:val="en-US"/>
              </w:rPr>
              <w:t>≤</w:t>
            </w:r>
            <w:r w:rsidRPr="00DD1CBE">
              <w:t>4</w:t>
            </w:r>
            <w:r w:rsidRPr="00DD1CBE">
              <w:rPr>
                <w:lang w:val="en-US"/>
              </w:rPr>
              <w:t>0</w:t>
            </w:r>
          </w:p>
        </w:tc>
        <w:tc>
          <w:tcPr>
            <w:tcW w:w="1017" w:type="dxa"/>
          </w:tcPr>
          <w:p w14:paraId="0850CC57" w14:textId="270EF58D" w:rsidR="006F3D48" w:rsidRPr="00DD1CBE" w:rsidRDefault="006F3D48" w:rsidP="006F3D48">
            <w:pPr>
              <w:jc w:val="center"/>
              <w:rPr>
                <w:lang w:val="en-US"/>
              </w:rPr>
            </w:pPr>
            <w:r w:rsidRPr="00DD1CBE">
              <w:rPr>
                <w:lang w:val="en-US"/>
              </w:rPr>
              <w:t>&gt;</w:t>
            </w:r>
            <w:r w:rsidRPr="00DD1CBE">
              <w:t>5</w:t>
            </w:r>
            <w:r w:rsidRPr="00DD1CBE">
              <w:rPr>
                <w:lang w:val="en-US"/>
              </w:rPr>
              <w:t>0</w:t>
            </w:r>
          </w:p>
        </w:tc>
      </w:tr>
      <w:tr w:rsidR="006F3D48" w:rsidRPr="00DD1CBE" w14:paraId="5D830E24" w14:textId="77777777" w:rsidTr="00904ACF">
        <w:trPr>
          <w:jc w:val="center"/>
        </w:trPr>
        <w:tc>
          <w:tcPr>
            <w:tcW w:w="3965" w:type="dxa"/>
          </w:tcPr>
          <w:p w14:paraId="2610FCFC" w14:textId="77777777" w:rsidR="006F3D48" w:rsidRPr="00DD1CBE" w:rsidRDefault="006F3D48" w:rsidP="006F3D48">
            <w:r w:rsidRPr="00DD1CBE">
              <w:t>Значение К</w:t>
            </w:r>
          </w:p>
        </w:tc>
        <w:tc>
          <w:tcPr>
            <w:tcW w:w="996" w:type="dxa"/>
          </w:tcPr>
          <w:p w14:paraId="74C62377" w14:textId="7315FD22" w:rsidR="006F3D48" w:rsidRPr="00DD1CBE" w:rsidRDefault="006F3D48" w:rsidP="006F3D48">
            <w:pPr>
              <w:jc w:val="center"/>
            </w:pPr>
            <w:r w:rsidRPr="00DD1CBE">
              <w:t>1</w:t>
            </w:r>
          </w:p>
        </w:tc>
        <w:tc>
          <w:tcPr>
            <w:tcW w:w="1012" w:type="dxa"/>
          </w:tcPr>
          <w:p w14:paraId="704B76DA" w14:textId="78B0D498" w:rsidR="006F3D48" w:rsidRPr="00DD1CBE" w:rsidRDefault="006F3D48" w:rsidP="006F3D48">
            <w:pPr>
              <w:jc w:val="center"/>
            </w:pPr>
            <w:r w:rsidRPr="00DD1CBE">
              <w:rPr>
                <w:lang w:val="en-US"/>
              </w:rPr>
              <w:t>0</w:t>
            </w:r>
            <w:r w:rsidRPr="00DD1CBE">
              <w:t>,95</w:t>
            </w:r>
          </w:p>
        </w:tc>
        <w:tc>
          <w:tcPr>
            <w:tcW w:w="1016" w:type="dxa"/>
          </w:tcPr>
          <w:p w14:paraId="1A1B7552" w14:textId="5A865CBA" w:rsidR="006F3D48" w:rsidRPr="00DD1CBE" w:rsidRDefault="006F3D48" w:rsidP="006F3D48">
            <w:pPr>
              <w:jc w:val="center"/>
              <w:rPr>
                <w:lang w:val="en-US"/>
              </w:rPr>
            </w:pPr>
            <w:r w:rsidRPr="00DD1CBE">
              <w:t>0,9</w:t>
            </w:r>
          </w:p>
        </w:tc>
        <w:tc>
          <w:tcPr>
            <w:tcW w:w="1017" w:type="dxa"/>
          </w:tcPr>
          <w:p w14:paraId="2A708276" w14:textId="05E55EEE" w:rsidR="006F3D48" w:rsidRPr="00DD1CBE" w:rsidRDefault="006F3D48" w:rsidP="006F3D48">
            <w:pPr>
              <w:jc w:val="center"/>
            </w:pPr>
            <w:r w:rsidRPr="00DD1CBE">
              <w:t>0,8</w:t>
            </w:r>
          </w:p>
        </w:tc>
        <w:tc>
          <w:tcPr>
            <w:tcW w:w="1017" w:type="dxa"/>
          </w:tcPr>
          <w:p w14:paraId="3949C122" w14:textId="77777777" w:rsidR="006F3D48" w:rsidRPr="00DD1CBE" w:rsidRDefault="006F3D48" w:rsidP="006F3D48">
            <w:pPr>
              <w:jc w:val="center"/>
            </w:pPr>
            <w:r w:rsidRPr="00DD1CBE">
              <w:t>0</w:t>
            </w:r>
          </w:p>
        </w:tc>
      </w:tr>
    </w:tbl>
    <w:p w14:paraId="46A7DCE1" w14:textId="0A448BE1" w:rsidR="006F3D48" w:rsidRPr="00E22336" w:rsidRDefault="006F3D48" w:rsidP="00E22336">
      <w:pPr>
        <w:suppressAutoHyphens/>
        <w:spacing w:after="120"/>
        <w:ind w:firstLine="709"/>
        <w:rPr>
          <w:spacing w:val="-4"/>
        </w:rPr>
      </w:pPr>
      <w:r w:rsidRPr="00E22336">
        <w:rPr>
          <w:spacing w:val="-4"/>
        </w:rPr>
        <w:t xml:space="preserve">Доля импортных компонентов определяется участником Конкурса как отношение </w:t>
      </w:r>
      <w:proofErr w:type="spellStart"/>
      <w:r w:rsidRPr="00E22336">
        <w:rPr>
          <w:spacing w:val="-4"/>
        </w:rPr>
        <w:t>типономиналов</w:t>
      </w:r>
      <w:proofErr w:type="spellEnd"/>
      <w:r w:rsidRPr="00E22336">
        <w:rPr>
          <w:spacing w:val="-4"/>
        </w:rPr>
        <w:t xml:space="preserve"> импортных интегральных микросхем к общему количеству </w:t>
      </w:r>
      <w:proofErr w:type="spellStart"/>
      <w:r w:rsidRPr="00E22336">
        <w:rPr>
          <w:spacing w:val="-4"/>
        </w:rPr>
        <w:t>типономиналов</w:t>
      </w:r>
      <w:proofErr w:type="spellEnd"/>
      <w:r w:rsidRPr="00E22336">
        <w:rPr>
          <w:spacing w:val="-4"/>
        </w:rPr>
        <w:t xml:space="preserve"> интегральных микросхем в соответствии с п.</w:t>
      </w:r>
      <w:r w:rsidR="00DD1CBE" w:rsidRPr="00E22336">
        <w:rPr>
          <w:spacing w:val="-4"/>
        </w:rPr>
        <w:t>1</w:t>
      </w:r>
      <w:r w:rsidRPr="00E22336">
        <w:rPr>
          <w:spacing w:val="-4"/>
        </w:rPr>
        <w:t>.</w:t>
      </w:r>
      <w:r w:rsidR="00DD1CBE" w:rsidRPr="00E22336">
        <w:rPr>
          <w:spacing w:val="-4"/>
        </w:rPr>
        <w:t>3</w:t>
      </w:r>
      <w:r w:rsidRPr="00E22336">
        <w:rPr>
          <w:spacing w:val="-4"/>
        </w:rPr>
        <w:t xml:space="preserve"> </w:t>
      </w:r>
      <w:r w:rsidR="00DD1CBE" w:rsidRPr="00E22336">
        <w:rPr>
          <w:spacing w:val="-4"/>
        </w:rPr>
        <w:t>Технико-экономического обоснования НИОКР</w:t>
      </w:r>
      <w:r w:rsidRPr="00E22336">
        <w:rPr>
          <w:spacing w:val="-4"/>
        </w:rPr>
        <w:t>. Эксперт проверяет правильность расчета и обоснованность применения импортной ЭКБ.</w:t>
      </w:r>
    </w:p>
    <w:p w14:paraId="576A3831" w14:textId="231CF38B" w:rsidR="006C0BE6" w:rsidRDefault="006C0BE6" w:rsidP="005F56C9">
      <w:pPr>
        <w:pageBreakBefore/>
        <w:spacing w:after="0"/>
        <w:jc w:val="right"/>
        <w:outlineLvl w:val="0"/>
      </w:pPr>
      <w:r w:rsidRPr="00756B5B">
        <w:lastRenderedPageBreak/>
        <w:t xml:space="preserve">Приложение </w:t>
      </w:r>
      <w:bookmarkEnd w:id="48"/>
      <w:bookmarkEnd w:id="49"/>
      <w:bookmarkEnd w:id="50"/>
      <w:bookmarkEnd w:id="51"/>
      <w:r w:rsidR="005F56C9">
        <w:t>№6</w:t>
      </w:r>
      <w:bookmarkEnd w:id="52"/>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3" w:name="_Приоритетные_направления_поддержки"/>
      <w:bookmarkStart w:id="54" w:name="_Приоритетные_направления_поддержки_1"/>
      <w:bookmarkStart w:id="55" w:name="_ПРАВИЛА_УЧЕТА_МАТЕРИАЛОВ"/>
      <w:bookmarkStart w:id="56" w:name="_Toc69371224"/>
      <w:bookmarkStart w:id="57" w:name="_Toc69375838"/>
      <w:bookmarkStart w:id="58" w:name="_Toc71719287"/>
      <w:bookmarkStart w:id="59" w:name="_Toc72918194"/>
      <w:bookmarkStart w:id="60" w:name="_Toc79686769"/>
      <w:bookmarkEnd w:id="53"/>
      <w:bookmarkEnd w:id="54"/>
      <w:bookmarkEnd w:id="5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6"/>
      <w:bookmarkEnd w:id="57"/>
      <w:bookmarkEnd w:id="58"/>
      <w:bookmarkEnd w:id="59"/>
      <w:bookmarkEnd w:id="60"/>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w:t>
            </w:r>
            <w:r w:rsidRPr="009D3909">
              <w:rPr>
                <w:rFonts w:ascii="Times New Roman" w:hAnsi="Times New Roman"/>
                <w:b/>
                <w:bCs/>
                <w:color w:val="000000"/>
                <w:spacing w:val="-4"/>
                <w:sz w:val="24"/>
                <w:szCs w:val="24"/>
              </w:rPr>
              <w:t>н</w:t>
            </w:r>
            <w:r w:rsidRPr="009D3909">
              <w:rPr>
                <w:rFonts w:ascii="Times New Roman" w:hAnsi="Times New Roman"/>
                <w:b/>
                <w:bCs/>
                <w:color w:val="000000"/>
                <w:spacing w:val="-4"/>
                <w:sz w:val="24"/>
                <w:szCs w:val="24"/>
              </w:rPr>
              <w:t>ститута разв</w:t>
            </w:r>
            <w:r w:rsidRPr="009D3909">
              <w:rPr>
                <w:rFonts w:ascii="Times New Roman" w:hAnsi="Times New Roman"/>
                <w:b/>
                <w:bCs/>
                <w:color w:val="000000"/>
                <w:spacing w:val="-4"/>
                <w:sz w:val="24"/>
                <w:szCs w:val="24"/>
              </w:rPr>
              <w:t>и</w:t>
            </w:r>
            <w:r w:rsidRPr="009D3909">
              <w:rPr>
                <w:rFonts w:ascii="Times New Roman" w:hAnsi="Times New Roman"/>
                <w:b/>
                <w:bCs/>
                <w:color w:val="000000"/>
                <w:spacing w:val="-4"/>
                <w:sz w:val="24"/>
                <w:szCs w:val="24"/>
              </w:rPr>
              <w:t>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Акселерационно-образовательные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w:t>
            </w:r>
            <w:r w:rsidRPr="009D3909">
              <w:rPr>
                <w:rFonts w:ascii="Times New Roman" w:hAnsi="Times New Roman"/>
                <w:color w:val="000000"/>
                <w:sz w:val="24"/>
                <w:szCs w:val="24"/>
              </w:rPr>
              <w:t>и</w:t>
            </w:r>
            <w:r w:rsidRPr="009D3909">
              <w:rPr>
                <w:rFonts w:ascii="Times New Roman" w:hAnsi="Times New Roman"/>
                <w:color w:val="000000"/>
                <w:sz w:val="24"/>
                <w:szCs w:val="24"/>
              </w:rPr>
              <w:t>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w:t>
            </w:r>
            <w:r w:rsidRPr="009D3909">
              <w:rPr>
                <w:rFonts w:ascii="Times New Roman" w:hAnsi="Times New Roman"/>
                <w:color w:val="000000"/>
                <w:sz w:val="24"/>
                <w:szCs w:val="24"/>
              </w:rPr>
              <w:t>т</w:t>
            </w:r>
            <w:r w:rsidRPr="009D3909">
              <w:rPr>
                <w:rFonts w:ascii="Times New Roman" w:hAnsi="Times New Roman"/>
                <w:color w:val="000000"/>
                <w:sz w:val="24"/>
                <w:szCs w:val="24"/>
              </w:rPr>
              <w:t>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успешного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w:t>
            </w:r>
            <w:r w:rsidRPr="009D3909">
              <w:rPr>
                <w:rFonts w:ascii="Times New Roman" w:hAnsi="Times New Roman"/>
                <w:color w:val="000000"/>
                <w:sz w:val="24"/>
                <w:szCs w:val="24"/>
              </w:rPr>
              <w:t>ю</w:t>
            </w:r>
            <w:r w:rsidRPr="009D3909">
              <w:rPr>
                <w:rFonts w:ascii="Times New Roman" w:hAnsi="Times New Roman"/>
                <w:color w:val="000000"/>
                <w:sz w:val="24"/>
                <w:szCs w:val="24"/>
              </w:rPr>
              <w:t>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w:t>
            </w:r>
            <w:r w:rsidRPr="009D3909">
              <w:rPr>
                <w:rFonts w:ascii="Times New Roman" w:hAnsi="Times New Roman"/>
                <w:color w:val="000000"/>
                <w:sz w:val="24"/>
                <w:szCs w:val="24"/>
              </w:rPr>
              <w:t>р</w:t>
            </w:r>
            <w:r w:rsidRPr="009D3909">
              <w:rPr>
                <w:rFonts w:ascii="Times New Roman" w:hAnsi="Times New Roman"/>
                <w:color w:val="000000"/>
                <w:sz w:val="24"/>
                <w:szCs w:val="24"/>
              </w:rPr>
              <w:t>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w:t>
            </w:r>
            <w:r w:rsidRPr="009D3909">
              <w:rPr>
                <w:rFonts w:ascii="Times New Roman" w:hAnsi="Times New Roman"/>
                <w:color w:val="000000"/>
                <w:sz w:val="24"/>
                <w:szCs w:val="24"/>
              </w:rPr>
              <w:t>в</w:t>
            </w:r>
            <w:r w:rsidRPr="009D3909">
              <w:rPr>
                <w:rFonts w:ascii="Times New Roman" w:hAnsi="Times New Roman"/>
                <w:color w:val="000000"/>
                <w:sz w:val="24"/>
                <w:szCs w:val="24"/>
              </w:rPr>
              <w:t>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w:t>
            </w:r>
            <w:r w:rsidRPr="009D3909">
              <w:rPr>
                <w:rFonts w:ascii="Times New Roman" w:hAnsi="Times New Roman"/>
                <w:color w:val="000000"/>
                <w:sz w:val="24"/>
                <w:szCs w:val="24"/>
              </w:rPr>
              <w:t>е</w:t>
            </w:r>
            <w:r w:rsidRPr="009D3909">
              <w:rPr>
                <w:rFonts w:ascii="Times New Roman" w:hAnsi="Times New Roman"/>
                <w:color w:val="000000"/>
                <w:sz w:val="24"/>
                <w:szCs w:val="24"/>
              </w:rPr>
              <w:t>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w:t>
            </w:r>
            <w:r w:rsidRPr="009D3909">
              <w:rPr>
                <w:rFonts w:ascii="Times New Roman" w:hAnsi="Times New Roman"/>
                <w:color w:val="000000"/>
                <w:sz w:val="24"/>
                <w:szCs w:val="24"/>
              </w:rPr>
              <w:t>а</w:t>
            </w:r>
            <w:r w:rsidRPr="009D3909">
              <w:rPr>
                <w:rFonts w:ascii="Times New Roman" w:hAnsi="Times New Roman"/>
                <w:color w:val="000000"/>
                <w:sz w:val="24"/>
                <w:szCs w:val="24"/>
              </w:rPr>
              <w:t>очной экспертизы начисл</w:t>
            </w:r>
            <w:r w:rsidRPr="009D3909">
              <w:rPr>
                <w:rFonts w:ascii="Times New Roman" w:hAnsi="Times New Roman"/>
                <w:color w:val="000000"/>
                <w:sz w:val="24"/>
                <w:szCs w:val="24"/>
              </w:rPr>
              <w:t>я</w:t>
            </w:r>
            <w:r w:rsidRPr="009D3909">
              <w:rPr>
                <w:rFonts w:ascii="Times New Roman" w:hAnsi="Times New Roman"/>
                <w:color w:val="000000"/>
                <w:sz w:val="24"/>
                <w:szCs w:val="24"/>
              </w:rPr>
              <w:t>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w:t>
            </w:r>
            <w:r w:rsidRPr="009D3909">
              <w:rPr>
                <w:rFonts w:ascii="Times New Roman" w:hAnsi="Times New Roman"/>
                <w:color w:val="000000"/>
                <w:sz w:val="24"/>
                <w:szCs w:val="24"/>
              </w:rPr>
              <w:t>а</w:t>
            </w:r>
            <w:r w:rsidRPr="009D3909">
              <w:rPr>
                <w:rFonts w:ascii="Times New Roman" w:hAnsi="Times New Roman"/>
                <w:color w:val="000000"/>
                <w:sz w:val="24"/>
                <w:szCs w:val="24"/>
              </w:rPr>
              <w:t xml:space="preserve">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Информация об организации / команде в ц</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w:t>
            </w:r>
            <w:r w:rsidRPr="009D3909">
              <w:rPr>
                <w:rFonts w:ascii="Times New Roman" w:hAnsi="Times New Roman"/>
                <w:color w:val="000000"/>
                <w:sz w:val="24"/>
                <w:szCs w:val="24"/>
              </w:rPr>
              <w:t>и</w:t>
            </w:r>
            <w:r w:rsidRPr="009D3909">
              <w:rPr>
                <w:rFonts w:ascii="Times New Roman" w:hAnsi="Times New Roman"/>
                <w:color w:val="000000"/>
                <w:sz w:val="24"/>
                <w:szCs w:val="24"/>
              </w:rPr>
              <w:t>фицирующих данных).</w:t>
            </w:r>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w:t>
            </w:r>
            <w:r w:rsidRPr="009D3909">
              <w:rPr>
                <w:rFonts w:ascii="Times New Roman" w:hAnsi="Times New Roman"/>
                <w:color w:val="000000"/>
                <w:sz w:val="24"/>
                <w:szCs w:val="24"/>
              </w:rPr>
              <w:t>т</w:t>
            </w:r>
            <w:r w:rsidRPr="009D3909">
              <w:rPr>
                <w:rFonts w:ascii="Times New Roman" w:hAnsi="Times New Roman"/>
                <w:color w:val="000000"/>
                <w:sz w:val="24"/>
                <w:szCs w:val="24"/>
              </w:rPr>
              <w:t>ного</w:t>
            </w:r>
            <w:proofErr w:type="spellEnd"/>
            <w:r w:rsidRPr="009D3909">
              <w:rPr>
                <w:rFonts w:ascii="Times New Roman" w:hAnsi="Times New Roman"/>
                <w:color w:val="000000"/>
                <w:sz w:val="24"/>
                <w:szCs w:val="24"/>
              </w:rPr>
              <w:t xml:space="preserve"> профиля ч</w:t>
            </w:r>
            <w:r w:rsidRPr="009D3909">
              <w:rPr>
                <w:rFonts w:ascii="Times New Roman" w:hAnsi="Times New Roman"/>
                <w:color w:val="000000"/>
                <w:sz w:val="24"/>
                <w:szCs w:val="24"/>
              </w:rPr>
              <w:t>е</w:t>
            </w:r>
            <w:r w:rsidRPr="009D3909">
              <w:rPr>
                <w:rFonts w:ascii="Times New Roman" w:hAnsi="Times New Roman"/>
                <w:color w:val="000000"/>
                <w:sz w:val="24"/>
                <w:szCs w:val="24"/>
              </w:rPr>
              <w:t>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w:t>
            </w:r>
            <w:r w:rsidRPr="009D3909">
              <w:rPr>
                <w:rFonts w:ascii="Times New Roman" w:hAnsi="Times New Roman"/>
                <w:sz w:val="24"/>
                <w:szCs w:val="24"/>
              </w:rPr>
              <w:t>а</w:t>
            </w:r>
            <w:r w:rsidRPr="009D3909">
              <w:rPr>
                <w:rFonts w:ascii="Times New Roman" w:hAnsi="Times New Roman"/>
                <w:sz w:val="24"/>
                <w:szCs w:val="24"/>
              </w:rPr>
              <w:t>туса участника проекта «</w:t>
            </w:r>
            <w:proofErr w:type="spellStart"/>
            <w:r w:rsidRPr="009D3909">
              <w:rPr>
                <w:rFonts w:ascii="Times New Roman" w:hAnsi="Times New Roman"/>
                <w:sz w:val="24"/>
                <w:szCs w:val="24"/>
              </w:rPr>
              <w:t>Ско</w:t>
            </w:r>
            <w:r w:rsidRPr="009D3909">
              <w:rPr>
                <w:rFonts w:ascii="Times New Roman" w:hAnsi="Times New Roman"/>
                <w:sz w:val="24"/>
                <w:szCs w:val="24"/>
              </w:rPr>
              <w:t>л</w:t>
            </w:r>
            <w:r w:rsidRPr="009D3909">
              <w:rPr>
                <w:rFonts w:ascii="Times New Roman" w:hAnsi="Times New Roman"/>
                <w:sz w:val="24"/>
                <w:szCs w:val="24"/>
              </w:rPr>
              <w:t>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w:t>
            </w:r>
            <w:r w:rsidRPr="009D3909">
              <w:rPr>
                <w:rFonts w:ascii="Times New Roman" w:hAnsi="Times New Roman"/>
                <w:color w:val="000000"/>
                <w:sz w:val="24"/>
                <w:szCs w:val="24"/>
              </w:rPr>
              <w:t>о</w:t>
            </w:r>
            <w:r w:rsidRPr="009D3909">
              <w:rPr>
                <w:rFonts w:ascii="Times New Roman" w:hAnsi="Times New Roman"/>
                <w:color w:val="000000"/>
                <w:sz w:val="24"/>
                <w:szCs w:val="24"/>
              </w:rPr>
              <w:t>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w:t>
            </w:r>
            <w:r w:rsidRPr="009D3909">
              <w:rPr>
                <w:rFonts w:ascii="Times New Roman" w:hAnsi="Times New Roman"/>
                <w:color w:val="000000"/>
                <w:sz w:val="24"/>
                <w:szCs w:val="24"/>
              </w:rPr>
              <w:t>у</w:t>
            </w:r>
            <w:r w:rsidRPr="009D3909">
              <w:rPr>
                <w:rFonts w:ascii="Times New Roman" w:hAnsi="Times New Roman"/>
                <w:color w:val="000000"/>
                <w:sz w:val="24"/>
                <w:szCs w:val="24"/>
              </w:rPr>
              <w:t>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2 дополнительных балла при наличии у заявителя статуса 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w:t>
            </w:r>
            <w:r w:rsidRPr="009D3909">
              <w:rPr>
                <w:rFonts w:ascii="Times New Roman" w:hAnsi="Times New Roman"/>
                <w:color w:val="000000"/>
                <w:spacing w:val="-4"/>
                <w:sz w:val="24"/>
                <w:szCs w:val="24"/>
              </w:rPr>
              <w:t>о</w:t>
            </w:r>
            <w:r w:rsidRPr="009D3909">
              <w:rPr>
                <w:rFonts w:ascii="Times New Roman" w:hAnsi="Times New Roman"/>
                <w:color w:val="000000"/>
                <w:spacing w:val="-4"/>
                <w:sz w:val="24"/>
                <w:szCs w:val="24"/>
              </w:rPr>
              <w:lastRenderedPageBreak/>
              <w:t>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lastRenderedPageBreak/>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w:t>
            </w:r>
            <w:r w:rsidRPr="009D3909">
              <w:rPr>
                <w:rFonts w:ascii="Times New Roman" w:hAnsi="Times New Roman"/>
                <w:sz w:val="24"/>
                <w:szCs w:val="24"/>
              </w:rPr>
              <w:t>о</w:t>
            </w:r>
            <w:r w:rsidRPr="009D3909">
              <w:rPr>
                <w:rFonts w:ascii="Times New Roman" w:hAnsi="Times New Roman"/>
                <w:sz w:val="24"/>
                <w:szCs w:val="24"/>
              </w:rPr>
              <w:t>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w:t>
            </w:r>
            <w:r w:rsidRPr="009D3909">
              <w:rPr>
                <w:rFonts w:ascii="Times New Roman" w:hAnsi="Times New Roman"/>
                <w:color w:val="000000"/>
                <w:spacing w:val="-2"/>
                <w:sz w:val="24"/>
                <w:szCs w:val="24"/>
              </w:rPr>
              <w:t>ч</w:t>
            </w:r>
            <w:r w:rsidRPr="009D3909">
              <w:rPr>
                <w:rFonts w:ascii="Times New Roman" w:hAnsi="Times New Roman"/>
                <w:color w:val="000000"/>
                <w:spacing w:val="-2"/>
                <w:sz w:val="24"/>
                <w:szCs w:val="24"/>
              </w:rPr>
              <w:t>ной экспертизы начисляе</w:t>
            </w:r>
            <w:r w:rsidRPr="009D3909">
              <w:rPr>
                <w:rFonts w:ascii="Times New Roman" w:hAnsi="Times New Roman"/>
                <w:color w:val="000000"/>
                <w:spacing w:val="-2"/>
                <w:sz w:val="24"/>
                <w:szCs w:val="24"/>
              </w:rPr>
              <w:t>т</w:t>
            </w:r>
            <w:r w:rsidRPr="009D3909">
              <w:rPr>
                <w:rFonts w:ascii="Times New Roman" w:hAnsi="Times New Roman"/>
                <w:color w:val="000000"/>
                <w:spacing w:val="-2"/>
                <w:sz w:val="24"/>
                <w:szCs w:val="24"/>
              </w:rPr>
              <w:t>ся 1 дополнительный балл в случае,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ключен не ранее 3 лет до даты подачи заявки, либо в случае закрытия последнего этапа в соответствии с к</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лендарным планом не ранее 3 лет до даты подачи зая</w:t>
            </w:r>
            <w:r w:rsidRPr="009D3909">
              <w:rPr>
                <w:rFonts w:ascii="Times New Roman" w:hAnsi="Times New Roman"/>
                <w:color w:val="000000"/>
                <w:spacing w:val="-2"/>
                <w:sz w:val="24"/>
                <w:szCs w:val="24"/>
              </w:rPr>
              <w:t>в</w:t>
            </w:r>
            <w:r w:rsidRPr="009D3909">
              <w:rPr>
                <w:rFonts w:ascii="Times New Roman" w:hAnsi="Times New Roman"/>
                <w:color w:val="000000"/>
                <w:spacing w:val="-2"/>
                <w:sz w:val="24"/>
                <w:szCs w:val="24"/>
              </w:rPr>
              <w:t>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w:t>
            </w:r>
            <w:r w:rsidRPr="009D3909">
              <w:rPr>
                <w:rFonts w:ascii="Times New Roman" w:hAnsi="Times New Roman"/>
                <w:color w:val="000000"/>
                <w:sz w:val="24"/>
                <w:szCs w:val="24"/>
              </w:rPr>
              <w:t>т</w:t>
            </w:r>
            <w:r w:rsidRPr="009D3909">
              <w:rPr>
                <w:rFonts w:ascii="Times New Roman" w:hAnsi="Times New Roman"/>
                <w:color w:val="000000"/>
                <w:sz w:val="24"/>
                <w:szCs w:val="24"/>
              </w:rPr>
              <w:t xml:space="preserve">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w:t>
            </w:r>
            <w:r w:rsidRPr="009D3909">
              <w:rPr>
                <w:rFonts w:ascii="Times New Roman" w:hAnsi="Times New Roman"/>
                <w:color w:val="000000"/>
                <w:sz w:val="24"/>
                <w:szCs w:val="24"/>
              </w:rPr>
              <w:t>о</w:t>
            </w:r>
            <w:r w:rsidRPr="009D3909">
              <w:rPr>
                <w:rFonts w:ascii="Times New Roman" w:hAnsi="Times New Roman"/>
                <w:color w:val="000000"/>
                <w:sz w:val="24"/>
                <w:szCs w:val="24"/>
              </w:rPr>
              <w:t>рами) перечень мероприятий инновационного проекта, на реализацию которого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р</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w:t>
            </w:r>
            <w:r w:rsidRPr="009D3909">
              <w:rPr>
                <w:rFonts w:ascii="Times New Roman" w:hAnsi="Times New Roman"/>
                <w:color w:val="000000"/>
                <w:sz w:val="24"/>
                <w:szCs w:val="24"/>
              </w:rPr>
              <w:t>о</w:t>
            </w:r>
            <w:r w:rsidRPr="009D3909">
              <w:rPr>
                <w:rFonts w:ascii="Times New Roman" w:hAnsi="Times New Roman"/>
                <w:color w:val="000000"/>
                <w:sz w:val="24"/>
                <w:szCs w:val="24"/>
              </w:rPr>
              <w:t>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w:t>
            </w:r>
            <w:r w:rsidRPr="009D3909">
              <w:rPr>
                <w:rFonts w:ascii="Times New Roman" w:hAnsi="Times New Roman"/>
                <w:color w:val="000000"/>
                <w:sz w:val="24"/>
                <w:szCs w:val="24"/>
              </w:rPr>
              <w:t>ы</w:t>
            </w:r>
            <w:r w:rsidRPr="009D3909">
              <w:rPr>
                <w:rFonts w:ascii="Times New Roman" w:hAnsi="Times New Roman"/>
                <w:color w:val="000000"/>
                <w:sz w:val="24"/>
                <w:szCs w:val="24"/>
              </w:rPr>
              <w:t>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 xml:space="preserve">ной экспертизы начисляется 1 дополнительный балл в случае </w:t>
            </w:r>
            <w:r w:rsidRPr="009D3909">
              <w:rPr>
                <w:rFonts w:ascii="Times New Roman" w:hAnsi="Times New Roman"/>
                <w:color w:val="000000"/>
                <w:sz w:val="24"/>
                <w:szCs w:val="24"/>
              </w:rPr>
              <w:t>наличия статуса л</w:t>
            </w:r>
            <w:r w:rsidRPr="009D3909">
              <w:rPr>
                <w:rFonts w:ascii="Times New Roman" w:hAnsi="Times New Roman"/>
                <w:color w:val="000000"/>
                <w:sz w:val="24"/>
                <w:szCs w:val="24"/>
              </w:rPr>
              <w:t>и</w:t>
            </w:r>
            <w:r w:rsidRPr="009D3909">
              <w:rPr>
                <w:rFonts w:ascii="Times New Roman" w:hAnsi="Times New Roman"/>
                <w:color w:val="000000"/>
                <w:sz w:val="24"/>
                <w:szCs w:val="24"/>
              </w:rPr>
              <w:t>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раскрытие и</w:t>
            </w:r>
            <w:r w:rsidRPr="009D3909">
              <w:rPr>
                <w:rFonts w:ascii="Times New Roman" w:hAnsi="Times New Roman"/>
                <w:color w:val="000000"/>
                <w:sz w:val="24"/>
                <w:szCs w:val="24"/>
              </w:rPr>
              <w:t>н</w:t>
            </w:r>
            <w:r w:rsidRPr="009D3909">
              <w:rPr>
                <w:rFonts w:ascii="Times New Roman" w:hAnsi="Times New Roman"/>
                <w:color w:val="000000"/>
                <w:sz w:val="24"/>
                <w:szCs w:val="24"/>
              </w:rPr>
              <w:t>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lastRenderedPageBreak/>
              <w:t>Финансовая по</w:t>
            </w:r>
            <w:r w:rsidRPr="009D3909">
              <w:rPr>
                <w:rFonts w:ascii="Times New Roman" w:eastAsia="Calibri" w:hAnsi="Times New Roman"/>
                <w:sz w:val="24"/>
                <w:szCs w:val="24"/>
              </w:rPr>
              <w:t>д</w:t>
            </w:r>
            <w:r w:rsidRPr="009D3909">
              <w:rPr>
                <w:rFonts w:ascii="Times New Roman" w:eastAsia="Calibri" w:hAnsi="Times New Roman"/>
                <w:sz w:val="24"/>
                <w:szCs w:val="24"/>
              </w:rPr>
              <w:t xml:space="preserve">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w:t>
            </w:r>
            <w:r w:rsidRPr="009D3909">
              <w:rPr>
                <w:rFonts w:ascii="Times New Roman" w:hAnsi="Times New Roman"/>
                <w:sz w:val="24"/>
                <w:szCs w:val="24"/>
              </w:rPr>
              <w:t>а</w:t>
            </w:r>
            <w:r w:rsidRPr="009D3909">
              <w:rPr>
                <w:rFonts w:ascii="Times New Roman" w:hAnsi="Times New Roman"/>
                <w:sz w:val="24"/>
                <w:szCs w:val="24"/>
              </w:rPr>
              <w:t>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w:t>
            </w:r>
            <w:r w:rsidRPr="009D3909">
              <w:rPr>
                <w:rFonts w:ascii="Times New Roman" w:hAnsi="Times New Roman"/>
                <w:iCs/>
                <w:color w:val="000000"/>
                <w:sz w:val="24"/>
                <w:szCs w:val="24"/>
              </w:rPr>
              <w:t>ь</w:t>
            </w:r>
            <w:r w:rsidRPr="009D3909">
              <w:rPr>
                <w:rFonts w:ascii="Times New Roman" w:hAnsi="Times New Roman"/>
                <w:iCs/>
                <w:color w:val="000000"/>
                <w:sz w:val="24"/>
                <w:szCs w:val="24"/>
              </w:rPr>
              <w:t>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w:t>
            </w:r>
            <w:r w:rsidRPr="009D3909">
              <w:rPr>
                <w:rFonts w:ascii="Times New Roman" w:hAnsi="Times New Roman"/>
                <w:iCs/>
                <w:sz w:val="24"/>
                <w:szCs w:val="24"/>
              </w:rPr>
              <w:t>а</w:t>
            </w:r>
            <w:r w:rsidRPr="009D3909">
              <w:rPr>
                <w:rFonts w:ascii="Times New Roman" w:hAnsi="Times New Roman"/>
                <w:iCs/>
                <w:sz w:val="24"/>
                <w:szCs w:val="24"/>
              </w:rPr>
              <w:t>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w:t>
            </w:r>
            <w:r w:rsidRPr="009D3909">
              <w:rPr>
                <w:rFonts w:ascii="Times New Roman" w:eastAsia="Calibri" w:hAnsi="Times New Roman"/>
                <w:sz w:val="24"/>
                <w:szCs w:val="24"/>
              </w:rPr>
              <w:t>а</w:t>
            </w:r>
            <w:r w:rsidRPr="009D3909">
              <w:rPr>
                <w:rFonts w:ascii="Times New Roman" w:eastAsia="Calibri" w:hAnsi="Times New Roman"/>
                <w:sz w:val="24"/>
                <w:szCs w:val="24"/>
              </w:rPr>
              <w:t>зовательных пр</w:t>
            </w:r>
            <w:r w:rsidRPr="009D3909">
              <w:rPr>
                <w:rFonts w:ascii="Times New Roman" w:eastAsia="Calibri" w:hAnsi="Times New Roman"/>
                <w:sz w:val="24"/>
                <w:szCs w:val="24"/>
              </w:rPr>
              <w:t>о</w:t>
            </w:r>
            <w:r w:rsidRPr="009D3909">
              <w:rPr>
                <w:rFonts w:ascii="Times New Roman" w:eastAsia="Calibri" w:hAnsi="Times New Roman"/>
                <w:sz w:val="24"/>
                <w:szCs w:val="24"/>
              </w:rPr>
              <w:t>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w:t>
            </w:r>
            <w:r w:rsidRPr="009D3909">
              <w:rPr>
                <w:rFonts w:ascii="Times New Roman" w:eastAsia="Calibri" w:hAnsi="Times New Roman"/>
                <w:sz w:val="24"/>
                <w:szCs w:val="24"/>
              </w:rPr>
              <w:t>о</w:t>
            </w:r>
            <w:r w:rsidRPr="009D3909">
              <w:rPr>
                <w:rFonts w:ascii="Times New Roman" w:eastAsia="Calibri" w:hAnsi="Times New Roman"/>
                <w:sz w:val="24"/>
                <w:szCs w:val="24"/>
              </w:rPr>
              <w:t>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w:t>
            </w:r>
            <w:r w:rsidRPr="009D3909">
              <w:rPr>
                <w:rFonts w:ascii="Times New Roman" w:eastAsia="Calibri" w:hAnsi="Times New Roman"/>
                <w:sz w:val="24"/>
                <w:szCs w:val="24"/>
              </w:rPr>
              <w:t>о</w:t>
            </w:r>
            <w:r w:rsidRPr="009D3909">
              <w:rPr>
                <w:rFonts w:ascii="Times New Roman" w:eastAsia="Calibri" w:hAnsi="Times New Roman"/>
                <w:sz w:val="24"/>
                <w:szCs w:val="24"/>
              </w:rPr>
              <w:t>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w:t>
            </w:r>
            <w:r w:rsidRPr="009D3909">
              <w:rPr>
                <w:rFonts w:ascii="Times New Roman" w:eastAsia="Calibri" w:hAnsi="Times New Roman"/>
                <w:sz w:val="24"/>
                <w:szCs w:val="24"/>
              </w:rPr>
              <w:t>д</w:t>
            </w:r>
            <w:r w:rsidRPr="009D3909">
              <w:rPr>
                <w:rFonts w:ascii="Times New Roman" w:eastAsia="Calibri" w:hAnsi="Times New Roman"/>
                <w:sz w:val="24"/>
                <w:szCs w:val="24"/>
              </w:rPr>
              <w:t>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w:t>
            </w:r>
            <w:r w:rsidRPr="009D3909">
              <w:rPr>
                <w:rFonts w:ascii="Times New Roman" w:hAnsi="Times New Roman"/>
                <w:color w:val="000000"/>
                <w:sz w:val="24"/>
                <w:szCs w:val="24"/>
              </w:rPr>
              <w:t>н</w:t>
            </w:r>
            <w:r w:rsidRPr="009D3909">
              <w:rPr>
                <w:rFonts w:ascii="Times New Roman" w:hAnsi="Times New Roman"/>
                <w:color w:val="000000"/>
                <w:sz w:val="24"/>
                <w:szCs w:val="24"/>
              </w:rPr>
              <w:t>чурными фонд</w:t>
            </w:r>
            <w:r w:rsidRPr="009D3909">
              <w:rPr>
                <w:rFonts w:ascii="Times New Roman" w:hAnsi="Times New Roman"/>
                <w:color w:val="000000"/>
                <w:sz w:val="24"/>
                <w:szCs w:val="24"/>
              </w:rPr>
              <w:t>а</w:t>
            </w:r>
            <w:r w:rsidRPr="009D3909">
              <w:rPr>
                <w:rFonts w:ascii="Times New Roman" w:hAnsi="Times New Roman"/>
                <w:color w:val="000000"/>
                <w:sz w:val="24"/>
                <w:szCs w:val="24"/>
              </w:rPr>
              <w:t>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w:t>
            </w:r>
            <w:r w:rsidRPr="009D3909">
              <w:rPr>
                <w:rFonts w:ascii="Times New Roman" w:hAnsi="Times New Roman"/>
                <w:color w:val="000000"/>
                <w:sz w:val="24"/>
                <w:szCs w:val="24"/>
              </w:rPr>
              <w:t>о</w:t>
            </w:r>
            <w:r w:rsidRPr="009D3909">
              <w:rPr>
                <w:rFonts w:ascii="Times New Roman" w:hAnsi="Times New Roman"/>
                <w:color w:val="000000"/>
                <w:sz w:val="24"/>
                <w:szCs w:val="24"/>
              </w:rPr>
              <w:t>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w:t>
            </w:r>
            <w:r w:rsidRPr="009D3909">
              <w:rPr>
                <w:rFonts w:ascii="Times New Roman" w:hAnsi="Times New Roman"/>
                <w:color w:val="000000"/>
                <w:sz w:val="24"/>
                <w:szCs w:val="24"/>
              </w:rPr>
              <w:t>и</w:t>
            </w:r>
            <w:r w:rsidRPr="009D3909">
              <w:rPr>
                <w:rFonts w:ascii="Times New Roman" w:hAnsi="Times New Roman"/>
                <w:color w:val="000000"/>
                <w:sz w:val="24"/>
                <w:szCs w:val="24"/>
              </w:rPr>
              <w:t>ков (ФИО, ИНН, роль в проекте), дата обр</w:t>
            </w:r>
            <w:r w:rsidRPr="009D3909">
              <w:rPr>
                <w:rFonts w:ascii="Times New Roman" w:hAnsi="Times New Roman"/>
                <w:color w:val="000000"/>
                <w:sz w:val="24"/>
                <w:szCs w:val="24"/>
              </w:rPr>
              <w:t>а</w:t>
            </w:r>
            <w:r w:rsidRPr="009D3909">
              <w:rPr>
                <w:rFonts w:ascii="Times New Roman" w:hAnsi="Times New Roman"/>
                <w:color w:val="000000"/>
                <w:sz w:val="24"/>
                <w:szCs w:val="24"/>
              </w:rPr>
              <w:t>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w:t>
            </w:r>
            <w:r w:rsidRPr="009D3909">
              <w:rPr>
                <w:rFonts w:ascii="Times New Roman" w:hAnsi="Times New Roman"/>
                <w:color w:val="000000"/>
                <w:sz w:val="24"/>
                <w:szCs w:val="24"/>
              </w:rPr>
              <w:t>о</w:t>
            </w:r>
            <w:r w:rsidRPr="009D3909">
              <w:rPr>
                <w:rFonts w:ascii="Times New Roman" w:hAnsi="Times New Roman"/>
                <w:color w:val="000000"/>
                <w:sz w:val="24"/>
                <w:szCs w:val="24"/>
              </w:rPr>
              <w:t>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Объем фактических инвестиций на текущий </w:t>
            </w:r>
            <w:r w:rsidRPr="009D3909">
              <w:rPr>
                <w:rFonts w:ascii="Times New Roman" w:hAnsi="Times New Roman"/>
                <w:color w:val="000000"/>
                <w:sz w:val="24"/>
                <w:szCs w:val="24"/>
              </w:rPr>
              <w:lastRenderedPageBreak/>
              <w:t>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В случае отсутствия нег</w:t>
            </w:r>
            <w:r w:rsidRPr="009D3909">
              <w:rPr>
                <w:rFonts w:ascii="Times New Roman" w:hAnsi="Times New Roman"/>
                <w:iCs/>
                <w:color w:val="000000"/>
                <w:sz w:val="24"/>
                <w:szCs w:val="24"/>
              </w:rPr>
              <w:t>а</w:t>
            </w:r>
            <w:r w:rsidRPr="009D3909">
              <w:rPr>
                <w:rFonts w:ascii="Times New Roman" w:hAnsi="Times New Roman"/>
                <w:iCs/>
                <w:color w:val="000000"/>
                <w:sz w:val="24"/>
                <w:szCs w:val="24"/>
              </w:rPr>
              <w:t>тивного опыта взаимоде</w:t>
            </w:r>
            <w:r w:rsidRPr="009D3909">
              <w:rPr>
                <w:rFonts w:ascii="Times New Roman" w:hAnsi="Times New Roman"/>
                <w:iCs/>
                <w:color w:val="000000"/>
                <w:sz w:val="24"/>
                <w:szCs w:val="24"/>
              </w:rPr>
              <w:t>й</w:t>
            </w:r>
            <w:r w:rsidRPr="009D3909">
              <w:rPr>
                <w:rFonts w:ascii="Times New Roman" w:hAnsi="Times New Roman"/>
                <w:iCs/>
                <w:color w:val="000000"/>
                <w:sz w:val="24"/>
                <w:szCs w:val="24"/>
              </w:rPr>
              <w:t>ствия с компанией начи</w:t>
            </w:r>
            <w:r w:rsidRPr="009D3909">
              <w:rPr>
                <w:rFonts w:ascii="Times New Roman" w:hAnsi="Times New Roman"/>
                <w:iCs/>
                <w:color w:val="000000"/>
                <w:sz w:val="24"/>
                <w:szCs w:val="24"/>
              </w:rPr>
              <w:t>с</w:t>
            </w:r>
            <w:r w:rsidRPr="009D3909">
              <w:rPr>
                <w:rFonts w:ascii="Times New Roman" w:hAnsi="Times New Roman"/>
                <w:iCs/>
                <w:color w:val="000000"/>
                <w:sz w:val="24"/>
                <w:szCs w:val="24"/>
              </w:rPr>
              <w:t>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w:t>
            </w:r>
            <w:r w:rsidRPr="009D3909">
              <w:rPr>
                <w:rFonts w:ascii="Times New Roman" w:hAnsi="Times New Roman"/>
                <w:iCs/>
                <w:color w:val="000000"/>
                <w:sz w:val="24"/>
                <w:szCs w:val="24"/>
              </w:rPr>
              <w:t>и</w:t>
            </w:r>
            <w:r w:rsidRPr="009D3909">
              <w:rPr>
                <w:rFonts w:ascii="Times New Roman" w:hAnsi="Times New Roman"/>
                <w:iCs/>
                <w:color w:val="000000"/>
                <w:sz w:val="24"/>
                <w:szCs w:val="24"/>
              </w:rPr>
              <w:t>ций наступил не ранее 3 лет до даты подачи заявки в Фонд содействия иннов</w:t>
            </w:r>
            <w:r w:rsidRPr="009D3909">
              <w:rPr>
                <w:rFonts w:ascii="Times New Roman" w:hAnsi="Times New Roman"/>
                <w:iCs/>
                <w:color w:val="000000"/>
                <w:sz w:val="24"/>
                <w:szCs w:val="24"/>
              </w:rPr>
              <w:t>а</w:t>
            </w:r>
            <w:r w:rsidRPr="009D3909">
              <w:rPr>
                <w:rFonts w:ascii="Times New Roman" w:hAnsi="Times New Roman"/>
                <w:iCs/>
                <w:color w:val="000000"/>
                <w:sz w:val="24"/>
                <w:szCs w:val="24"/>
              </w:rPr>
              <w:t>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w:t>
            </w:r>
            <w:r w:rsidRPr="009D3909">
              <w:rPr>
                <w:rFonts w:ascii="Times New Roman" w:hAnsi="Times New Roman"/>
                <w:color w:val="000000"/>
                <w:sz w:val="24"/>
                <w:szCs w:val="24"/>
              </w:rPr>
              <w:t>н</w:t>
            </w:r>
            <w:r w:rsidRPr="009D3909">
              <w:rPr>
                <w:rFonts w:ascii="Times New Roman" w:hAnsi="Times New Roman"/>
                <w:color w:val="000000"/>
                <w:sz w:val="24"/>
                <w:szCs w:val="24"/>
              </w:rPr>
              <w:t>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w:t>
            </w:r>
            <w:r w:rsidRPr="009D3909">
              <w:rPr>
                <w:rFonts w:ascii="Times New Roman" w:hAnsi="Times New Roman"/>
                <w:color w:val="000000"/>
                <w:sz w:val="24"/>
                <w:szCs w:val="24"/>
              </w:rPr>
              <w:t>б</w:t>
            </w:r>
            <w:r w:rsidRPr="009D3909">
              <w:rPr>
                <w:rFonts w:ascii="Times New Roman" w:hAnsi="Times New Roman"/>
                <w:color w:val="000000"/>
                <w:sz w:val="24"/>
                <w:szCs w:val="24"/>
              </w:rPr>
              <w:t>щая сумма задолженности с указанием пр</w:t>
            </w:r>
            <w:r w:rsidRPr="009D3909">
              <w:rPr>
                <w:rFonts w:ascii="Times New Roman" w:hAnsi="Times New Roman"/>
                <w:color w:val="000000"/>
                <w:sz w:val="24"/>
                <w:szCs w:val="24"/>
              </w:rPr>
              <w:t>о</w:t>
            </w:r>
            <w:r w:rsidRPr="009D3909">
              <w:rPr>
                <w:rFonts w:ascii="Times New Roman" w:hAnsi="Times New Roman"/>
                <w:color w:val="000000"/>
                <w:sz w:val="24"/>
                <w:szCs w:val="24"/>
              </w:rPr>
              <w:t>сроченной/реструктуризированной задолже</w:t>
            </w:r>
            <w:r w:rsidRPr="009D3909">
              <w:rPr>
                <w:rFonts w:ascii="Times New Roman" w:hAnsi="Times New Roman"/>
                <w:color w:val="000000"/>
                <w:sz w:val="24"/>
                <w:szCs w:val="24"/>
              </w:rPr>
              <w:t>н</w:t>
            </w:r>
            <w:r w:rsidRPr="009D3909">
              <w:rPr>
                <w:rFonts w:ascii="Times New Roman" w:hAnsi="Times New Roman"/>
                <w:color w:val="000000"/>
                <w:sz w:val="24"/>
                <w:szCs w:val="24"/>
              </w:rPr>
              <w:t>ности; основные условия, в том числе пр</w:t>
            </w:r>
            <w:r w:rsidRPr="009D3909">
              <w:rPr>
                <w:rFonts w:ascii="Times New Roman" w:hAnsi="Times New Roman"/>
                <w:color w:val="000000"/>
                <w:sz w:val="24"/>
                <w:szCs w:val="24"/>
              </w:rPr>
              <w:t>о</w:t>
            </w:r>
            <w:r w:rsidRPr="009D3909">
              <w:rPr>
                <w:rFonts w:ascii="Times New Roman" w:hAnsi="Times New Roman"/>
                <w:color w:val="000000"/>
                <w:sz w:val="24"/>
                <w:szCs w:val="24"/>
              </w:rPr>
              <w:t>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w:t>
            </w:r>
            <w:r w:rsidRPr="009D3909">
              <w:rPr>
                <w:rFonts w:ascii="Times New Roman" w:hAnsi="Times New Roman"/>
                <w:color w:val="000000"/>
                <w:sz w:val="24"/>
                <w:szCs w:val="24"/>
              </w:rPr>
              <w:t>о</w:t>
            </w:r>
            <w:r w:rsidRPr="009D3909">
              <w:rPr>
                <w:rFonts w:ascii="Times New Roman" w:hAnsi="Times New Roman"/>
                <w:color w:val="000000"/>
                <w:sz w:val="24"/>
                <w:szCs w:val="24"/>
              </w:rPr>
              <w:t>вая стоимость имущества, переданного в з</w:t>
            </w:r>
            <w:r w:rsidRPr="009D3909">
              <w:rPr>
                <w:rFonts w:ascii="Times New Roman" w:hAnsi="Times New Roman"/>
                <w:color w:val="000000"/>
                <w:sz w:val="24"/>
                <w:szCs w:val="24"/>
              </w:rPr>
              <w:t>а</w:t>
            </w:r>
            <w:r w:rsidRPr="009D3909">
              <w:rPr>
                <w:rFonts w:ascii="Times New Roman" w:hAnsi="Times New Roman"/>
                <w:color w:val="000000"/>
                <w:sz w:val="24"/>
                <w:szCs w:val="24"/>
              </w:rPr>
              <w:t>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w:t>
            </w:r>
            <w:r w:rsidRPr="009D3909">
              <w:rPr>
                <w:rFonts w:ascii="Times New Roman" w:hAnsi="Times New Roman"/>
                <w:color w:val="000000"/>
                <w:sz w:val="24"/>
                <w:szCs w:val="24"/>
              </w:rPr>
              <w:t>б</w:t>
            </w:r>
            <w:r w:rsidRPr="009D3909">
              <w:rPr>
                <w:rFonts w:ascii="Times New Roman" w:hAnsi="Times New Roman"/>
                <w:color w:val="000000"/>
                <w:sz w:val="24"/>
                <w:szCs w:val="24"/>
              </w:rPr>
              <w:t>служиванию долга (указать причины) и случаи реализации кредитором обеспечения по кр</w:t>
            </w:r>
            <w:r w:rsidRPr="009D3909">
              <w:rPr>
                <w:rFonts w:ascii="Times New Roman" w:hAnsi="Times New Roman"/>
                <w:color w:val="000000"/>
                <w:sz w:val="24"/>
                <w:szCs w:val="24"/>
              </w:rPr>
              <w:t>е</w:t>
            </w:r>
            <w:r w:rsidRPr="009D3909">
              <w:rPr>
                <w:rFonts w:ascii="Times New Roman" w:hAnsi="Times New Roman"/>
                <w:color w:val="000000"/>
                <w:sz w:val="24"/>
                <w:szCs w:val="24"/>
              </w:rPr>
              <w:t>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1" w:name="_Toc72918201"/>
      <w:bookmarkStart w:id="62" w:name="_Toc79686770"/>
      <w:bookmarkEnd w:id="21"/>
      <w:bookmarkEnd w:id="22"/>
      <w:r>
        <w:lastRenderedPageBreak/>
        <w:t xml:space="preserve">Приложение </w:t>
      </w:r>
      <w:bookmarkEnd w:id="61"/>
      <w:r w:rsidR="005F56C9">
        <w:t>№7</w:t>
      </w:r>
      <w:bookmarkEnd w:id="62"/>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3" w:name="_ПРОЕКТ_ДОГОВОРА_2"/>
      <w:bookmarkStart w:id="64" w:name="_ПРОЕКТ_ДОГОВОРА"/>
      <w:bookmarkStart w:id="65" w:name="_Toc69375840"/>
      <w:bookmarkStart w:id="66" w:name="_Toc71719289"/>
      <w:bookmarkStart w:id="67" w:name="_Toc72918202"/>
      <w:bookmarkStart w:id="68" w:name="_Toc79686771"/>
      <w:bookmarkEnd w:id="63"/>
      <w:bookmarkEnd w:id="64"/>
      <w:r w:rsidRPr="00A4138D">
        <w:t>ПРОЕКТ ДОГОВОРА</w:t>
      </w:r>
      <w:bookmarkEnd w:id="65"/>
      <w:bookmarkEnd w:id="66"/>
      <w:bookmarkEnd w:id="67"/>
      <w:bookmarkEnd w:id="68"/>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r w:rsidRPr="00A4138D">
        <w:rPr>
          <w:spacing w:val="-4"/>
        </w:rPr>
        <w:t>Федеральное государственное бюджетное учреждение «Фонд содействия развитию м</w:t>
      </w:r>
      <w:r w:rsidRPr="00A4138D">
        <w:rPr>
          <w:spacing w:val="-4"/>
        </w:rPr>
        <w:t>а</w:t>
      </w:r>
      <w:r w:rsidRPr="00A4138D">
        <w:rPr>
          <w:spacing w:val="-4"/>
        </w:rPr>
        <w:t>лых форм предприятий в научно-технической сфере» (Фонд содействия инновациям), имену</w:t>
      </w:r>
      <w:r w:rsidRPr="00A4138D">
        <w:rPr>
          <w:spacing w:val="-4"/>
        </w:rPr>
        <w:t>е</w:t>
      </w:r>
      <w:r w:rsidRPr="00A4138D">
        <w:rPr>
          <w:spacing w:val="-4"/>
        </w:rPr>
        <w:t xml:space="preserve">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w:t>
      </w:r>
      <w:r w:rsidRPr="00A4138D">
        <w:rPr>
          <w:spacing w:val="-4"/>
        </w:rPr>
        <w:t>а</w:t>
      </w:r>
      <w:r w:rsidRPr="00A4138D">
        <w:rPr>
          <w:spacing w:val="-4"/>
        </w:rPr>
        <w:t xml:space="preserve">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им</w:t>
      </w:r>
      <w:r w:rsidRPr="00A4138D">
        <w:rPr>
          <w:spacing w:val="-4"/>
        </w:rPr>
        <w:t>е</w:t>
      </w:r>
      <w:r w:rsidRPr="00A4138D">
        <w:rPr>
          <w:spacing w:val="-4"/>
        </w:rPr>
        <w:t xml:space="preserve">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w:t>
      </w:r>
      <w:r w:rsidRPr="00A4138D">
        <w:rPr>
          <w:i/>
          <w:spacing w:val="-4"/>
        </w:rPr>
        <w:t>и</w:t>
      </w:r>
      <w:r w:rsidRPr="00A4138D">
        <w:rPr>
          <w:i/>
          <w:spacing w:val="-4"/>
        </w:rPr>
        <w:t>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w:t>
      </w:r>
      <w:r w:rsidRPr="00E73F01">
        <w:rPr>
          <w:spacing w:val="-4"/>
        </w:rPr>
        <w:t>ь</w:t>
      </w:r>
      <w:r w:rsidRPr="00E73F01">
        <w:rPr>
          <w:spacing w:val="-4"/>
        </w:rPr>
        <w:t>нейшем договор гранта, о нижеследующем:</w:t>
      </w:r>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w:t>
      </w:r>
      <w:r w:rsidRPr="00E73F01">
        <w:t>и</w:t>
      </w:r>
      <w:r w:rsidRPr="00E73F01">
        <w:t xml:space="preserve">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w:t>
      </w:r>
      <w:r w:rsidRPr="00E73F01">
        <w:rPr>
          <w:spacing w:val="-4"/>
        </w:rPr>
        <w:t>а</w:t>
      </w:r>
      <w:r w:rsidRPr="00E73F01">
        <w:rPr>
          <w:spacing w:val="-4"/>
        </w:rPr>
        <w:t>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w:t>
      </w:r>
      <w:r w:rsidRPr="00E73F01">
        <w:rPr>
          <w:spacing w:val="-2"/>
        </w:rPr>
        <w:t>о</w:t>
      </w:r>
      <w:r w:rsidRPr="00E73F01">
        <w:rPr>
          <w:spacing w:val="-2"/>
        </w:rPr>
        <w:t xml:space="preserve">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w:t>
      </w:r>
      <w:r w:rsidRPr="00E73F01">
        <w:rPr>
          <w:spacing w:val="-2"/>
        </w:rPr>
        <w:t>я</w:t>
      </w:r>
      <w:r w:rsidRPr="00E73F01">
        <w:rPr>
          <w:spacing w:val="-2"/>
        </w:rPr>
        <w:t xml:space="preserve">ющимися неотъемлемой частью </w:t>
      </w:r>
      <w:r w:rsidRPr="00E73F01">
        <w:rPr>
          <w:spacing w:val="-4"/>
        </w:rPr>
        <w:t>договора гранта</w:t>
      </w:r>
      <w:r w:rsidRPr="00E73F01">
        <w:rPr>
          <w:spacing w:val="-2"/>
        </w:rPr>
        <w:t>.</w:t>
      </w:r>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w:t>
      </w:r>
      <w:r w:rsidRPr="00A4138D">
        <w:t>д</w:t>
      </w:r>
      <w:r w:rsidRPr="00A4138D">
        <w:t>ставить Фонду документы, подтверждающие выполнение вышеуказанных работ и целевое использование средств гранта.</w:t>
      </w:r>
    </w:p>
    <w:p w14:paraId="073A70FA" w14:textId="77777777" w:rsidR="00476F91" w:rsidRPr="00384EFF" w:rsidRDefault="00476F91" w:rsidP="00476F91">
      <w:pPr>
        <w:spacing w:after="0"/>
        <w:rPr>
          <w:sz w:val="22"/>
          <w:szCs w:val="22"/>
        </w:rPr>
      </w:pPr>
    </w:p>
    <w:p w14:paraId="680CCA42" w14:textId="71D51924" w:rsidR="00476F91" w:rsidRPr="00A4138D" w:rsidRDefault="00476F91" w:rsidP="00BD25EA">
      <w:pPr>
        <w:pStyle w:val="af"/>
        <w:numPr>
          <w:ilvl w:val="0"/>
          <w:numId w:val="6"/>
        </w:numPr>
        <w:spacing w:before="180" w:line="233" w:lineRule="auto"/>
        <w:ind w:left="357" w:hanging="357"/>
        <w:contextualSpacing w:val="0"/>
        <w:jc w:val="center"/>
      </w:pPr>
      <w:r w:rsidRPr="00A4138D">
        <w:t xml:space="preserve">Размер гранта и порядок </w:t>
      </w:r>
      <w:r w:rsidR="000633E0">
        <w:t>его предоставления</w:t>
      </w:r>
      <w:r w:rsidRPr="00A4138D">
        <w:t>.</w:t>
      </w:r>
    </w:p>
    <w:p w14:paraId="4DB842F5" w14:textId="77777777" w:rsidR="00476F91" w:rsidRPr="009958E0" w:rsidRDefault="00476F91" w:rsidP="00476F91">
      <w:pPr>
        <w:spacing w:after="0"/>
        <w:ind w:firstLine="708"/>
      </w:pPr>
      <w:r w:rsidRPr="009958E0">
        <w:t>2.1. Общая сумма Гранта составляет: __________ (__________) рублей __ копеек в том числе:</w:t>
      </w:r>
    </w:p>
    <w:p w14:paraId="30ED89F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14:paraId="23D1D3B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14:paraId="47BDEF63" w14:textId="77777777" w:rsidR="00476F91" w:rsidRPr="00E73F01" w:rsidRDefault="00476F91" w:rsidP="00476F91">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w:t>
      </w:r>
      <w:r w:rsidRPr="00E73F01">
        <w:t>з</w:t>
      </w:r>
      <w:r w:rsidRPr="00E73F01">
        <w:t xml:space="preserve">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5C95789D" w14:textId="66107D76" w:rsidR="00476F91" w:rsidRPr="001F1A21" w:rsidRDefault="00476F91" w:rsidP="00476F91">
      <w:pPr>
        <w:spacing w:after="0"/>
        <w:ind w:firstLine="708"/>
      </w:pPr>
      <w:r w:rsidRPr="001F1A21">
        <w:lastRenderedPageBreak/>
        <w:t xml:space="preserve">2.2. Грантополучатель в соответствии с </w:t>
      </w:r>
      <w:r w:rsidR="000633E0">
        <w:t>Заявлением на участие в конкурсе и Технико-экономическом обоснованием</w:t>
      </w:r>
      <w:r w:rsidRPr="001F1A21">
        <w:t xml:space="preserve"> вкладывает внебюджетные средства в реализацию проекта в объеме </w:t>
      </w:r>
      <w:r w:rsidR="00950C7A">
        <w:t xml:space="preserve">не менее </w:t>
      </w:r>
      <w:r w:rsidRPr="001F1A21">
        <w:t>_______________ (</w:t>
      </w:r>
      <w:r w:rsidRPr="001F1A21">
        <w:rPr>
          <w:i/>
        </w:rPr>
        <w:t>Сумма прописью</w:t>
      </w:r>
      <w:r w:rsidRPr="001F1A21">
        <w:t xml:space="preserve">) рублей, что подтверждается </w:t>
      </w:r>
      <w:r w:rsidR="00950C7A" w:rsidRPr="004C483E">
        <w:rPr>
          <w:spacing w:val="-4"/>
        </w:rPr>
        <w:t>финанс</w:t>
      </w:r>
      <w:r w:rsidR="00950C7A" w:rsidRPr="004C483E">
        <w:rPr>
          <w:spacing w:val="-4"/>
        </w:rPr>
        <w:t>о</w:t>
      </w:r>
      <w:r w:rsidR="00950C7A" w:rsidRPr="004C483E">
        <w:rPr>
          <w:spacing w:val="-4"/>
        </w:rPr>
        <w:t>вы</w:t>
      </w:r>
      <w:r w:rsidR="00950C7A">
        <w:rPr>
          <w:spacing w:val="-4"/>
        </w:rPr>
        <w:t>м</w:t>
      </w:r>
      <w:r w:rsidR="00950C7A" w:rsidRPr="004C483E">
        <w:rPr>
          <w:spacing w:val="-4"/>
        </w:rPr>
        <w:t xml:space="preserve"> отчёт о расходовании внебюджетных средств</w:t>
      </w:r>
      <w:r w:rsidRPr="001F1A21">
        <w:t xml:space="preserve">, </w:t>
      </w:r>
      <w:r w:rsidR="00950C7A" w:rsidRPr="001F1A21">
        <w:t>предоставляем</w:t>
      </w:r>
      <w:r w:rsidR="00950C7A">
        <w:t>ы</w:t>
      </w:r>
      <w:r w:rsidR="00950C7A" w:rsidRPr="001F1A21">
        <w:t xml:space="preserve">й </w:t>
      </w:r>
      <w:r w:rsidRPr="001F1A21">
        <w:t>Фонду. Вложение вн</w:t>
      </w:r>
      <w:r w:rsidRPr="001F1A21">
        <w:t>е</w:t>
      </w:r>
      <w:r w:rsidRPr="001F1A21">
        <w:t>бюджетных средств осуществляется пропорционально распределению средств гранта по эт</w:t>
      </w:r>
      <w:r w:rsidRPr="001F1A21">
        <w:t>а</w:t>
      </w:r>
      <w:r w:rsidRPr="001F1A21">
        <w:t>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w:t>
      </w:r>
      <w:r w:rsidRPr="001F1A21">
        <w:t>а</w:t>
      </w:r>
      <w:r w:rsidRPr="001F1A21">
        <w:t>лендарного плана выполнения НИОКР по утвержденной форме.</w:t>
      </w:r>
    </w:p>
    <w:p w14:paraId="6D40FC18" w14:textId="21A9FD06"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w:t>
      </w:r>
      <w:proofErr w:type="spellStart"/>
      <w:r w:rsidRPr="00E73F01">
        <w:t>Грантополучателю</w:t>
      </w:r>
      <w:proofErr w:type="spellEnd"/>
      <w:r w:rsidRPr="00E73F01">
        <w:t xml:space="preserve"> денежные средства при условии выполнения </w:t>
      </w:r>
      <w:r w:rsidR="000633E0">
        <w:t>предыдущего</w:t>
      </w:r>
      <w:r w:rsidR="000633E0" w:rsidRPr="00E73F01">
        <w:t xml:space="preserve"> </w:t>
      </w:r>
      <w:r w:rsidRPr="00E73F01">
        <w:t xml:space="preserve">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w:t>
      </w:r>
      <w:r w:rsidRPr="00E73F01">
        <w:t>т</w:t>
      </w:r>
      <w:r w:rsidRPr="00E73F01">
        <w:t>ной организации.</w:t>
      </w:r>
    </w:p>
    <w:p w14:paraId="2A891E20" w14:textId="77777777" w:rsidR="00476F91" w:rsidRPr="00A4138D" w:rsidRDefault="00476F91" w:rsidP="00476F91">
      <w:pPr>
        <w:spacing w:after="0" w:line="235" w:lineRule="auto"/>
        <w:ind w:firstLine="708"/>
      </w:pPr>
      <w:r w:rsidRPr="00A4138D">
        <w:t>2.</w:t>
      </w:r>
      <w:r>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w:t>
      </w:r>
      <w:r w:rsidRPr="00A4138D">
        <w:t>о</w:t>
      </w:r>
      <w:r w:rsidRPr="00A4138D">
        <w:t>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Грантополучатель обязан вести раздельный учет доходов (расходов), пол</w:t>
      </w:r>
      <w:r w:rsidRPr="00235D2E">
        <w:t>у</w:t>
      </w:r>
      <w:r w:rsidRPr="00235D2E">
        <w:t xml:space="preserve">ченных (произведенных) в рамках </w:t>
      </w:r>
      <w:r w:rsidRPr="00235D2E">
        <w:rPr>
          <w:spacing w:val="-4"/>
        </w:rPr>
        <w:t>договора гранта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w:t>
      </w:r>
      <w:r w:rsidRPr="00235D2E">
        <w:t>а</w:t>
      </w:r>
      <w:r w:rsidRPr="00235D2E">
        <w:t>ции, поскольку в результате выполнения НИОКР не происходит передача права собственн</w:t>
      </w:r>
      <w:r w:rsidRPr="00235D2E">
        <w:t>о</w:t>
      </w:r>
      <w:r w:rsidRPr="00235D2E">
        <w:t>сти на результаты НИОКР, то выполнение НИОКР по договору гранта не является объектом налогообложения НДС.</w:t>
      </w:r>
    </w:p>
    <w:p w14:paraId="242AC456" w14:textId="280136B1" w:rsidR="00476F91" w:rsidRPr="00C46ED1" w:rsidRDefault="00476F91" w:rsidP="00476F91">
      <w:pPr>
        <w:spacing w:after="0" w:line="235" w:lineRule="auto"/>
        <w:ind w:firstLine="708"/>
        <w:rPr>
          <w:spacing w:val="-4"/>
        </w:rPr>
      </w:pPr>
      <w:r w:rsidRPr="00C46ED1">
        <w:rPr>
          <w:spacing w:val="-4"/>
        </w:rPr>
        <w:t>2.7. </w:t>
      </w:r>
      <w:r w:rsidR="000633E0">
        <w:rPr>
          <w:spacing w:val="-4"/>
        </w:rPr>
        <w:t>Размер гранта</w:t>
      </w:r>
      <w:r w:rsidRPr="00C46ED1">
        <w:rPr>
          <w:spacing w:val="-4"/>
        </w:rPr>
        <w:t xml:space="preserve"> может быть снижен по соглашению Сторон без изменения предусмо</w:t>
      </w:r>
      <w:r w:rsidRPr="00C46ED1">
        <w:rPr>
          <w:spacing w:val="-4"/>
        </w:rPr>
        <w:t>т</w:t>
      </w:r>
      <w:r w:rsidRPr="00C46ED1">
        <w:rPr>
          <w:spacing w:val="-4"/>
        </w:rPr>
        <w:t>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3DA9D3E7" w:rsidR="00476F91" w:rsidRPr="00235D2E" w:rsidRDefault="00476F91" w:rsidP="00476F91">
      <w:pPr>
        <w:spacing w:after="0" w:line="235" w:lineRule="auto"/>
        <w:ind w:firstLine="708"/>
      </w:pPr>
      <w:r w:rsidRPr="00235D2E">
        <w:t>- своевременно представлять Фонду отчет</w:t>
      </w:r>
      <w:r w:rsidR="000633E0">
        <w:t xml:space="preserve">ные документы </w:t>
      </w:r>
      <w:r w:rsidRPr="00235D2E">
        <w:t>;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r w:rsidR="000633E0">
        <w:t>, в соответствии с КП</w:t>
      </w:r>
      <w:r w:rsidRPr="00235D2E">
        <w:t>;</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82EC50E" w14:textId="77777777" w:rsidR="00961908" w:rsidRDefault="00476F91" w:rsidP="00476F91">
      <w:pPr>
        <w:spacing w:after="0" w:line="235" w:lineRule="auto"/>
        <w:ind w:firstLine="708"/>
        <w:rPr>
          <w:spacing w:val="-4"/>
        </w:rPr>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00961908">
        <w:rPr>
          <w:spacing w:val="-4"/>
        </w:rPr>
        <w:t>;</w:t>
      </w:r>
    </w:p>
    <w:p w14:paraId="46F58D7A" w14:textId="373306EE" w:rsidR="00476F91" w:rsidRPr="00235D2E" w:rsidRDefault="00961908" w:rsidP="00476F91">
      <w:pPr>
        <w:spacing w:after="0" w:line="235" w:lineRule="auto"/>
        <w:ind w:firstLine="708"/>
      </w:pPr>
      <w:r>
        <w:t>- </w:t>
      </w:r>
      <w:r w:rsidRPr="00474B30">
        <w:t xml:space="preserve">обеспечить </w:t>
      </w:r>
      <w:r>
        <w:t xml:space="preserve">долю отечественной ЭКБ компонентов в соответствии </w:t>
      </w:r>
      <w:r w:rsidR="00950C7A">
        <w:t>Технико-экономическим обоснованием</w:t>
      </w:r>
      <w:r w:rsidR="00E22336">
        <w:t xml:space="preserve"> НИОКР</w:t>
      </w:r>
      <w:r w:rsidR="00476F91"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w:t>
      </w:r>
      <w:r w:rsidRPr="00235D2E">
        <w:t>о</w:t>
      </w:r>
      <w:r w:rsidRPr="00235D2E">
        <w:t>стоверность отчетных данных.</w:t>
      </w:r>
    </w:p>
    <w:p w14:paraId="45000056" w14:textId="77777777" w:rsidR="00476F91" w:rsidRPr="00A4138D" w:rsidRDefault="00476F91" w:rsidP="00476F91">
      <w:pPr>
        <w:spacing w:after="0" w:line="235" w:lineRule="auto"/>
        <w:ind w:firstLine="708"/>
      </w:pPr>
      <w:r w:rsidRPr="00235D2E">
        <w:t>3.1.2. Грантополучатель обязуется предоставлять по запросу необходимую докуме</w:t>
      </w:r>
      <w:r w:rsidRPr="00235D2E">
        <w:t>н</w:t>
      </w:r>
      <w:r w:rsidRPr="00235D2E">
        <w:t>тацию, относящуюся к работам и расходам по договору гранта, в том числе первичные бу</w:t>
      </w:r>
      <w:r w:rsidRPr="00235D2E">
        <w:t>х</w:t>
      </w:r>
      <w:r w:rsidRPr="00235D2E">
        <w:t>галтерские документы, подтверждающие расходование средств гранта, и создать необход</w:t>
      </w:r>
      <w:r w:rsidRPr="00235D2E">
        <w:t>и</w:t>
      </w:r>
      <w:r w:rsidRPr="00235D2E">
        <w:lastRenderedPageBreak/>
        <w:t xml:space="preserve">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2C19C5B3" w14:textId="3B9DB346" w:rsidR="00476F91" w:rsidRPr="00A4138D" w:rsidRDefault="00476F91" w:rsidP="00476F91">
      <w:pPr>
        <w:spacing w:after="0" w:line="235" w:lineRule="auto"/>
        <w:ind w:firstLine="708"/>
      </w:pPr>
      <w:r w:rsidRPr="00A4138D">
        <w:t>3.1.3. Грантополучатель обязуется в случае нарушения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w:t>
      </w:r>
      <w:r w:rsidRPr="00A4138D">
        <w:t>е</w:t>
      </w:r>
      <w:r w:rsidRPr="00A4138D">
        <w:t>зультаты и/или выявления нецелесообразности продолжения работ – незамедлительно пр</w:t>
      </w:r>
      <w:r w:rsidRPr="00A4138D">
        <w:t>о</w:t>
      </w:r>
      <w:r w:rsidRPr="00A4138D">
        <w:t>информировать об этом Фонд и представить финансовый отчет о фактически произведенных затратах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w:t>
      </w:r>
      <w:r w:rsidRPr="008F113A">
        <w:rPr>
          <w:spacing w:val="-4"/>
        </w:rPr>
        <w:t>е</w:t>
      </w:r>
      <w:r w:rsidRPr="008F113A">
        <w:rPr>
          <w:spacing w:val="-4"/>
        </w:rPr>
        <w:t xml:space="preserve">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w:t>
      </w:r>
      <w:r w:rsidRPr="008F113A">
        <w:rPr>
          <w:spacing w:val="-4"/>
        </w:rPr>
        <w:t>н</w:t>
      </w:r>
      <w:r w:rsidRPr="008F113A">
        <w:rPr>
          <w:spacing w:val="-4"/>
        </w:rPr>
        <w:t>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 xml:space="preserve">3.1.6.1. В течение 30 рабочих дней с даты начала НИОКР заполнить в электронном виде на сайте </w:t>
      </w:r>
      <w:hyperlink r:id="rId18"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w:t>
      </w:r>
      <w:r w:rsidRPr="008F113A">
        <w:t>а</w:t>
      </w:r>
      <w:r w:rsidRPr="008F113A">
        <w:t xml:space="preserve">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w:t>
      </w:r>
      <w:r w:rsidRPr="008F113A">
        <w:t>е</w:t>
      </w:r>
      <w:r w:rsidRPr="008F113A">
        <w:t>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77445B8E" w14:textId="77777777" w:rsidR="00476F91" w:rsidRPr="008F113A" w:rsidRDefault="00476F91" w:rsidP="00476F91">
      <w:pPr>
        <w:spacing w:after="0"/>
        <w:ind w:firstLine="708"/>
      </w:pPr>
      <w:r w:rsidRPr="008F113A">
        <w:t>3.1.6.2. В течение 30 рабочих дней с даты завершения НИОКР (ее этапа) и сдачи отч</w:t>
      </w:r>
      <w:r w:rsidRPr="008F113A">
        <w:t>е</w:t>
      </w:r>
      <w:r w:rsidRPr="008F113A">
        <w:t xml:space="preserve">та в Фонд, заполнить на сайте </w:t>
      </w:r>
      <w:hyperlink r:id="rId19" w:history="1">
        <w:r w:rsidRPr="008F113A">
          <w:rPr>
            <w:rStyle w:val="a8"/>
          </w:rPr>
          <w:t>www.rosrid.ru</w:t>
        </w:r>
      </w:hyperlink>
      <w:r w:rsidRPr="008F113A">
        <w:t xml:space="preserve"> и направить в электронном виде форму напра</w:t>
      </w:r>
      <w:r w:rsidRPr="008F113A">
        <w:t>в</w:t>
      </w:r>
      <w:r w:rsidRPr="008F113A">
        <w:t>ления реферативно-библиографических сведений о результатах НИОКР (далее – Форма, св</w:t>
      </w:r>
      <w:r w:rsidRPr="008F113A">
        <w:t>е</w:t>
      </w:r>
      <w:r w:rsidRPr="008F113A">
        <w:t xml:space="preserve">дения о результатах НИОКТР) в ФГАНУ </w:t>
      </w:r>
      <w:proofErr w:type="spellStart"/>
      <w:r w:rsidRPr="008F113A">
        <w:t>ЦИТиС</w:t>
      </w:r>
      <w:proofErr w:type="spellEnd"/>
      <w:r w:rsidRPr="008F113A">
        <w:t xml:space="preserve"> с приложением отчета. </w:t>
      </w:r>
    </w:p>
    <w:p w14:paraId="14794AF4" w14:textId="77777777" w:rsidR="00476F91" w:rsidRPr="008F113A" w:rsidRDefault="00476F91" w:rsidP="00476F91">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0C3D2991" w14:textId="77777777" w:rsidR="00476F91" w:rsidRPr="008F113A" w:rsidRDefault="00476F91" w:rsidP="00476F91">
      <w:pPr>
        <w:spacing w:after="0"/>
        <w:ind w:firstLine="708"/>
      </w:pPr>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14:paraId="217058A0" w14:textId="77777777" w:rsidR="00476F91" w:rsidRPr="008F113A" w:rsidRDefault="00476F91" w:rsidP="00476F91">
      <w:pPr>
        <w:spacing w:after="0"/>
        <w:ind w:firstLine="708"/>
      </w:pPr>
      <w:r w:rsidRPr="008F113A">
        <w:t>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w:t>
      </w:r>
      <w:r w:rsidRPr="008F113A">
        <w:t>й</w:t>
      </w:r>
      <w:r w:rsidRPr="008F113A">
        <w:t xml:space="preserve">те </w:t>
      </w:r>
      <w:hyperlink r:id="rId20"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w:t>
      </w:r>
      <w:r w:rsidRPr="008F113A">
        <w:t>е</w:t>
      </w:r>
      <w:r w:rsidRPr="008F113A">
        <w:t>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14:paraId="6E04A766" w14:textId="77777777" w:rsidR="00476F91" w:rsidRPr="008F113A" w:rsidRDefault="00476F91" w:rsidP="00476F91">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w:t>
      </w:r>
      <w:r w:rsidRPr="008F113A">
        <w:t>т</w:t>
      </w:r>
      <w:r w:rsidRPr="008F113A">
        <w:t xml:space="preserve">ся </w:t>
      </w:r>
      <w:proofErr w:type="spellStart"/>
      <w:r w:rsidRPr="008F113A">
        <w:t>Грантополучателем</w:t>
      </w:r>
      <w:proofErr w:type="spellEnd"/>
      <w:r w:rsidRPr="008F113A">
        <w:t xml:space="preserve"> только после подтверждения Фондом соответствия сведений о с</w:t>
      </w:r>
      <w:r w:rsidRPr="008F113A">
        <w:t>о</w:t>
      </w:r>
      <w:r w:rsidRPr="008F113A">
        <w:t>зданном (</w:t>
      </w:r>
      <w:proofErr w:type="spellStart"/>
      <w:r w:rsidRPr="008F113A">
        <w:t>ых</w:t>
      </w:r>
      <w:proofErr w:type="spellEnd"/>
      <w:r w:rsidRPr="008F113A">
        <w:t>) РИД условиям договора гранта.</w:t>
      </w:r>
    </w:p>
    <w:p w14:paraId="4396D383" w14:textId="77777777" w:rsidR="00476F91" w:rsidRPr="008F113A" w:rsidRDefault="00476F91" w:rsidP="00476F91">
      <w:pPr>
        <w:spacing w:after="0"/>
        <w:ind w:firstLine="708"/>
      </w:pPr>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14:paraId="0C3D3251" w14:textId="77777777" w:rsidR="00476F91" w:rsidRPr="008F113A" w:rsidRDefault="00476F91" w:rsidP="00476F91">
      <w:pPr>
        <w:spacing w:after="0"/>
        <w:ind w:firstLine="708"/>
      </w:pPr>
      <w:r w:rsidRPr="008F113A">
        <w:t>3.1.6.4. В течение 30 рабочих дней с даты совершения юридически значимого де</w:t>
      </w:r>
      <w:r w:rsidRPr="008F113A">
        <w:t>й</w:t>
      </w:r>
      <w:r w:rsidRPr="008F113A">
        <w:t xml:space="preserve">ствия, влияющего на состояние правовой охраны результата интеллектуальной деятельности, заполнить на сайте </w:t>
      </w:r>
      <w:hyperlink r:id="rId21"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w:t>
      </w:r>
      <w:r w:rsidRPr="008F113A">
        <w:lastRenderedPageBreak/>
        <w:t>направления сведений о состоянии правовой охраны результата интеллектуальной деятел</w:t>
      </w:r>
      <w:r w:rsidRPr="008F113A">
        <w:t>ь</w:t>
      </w:r>
      <w:r w:rsidRPr="008F113A">
        <w:t>ности (далее – Форма, сведения о состоянии правовой охраны РИД) с приложением соотве</w:t>
      </w:r>
      <w:r w:rsidRPr="008F113A">
        <w:t>т</w:t>
      </w:r>
      <w:r w:rsidRPr="008F113A">
        <w:t>ствующих документов.</w:t>
      </w:r>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w:t>
      </w:r>
      <w:r w:rsidRPr="008F113A">
        <w:t>о</w:t>
      </w:r>
      <w:r w:rsidRPr="008F113A">
        <w:t>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w:t>
      </w:r>
      <w:r w:rsidRPr="008F113A">
        <w:t>а</w:t>
      </w:r>
      <w:r w:rsidRPr="008F113A">
        <w:t xml:space="preserve">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w:t>
      </w:r>
      <w:r w:rsidRPr="008F113A">
        <w:t>к</w:t>
      </w:r>
      <w:r w:rsidRPr="008F113A">
        <w:t>тронном виде в АС Фонд.</w:t>
      </w:r>
    </w:p>
    <w:p w14:paraId="1A2142BD" w14:textId="77777777" w:rsidR="00476F91" w:rsidRPr="008F113A" w:rsidRDefault="00476F91" w:rsidP="00476F91">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3.1.6.5. В течение 30 рабочих дней с даты совершения юридически значимых де</w:t>
      </w:r>
      <w:r w:rsidRPr="008F113A">
        <w:t>й</w:t>
      </w:r>
      <w:r w:rsidRPr="008F113A">
        <w:t xml:space="preserve">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интелле</w:t>
      </w:r>
      <w:r w:rsidRPr="008F113A">
        <w:t>к</w:t>
      </w:r>
      <w:r w:rsidRPr="008F113A">
        <w:t xml:space="preserve">туальной деятельности в производстве, заполнить на сайте </w:t>
      </w:r>
      <w:hyperlink r:id="rId22" w:history="1">
        <w:r w:rsidRPr="008F113A">
          <w:rPr>
            <w:rStyle w:val="a8"/>
          </w:rPr>
          <w:t>www.rosrid.ru</w:t>
        </w:r>
      </w:hyperlink>
      <w:r w:rsidRPr="008F113A">
        <w:t xml:space="preserve"> и направить в эле</w:t>
      </w:r>
      <w:r w:rsidRPr="008F113A">
        <w:t>к</w:t>
      </w:r>
      <w:r w:rsidRPr="008F113A">
        <w:t xml:space="preserve">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w:t>
      </w:r>
      <w:r w:rsidRPr="008F113A">
        <w:t>о</w:t>
      </w:r>
      <w:r w:rsidRPr="008F113A">
        <w:t>жением соответствующих документов.</w:t>
      </w:r>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w:t>
      </w:r>
      <w:r w:rsidRPr="008F113A">
        <w:t>И</w:t>
      </w:r>
      <w:r w:rsidRPr="008F113A">
        <w:t>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w:t>
      </w:r>
      <w:r w:rsidRPr="00235D2E">
        <w:t>н</w:t>
      </w:r>
      <w:r w:rsidRPr="00235D2E">
        <w:t>дарных дней с даты присвоения указанного номера государственного учёта в электронном виде в АС Фонд.</w:t>
      </w:r>
    </w:p>
    <w:p w14:paraId="368F2621" w14:textId="77777777" w:rsidR="00476F91" w:rsidRPr="00235D2E" w:rsidRDefault="00476F91" w:rsidP="00476F91">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w:t>
      </w:r>
      <w:r w:rsidRPr="00235D2E">
        <w:t>а</w:t>
      </w:r>
      <w:r w:rsidRPr="00235D2E">
        <w:t>тельном порядке, в период действия договора гранта,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w:t>
      </w:r>
      <w:r w:rsidRPr="00235D2E">
        <w:rPr>
          <w:spacing w:val="-4"/>
        </w:rPr>
        <w:t>ы</w:t>
      </w:r>
      <w:r w:rsidRPr="00235D2E">
        <w:rPr>
          <w:spacing w:val="-4"/>
        </w:rPr>
        <w:t>полнения работ по договору гранта Грантополучатель ежегодно в срок до 15 апреля предоста</w:t>
      </w:r>
      <w:r w:rsidRPr="00235D2E">
        <w:rPr>
          <w:spacing w:val="-4"/>
        </w:rPr>
        <w:t>в</w:t>
      </w:r>
      <w:r w:rsidRPr="00235D2E">
        <w:rPr>
          <w:spacing w:val="-4"/>
        </w:rPr>
        <w:t>ляет Фонду информацию о показателях реализации инновационного проекта в электронном в</w:t>
      </w:r>
      <w:r w:rsidRPr="00235D2E">
        <w:rPr>
          <w:spacing w:val="-4"/>
        </w:rPr>
        <w:t>и</w:t>
      </w:r>
      <w:r w:rsidRPr="00235D2E">
        <w:rPr>
          <w:spacing w:val="-4"/>
        </w:rPr>
        <w:t>де в АС «</w:t>
      </w:r>
      <w:proofErr w:type="spellStart"/>
      <w:r w:rsidRPr="00235D2E">
        <w:rPr>
          <w:rStyle w:val="a8"/>
          <w:spacing w:val="-4"/>
        </w:rPr>
        <w:t>Фонд-М</w:t>
      </w:r>
      <w:proofErr w:type="spellEnd"/>
      <w:r w:rsidRPr="00235D2E">
        <w:rPr>
          <w:rStyle w:val="a8"/>
          <w:spacing w:val="-4"/>
        </w:rPr>
        <w:t>»</w:t>
      </w:r>
      <w:r w:rsidRPr="00235D2E">
        <w:rPr>
          <w:spacing w:val="-4"/>
        </w:rPr>
        <w:t>.</w:t>
      </w:r>
    </w:p>
    <w:p w14:paraId="71A8E02D" w14:textId="77777777" w:rsidR="00476F91" w:rsidRPr="00235D2E" w:rsidRDefault="00476F91" w:rsidP="00476F91">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w:t>
      </w:r>
      <w:r w:rsidRPr="00235D2E">
        <w:t>е</w:t>
      </w:r>
      <w:r w:rsidRPr="00235D2E">
        <w:t xml:space="preserve">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гранта в размере фа</w:t>
      </w:r>
      <w:r w:rsidRPr="00235D2E">
        <w:t>к</w:t>
      </w:r>
      <w:r w:rsidRPr="00235D2E">
        <w:t xml:space="preserve">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средств гранта и (или) вн</w:t>
      </w:r>
      <w:r w:rsidRPr="00235D2E">
        <w:t>е</w:t>
      </w:r>
      <w:r w:rsidRPr="00235D2E">
        <w:t>бюджетных средств товары и услуги, стоимость которых превышает среднерыночную сто</w:t>
      </w:r>
      <w:r w:rsidRPr="00235D2E">
        <w:t>и</w:t>
      </w:r>
      <w:r w:rsidRPr="00235D2E">
        <w:t>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3.1.9. При заключении сделки на приобретение за счет средств гранта и (или) вн</w:t>
      </w:r>
      <w:r w:rsidRPr="00235D2E">
        <w:t>е</w:t>
      </w:r>
      <w:r w:rsidRPr="00235D2E">
        <w:t xml:space="preserve">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w:t>
      </w:r>
      <w:r w:rsidRPr="00235D2E">
        <w:t>е</w:t>
      </w:r>
      <w:r w:rsidRPr="00235D2E">
        <w:t>лесообразности)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 xml:space="preserve">3.2.1. При нецелевом использовании денежных средств, потребовать от </w:t>
      </w:r>
      <w:proofErr w:type="spellStart"/>
      <w:r w:rsidRPr="00102049">
        <w:t>Грантопол</w:t>
      </w:r>
      <w:r w:rsidRPr="00102049">
        <w:t>у</w:t>
      </w:r>
      <w:r w:rsidRPr="00102049">
        <w:t>чателя</w:t>
      </w:r>
      <w:proofErr w:type="spellEnd"/>
      <w:r w:rsidRPr="00102049">
        <w:t xml:space="preserve"> возврата гранта в объеме нецелевого использования.</w:t>
      </w:r>
    </w:p>
    <w:p w14:paraId="7F9BF4F2" w14:textId="77777777" w:rsidR="00476F91" w:rsidRPr="00102049" w:rsidRDefault="00476F91" w:rsidP="00476F91">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w:t>
      </w:r>
      <w:r w:rsidRPr="00102049">
        <w:lastRenderedPageBreak/>
        <w:t xml:space="preserve">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14:paraId="1D10EF9D" w14:textId="77777777" w:rsidR="00476F91" w:rsidRPr="00102049" w:rsidRDefault="00476F91" w:rsidP="00476F91">
      <w:pPr>
        <w:spacing w:after="0"/>
        <w:ind w:firstLine="708"/>
      </w:pPr>
      <w:r w:rsidRPr="00102049">
        <w:t>3.2.3. Осуществлять контроль за ходом выполнения работ и целевым использованием средств гранта.</w:t>
      </w:r>
    </w:p>
    <w:p w14:paraId="2DC50BB7" w14:textId="77777777" w:rsidR="00476F91" w:rsidRPr="00102049" w:rsidRDefault="00476F91" w:rsidP="00476F91">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7B5F2F5D" w14:textId="2BF363F7" w:rsidR="00476F91" w:rsidRPr="00966CCA" w:rsidRDefault="00476F91" w:rsidP="00476F91">
      <w:pPr>
        <w:spacing w:after="0"/>
        <w:ind w:firstLine="708"/>
      </w:pPr>
      <w:r w:rsidRPr="001C0E01">
        <w:t>Мониторинг может осуществляться как собственными силами Фонда, так и с привл</w:t>
      </w:r>
      <w:r w:rsidRPr="001C0E01">
        <w:t>е</w:t>
      </w:r>
      <w:r w:rsidRPr="001C0E01">
        <w:t xml:space="preserve">чением организации-монитора. </w:t>
      </w:r>
    </w:p>
    <w:p w14:paraId="0DA8F25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476F91">
      <w:pPr>
        <w:spacing w:after="0" w:line="233" w:lineRule="auto"/>
        <w:ind w:firstLine="708"/>
      </w:pPr>
      <w:r w:rsidRPr="00235D2E">
        <w:t xml:space="preserve">4.1. Исключительное право на РИД, полученные при выполнении договора гранта, принадлежит </w:t>
      </w:r>
      <w:proofErr w:type="spellStart"/>
      <w:r w:rsidRPr="00235D2E">
        <w:t>Грантополучателю</w:t>
      </w:r>
      <w:proofErr w:type="spellEnd"/>
      <w:r w:rsidRPr="00235D2E">
        <w:t>.</w:t>
      </w:r>
    </w:p>
    <w:p w14:paraId="51F88812" w14:textId="77777777" w:rsidR="000633E0" w:rsidRDefault="000633E0" w:rsidP="000633E0">
      <w:pPr>
        <w:pStyle w:val="af"/>
        <w:tabs>
          <w:tab w:val="left" w:pos="1276"/>
        </w:tabs>
        <w:suppressAutoHyphens/>
        <w:spacing w:after="0" w:line="276" w:lineRule="auto"/>
        <w:ind w:left="0" w:firstLine="709"/>
        <w:contextualSpacing w:val="0"/>
      </w:pPr>
      <w:r w:rsidRPr="00FF23C4">
        <w:t>Возможность переуступки прав (части прав) на РИД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21751689" w14:textId="77777777" w:rsidR="00476F91" w:rsidRPr="00235D2E" w:rsidRDefault="00476F91" w:rsidP="00476F91">
      <w:pPr>
        <w:spacing w:after="0"/>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476F91">
      <w:pPr>
        <w:spacing w:after="0"/>
        <w:ind w:firstLine="708"/>
      </w:pPr>
      <w:r w:rsidRPr="00235D2E">
        <w:t xml:space="preserve">4.2. 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w:t>
      </w:r>
      <w:r w:rsidRPr="00235D2E">
        <w:t>и</w:t>
      </w:r>
      <w:r w:rsidRPr="00235D2E">
        <w:t>страцию результатов интеллектуальной деятельности, вводить в отношении соответству</w:t>
      </w:r>
      <w:r w:rsidRPr="00235D2E">
        <w:t>ю</w:t>
      </w:r>
      <w:r w:rsidRPr="00235D2E">
        <w:t>щей информации режим сохранения тайны и принимать иные подобные меры.</w:t>
      </w:r>
    </w:p>
    <w:p w14:paraId="099A8393" w14:textId="77777777" w:rsidR="00476F91" w:rsidRPr="00235D2E" w:rsidRDefault="00476F91" w:rsidP="00476F91">
      <w:pPr>
        <w:spacing w:after="0"/>
        <w:ind w:firstLine="708"/>
      </w:pPr>
      <w:r w:rsidRPr="00235D2E">
        <w:t>При этом Грантополучатель ведет раздельный учет затрат на создание интеллектуал</w:t>
      </w:r>
      <w:r w:rsidRPr="00235D2E">
        <w:t>ь</w:t>
      </w:r>
      <w:r w:rsidRPr="00235D2E">
        <w:t>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w:t>
      </w:r>
      <w:r w:rsidRPr="00235D2E">
        <w:t>й</w:t>
      </w:r>
      <w:r w:rsidRPr="00235D2E">
        <w:t>ской Федерации о бухгалтерском учете.</w:t>
      </w:r>
    </w:p>
    <w:p w14:paraId="07B64A64" w14:textId="77777777" w:rsidR="00476F91" w:rsidRDefault="00476F91" w:rsidP="00476F9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w:t>
      </w:r>
      <w:r w:rsidRPr="00235D2E">
        <w:t>о</w:t>
      </w:r>
      <w:r w:rsidRPr="00235D2E">
        <w:t>рот (осуществление практического применения (внедрения) РИД).</w:t>
      </w:r>
    </w:p>
    <w:p w14:paraId="44A3C240" w14:textId="595FF20E" w:rsidR="00881155" w:rsidRPr="00235D2E" w:rsidRDefault="00881155" w:rsidP="00476F91">
      <w:pPr>
        <w:spacing w:after="0" w:line="238" w:lineRule="auto"/>
        <w:ind w:firstLine="709"/>
      </w:pPr>
      <w:r w:rsidRPr="00270ED6">
        <w:t xml:space="preserve">Получатель гранта обязан обеспечить коммерциализацию созданной в проекте новой </w:t>
      </w:r>
      <w:r w:rsidRPr="00270ED6">
        <w:rPr>
          <w:spacing w:val="-2"/>
        </w:rPr>
        <w:t>электронной продукци</w:t>
      </w:r>
      <w:r w:rsidRPr="00FF23C4">
        <w:rPr>
          <w:spacing w:val="-2"/>
        </w:rPr>
        <w:t>и</w:t>
      </w:r>
      <w:r w:rsidRPr="00270ED6">
        <w:t xml:space="preserve"> в течение 5 лет, следующих за годом завершения НИОКР, в объеме не менее  размера гранта, предоставленного МИП.</w:t>
      </w:r>
    </w:p>
    <w:p w14:paraId="77508357" w14:textId="77777777" w:rsidR="00476F91" w:rsidRPr="00235D2E" w:rsidRDefault="00476F91" w:rsidP="00476F9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договора гранта Грантополучатель обязан представлять Фонду (в электронном виде) сведения о созданных в процессе выполнения НИОКР РИД.</w:t>
      </w:r>
    </w:p>
    <w:p w14:paraId="66CB9677" w14:textId="77777777" w:rsidR="00476F91" w:rsidRPr="00235D2E" w:rsidRDefault="00476F91" w:rsidP="00476F9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w:t>
      </w:r>
      <w:r w:rsidRPr="00235D2E">
        <w:rPr>
          <w:spacing w:val="-4"/>
        </w:rPr>
        <w:t>т</w:t>
      </w:r>
      <w:r w:rsidRPr="00235D2E">
        <w:rPr>
          <w:spacing w:val="-4"/>
        </w:rPr>
        <w:t>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w:t>
      </w:r>
      <w:r w:rsidRPr="00235D2E">
        <w:rPr>
          <w:spacing w:val="-4"/>
        </w:rPr>
        <w:t>и</w:t>
      </w:r>
      <w:r w:rsidRPr="00235D2E">
        <w:rPr>
          <w:spacing w:val="-4"/>
        </w:rPr>
        <w:t>кует на официальных государственных сайтах и в электронных системах.</w:t>
      </w:r>
    </w:p>
    <w:p w14:paraId="2B5848C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476F91">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ТЗ и КП, являющимися неотъемл</w:t>
      </w:r>
      <w:r w:rsidRPr="00235D2E">
        <w:t>е</w:t>
      </w:r>
      <w:r w:rsidRPr="00235D2E">
        <w:t xml:space="preserve">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476F91">
      <w:pPr>
        <w:spacing w:after="0" w:line="238" w:lineRule="auto"/>
        <w:ind w:firstLine="708"/>
      </w:pPr>
      <w:r w:rsidRPr="001E4B03">
        <w:tab/>
        <w:t>Порядок приемки отчетности, включая процедуру, функции каждого участника пр</w:t>
      </w:r>
      <w:r w:rsidRPr="001E4B03">
        <w:t>о</w:t>
      </w:r>
      <w:r w:rsidRPr="001E4B03">
        <w:t>цесса приемки и допустимые сроки определяются соответствующими регламентами Фонда.</w:t>
      </w:r>
    </w:p>
    <w:p w14:paraId="543E180D" w14:textId="77777777" w:rsidR="00476F91" w:rsidRPr="00235D2E" w:rsidRDefault="00476F91" w:rsidP="00476F91">
      <w:pPr>
        <w:spacing w:after="0" w:line="238" w:lineRule="auto"/>
        <w:ind w:firstLine="709"/>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xml:space="preserve">, Форму, сведения о РИД, Форму, </w:t>
      </w:r>
      <w:r w:rsidRPr="00235D2E">
        <w:lastRenderedPageBreak/>
        <w:t>сведения о состоянии правовой охраны РИД (при ее наличии на дату предоставления отче</w:t>
      </w:r>
      <w:r w:rsidRPr="00235D2E">
        <w:t>т</w:t>
      </w:r>
      <w:r w:rsidRPr="00235D2E">
        <w:t>ных документов), Форму, сведения об использовании РИД (при ее наличии на дату пред</w:t>
      </w:r>
      <w:r w:rsidRPr="00235D2E">
        <w:t>о</w:t>
      </w:r>
      <w:r w:rsidRPr="00235D2E">
        <w:t>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w:t>
      </w:r>
      <w:r w:rsidRPr="00235D2E">
        <w:t>а</w:t>
      </w:r>
      <w:r w:rsidRPr="00235D2E">
        <w:t>лизации проекта.</w:t>
      </w:r>
    </w:p>
    <w:p w14:paraId="6D2D7ECA" w14:textId="36A16416" w:rsidR="00476F91" w:rsidRPr="001E4B03" w:rsidRDefault="00476F91" w:rsidP="00476F91">
      <w:pPr>
        <w:spacing w:after="0" w:line="238" w:lineRule="auto"/>
        <w:ind w:firstLine="709"/>
      </w:pPr>
      <w:r w:rsidRPr="001E4B03">
        <w:t xml:space="preserve">Отчетная документация оформляется в соответствии с требованиями Фонда и </w:t>
      </w:r>
      <w:r w:rsidRPr="00235D2E">
        <w:t>подп</w:t>
      </w:r>
      <w:r w:rsidRPr="00235D2E">
        <w:t>и</w:t>
      </w:r>
      <w:r w:rsidRPr="00235D2E">
        <w:t xml:space="preserve">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 в том числе формы направления сведений, зар</w:t>
      </w:r>
      <w:r w:rsidRPr="00235D2E">
        <w:t>е</w:t>
      </w:r>
      <w:r w:rsidRPr="00235D2E">
        <w:t xml:space="preserve">гистрированные в ФГАНУ </w:t>
      </w:r>
      <w:proofErr w:type="spellStart"/>
      <w:r w:rsidRPr="00235D2E">
        <w:t>ЦИТиС</w:t>
      </w:r>
      <w:proofErr w:type="spellEnd"/>
      <w:r w:rsidRPr="00235D2E">
        <w:t xml:space="preserve"> – Форма, сведения о НИОКТР, Форма, сведения о резул</w:t>
      </w:r>
      <w:r w:rsidRPr="00235D2E">
        <w:t>ь</w:t>
      </w:r>
      <w:r w:rsidRPr="00235D2E">
        <w:t>татах НИОКТР, Форма, сведения о РИД, Форма, сведения о состоянии правовой охраны РИД и Форма, сведения об использовании РИД.</w:t>
      </w:r>
    </w:p>
    <w:p w14:paraId="056603F2" w14:textId="68898418" w:rsidR="00476F91" w:rsidRPr="00235D2E" w:rsidRDefault="00476F91" w:rsidP="00476F91">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выполненных работ и соответствия их требованиям договора гранта. Для проверки соответствия качества выполняемых работ требованиям, уст</w:t>
      </w:r>
      <w:r w:rsidRPr="00235D2E">
        <w:rPr>
          <w:spacing w:val="-4"/>
        </w:rPr>
        <w:t>а</w:t>
      </w:r>
      <w:r w:rsidRPr="00235D2E">
        <w:rPr>
          <w:spacing w:val="-4"/>
        </w:rPr>
        <w:t>новленным договором гранта, Фонд вправе привлекать независимых экспертов.</w:t>
      </w:r>
    </w:p>
    <w:p w14:paraId="35B2186E" w14:textId="77777777" w:rsidR="00476F91" w:rsidRPr="00235D2E" w:rsidRDefault="00476F91" w:rsidP="00476F91">
      <w:pPr>
        <w:spacing w:after="0" w:line="238" w:lineRule="auto"/>
        <w:ind w:firstLine="708"/>
      </w:pPr>
      <w:r w:rsidRPr="00235D2E">
        <w:t xml:space="preserve">5.4. Заключительный отчёт по НИОКР принимается только после представления </w:t>
      </w:r>
      <w:proofErr w:type="spellStart"/>
      <w:r w:rsidRPr="00235D2E">
        <w:t>Грантополучателем</w:t>
      </w:r>
      <w:proofErr w:type="spellEnd"/>
      <w:r w:rsidRPr="00235D2E">
        <w:t xml:space="preserve"> в Фонд документов, подтверждающих совершение им действий, необх</w:t>
      </w:r>
      <w:r w:rsidRPr="00235D2E">
        <w:t>о</w:t>
      </w:r>
      <w:r w:rsidRPr="00235D2E">
        <w:t>димых для признания за ним и получения прав на результаты интеллектуальной деятельн</w:t>
      </w:r>
      <w:r w:rsidRPr="00235D2E">
        <w:t>о</w:t>
      </w:r>
      <w:r w:rsidRPr="00235D2E">
        <w:t xml:space="preserve">сти (РИД) – Форма, сведения о РИД с присвоенным ФГАНУ </w:t>
      </w:r>
      <w:proofErr w:type="spellStart"/>
      <w:r w:rsidRPr="00235D2E">
        <w:t>ЦИТиС</w:t>
      </w:r>
      <w:proofErr w:type="spellEnd"/>
      <w:r w:rsidRPr="00235D2E">
        <w:t xml:space="preserve"> номером государстве</w:t>
      </w:r>
      <w:r w:rsidRPr="00235D2E">
        <w:t>н</w:t>
      </w:r>
      <w:r w:rsidRPr="00235D2E">
        <w:t>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w:t>
      </w:r>
      <w:r w:rsidRPr="00235D2E">
        <w:t>а</w:t>
      </w:r>
      <w:r w:rsidRPr="00235D2E">
        <w:t>нием сроков для их осуществления в АС «</w:t>
      </w:r>
      <w:proofErr w:type="spellStart"/>
      <w:r w:rsidRPr="00235D2E">
        <w:t>Фонд-М</w:t>
      </w:r>
      <w:proofErr w:type="spellEnd"/>
      <w:r w:rsidRPr="00235D2E">
        <w:t>».</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476F9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w:t>
      </w:r>
      <w:r w:rsidRPr="00235D2E">
        <w:t>о</w:t>
      </w:r>
      <w:r w:rsidRPr="00235D2E">
        <w:t xml:space="preserve">глашениями между Фондом и </w:t>
      </w:r>
      <w:proofErr w:type="spellStart"/>
      <w:r w:rsidRPr="00235D2E">
        <w:t>Грантополучателем</w:t>
      </w:r>
      <w:proofErr w:type="spellEnd"/>
      <w:r w:rsidRPr="00235D2E">
        <w:t>.</w:t>
      </w:r>
    </w:p>
    <w:p w14:paraId="10F3C336" w14:textId="77777777" w:rsidR="00476F91" w:rsidRPr="00235D2E" w:rsidRDefault="00476F91" w:rsidP="00476F91">
      <w:pPr>
        <w:spacing w:after="0" w:line="235" w:lineRule="auto"/>
        <w:ind w:firstLine="709"/>
      </w:pPr>
      <w:r w:rsidRPr="00235D2E">
        <w:t>6.2. Грантополучатель обязан разместить на своем Интернет-сайте информацию о р</w:t>
      </w:r>
      <w:r w:rsidRPr="00235D2E">
        <w:t>е</w:t>
      </w:r>
      <w:r w:rsidRPr="00235D2E">
        <w:t xml:space="preserve">ализации инновационного проекта с указанием ссылки на адрес официального сайта Фонда </w:t>
      </w:r>
      <w:hyperlink r:id="rId23" w:history="1">
        <w:r w:rsidRPr="00235D2E">
          <w:rPr>
            <w:rStyle w:val="a8"/>
          </w:rPr>
          <w:t>http://fasie.ru/</w:t>
        </w:r>
      </w:hyperlink>
      <w:r w:rsidRPr="00235D2E">
        <w:t>. Грантополучатель обязан указывать на финансовую поддержку Фондом реал</w:t>
      </w:r>
      <w:r w:rsidRPr="00235D2E">
        <w:t>и</w:t>
      </w:r>
      <w:r w:rsidRPr="00235D2E">
        <w:t>зации инновационного проекта при опубликовании любой информации о результатах, пол</w:t>
      </w:r>
      <w:r w:rsidRPr="00235D2E">
        <w:t>у</w:t>
      </w:r>
      <w:r w:rsidRPr="00235D2E">
        <w:t>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w:t>
      </w:r>
      <w:r w:rsidRPr="00235D2E">
        <w:t>и</w:t>
      </w:r>
      <w:r w:rsidRPr="00235D2E">
        <w:t>онного проекта.</w:t>
      </w:r>
    </w:p>
    <w:p w14:paraId="7294B4AC" w14:textId="77777777" w:rsidR="00476F91" w:rsidRPr="00235D2E" w:rsidRDefault="00476F91" w:rsidP="00476F9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476F91">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w:t>
      </w:r>
      <w:r w:rsidRPr="00235D2E">
        <w:rPr>
          <w:spacing w:val="-2"/>
        </w:rPr>
        <w:t>и</w:t>
      </w:r>
      <w:r w:rsidRPr="00235D2E">
        <w:rPr>
          <w:spacing w:val="-2"/>
        </w:rPr>
        <w:t>мо, и другие условия выполнения НИОКР.</w:t>
      </w:r>
    </w:p>
    <w:p w14:paraId="44521EC1" w14:textId="77777777" w:rsidR="00476F91" w:rsidRPr="00235D2E" w:rsidRDefault="00476F91" w:rsidP="00476F9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w:t>
      </w:r>
      <w:r w:rsidRPr="00235D2E">
        <w:t>и</w:t>
      </w:r>
      <w:r w:rsidRPr="00235D2E">
        <w:t xml:space="preserve">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lastRenderedPageBreak/>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w:t>
      </w:r>
      <w:r w:rsidRPr="00235D2E">
        <w:rPr>
          <w:spacing w:val="-4"/>
        </w:rPr>
        <w:t>а</w:t>
      </w:r>
      <w:r w:rsidRPr="00235D2E">
        <w:rPr>
          <w:spacing w:val="-4"/>
        </w:rPr>
        <w:t>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w:t>
      </w:r>
      <w:r w:rsidRPr="00235D2E">
        <w:t>н</w:t>
      </w:r>
      <w:r w:rsidRPr="00235D2E">
        <w:t xml:space="preserve">трального банка Российской Федерации от стоимости дебиторской задолженности по </w:t>
      </w:r>
      <w:r w:rsidRPr="00235D2E">
        <w:rPr>
          <w:spacing w:val="-4"/>
        </w:rPr>
        <w:t>дог</w:t>
      </w:r>
      <w:r w:rsidRPr="00235D2E">
        <w:rPr>
          <w:spacing w:val="-4"/>
        </w:rPr>
        <w:t>о</w:t>
      </w:r>
      <w:r w:rsidRPr="00235D2E">
        <w:rPr>
          <w:spacing w:val="-4"/>
        </w:rPr>
        <w:t>вору гранта</w:t>
      </w:r>
      <w:r w:rsidRPr="00235D2E">
        <w:t xml:space="preserve"> за каждый день просрочки. Порядок начисления и взыскания неустойки опред</w:t>
      </w:r>
      <w:r w:rsidRPr="00235D2E">
        <w:t>е</w:t>
      </w:r>
      <w:r w:rsidRPr="00235D2E">
        <w:t>ляется соответствующим регламентом, утверждаемым Фондом.</w:t>
      </w:r>
    </w:p>
    <w:p w14:paraId="4A22EC1E" w14:textId="1D8F6B1E" w:rsidR="00476F91"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57F1B95C" w14:textId="77777777" w:rsidR="00961908" w:rsidRPr="00E22336" w:rsidRDefault="00961908" w:rsidP="00961908">
      <w:pPr>
        <w:spacing w:after="0"/>
        <w:ind w:firstLine="709"/>
      </w:pPr>
      <w:r w:rsidRPr="00E22336">
        <w:t>7.5. В случае несоответствия фактически достигнутых объемов отечественной эле</w:t>
      </w:r>
      <w:r w:rsidRPr="00E22336">
        <w:t>к</w:t>
      </w:r>
      <w:r w:rsidRPr="00E22336">
        <w:t xml:space="preserve">тронной компонентной базы (ЭКБ) объемам предусмотренных п.3.1. Соглашения, </w:t>
      </w:r>
      <w:proofErr w:type="spellStart"/>
      <w:r w:rsidRPr="00E22336">
        <w:t>Грантоп</w:t>
      </w:r>
      <w:r w:rsidRPr="00E22336">
        <w:t>о</w:t>
      </w:r>
      <w:r w:rsidRPr="00E22336">
        <w:t>лучателю</w:t>
      </w:r>
      <w:proofErr w:type="spellEnd"/>
      <w:r w:rsidRPr="00E22336">
        <w:t xml:space="preserve"> начисляется штраф в следующем размере:</w:t>
      </w:r>
    </w:p>
    <w:p w14:paraId="6F60E419"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более чем на 10% - устанавливается штраф в размере 5% от суммы фа</w:t>
      </w:r>
      <w:r w:rsidRPr="00E22336">
        <w:t>к</w:t>
      </w:r>
      <w:r w:rsidRPr="00E22336">
        <w:t>тически перечисленных средств гранта по Соглашению.</w:t>
      </w:r>
    </w:p>
    <w:p w14:paraId="731B7F93" w14:textId="5242093F"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10%, но не более чем на 20% - устанавливается штраф в размере 10% от суммы фактически перечисленных средств гранта по Соглашению.</w:t>
      </w:r>
    </w:p>
    <w:p w14:paraId="00FA2B35"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20%, но не более чем на 30% - устанавливается штраф в размере 25% от суммы фактически перечисленных средств гранта по Соглашению.</w:t>
      </w:r>
    </w:p>
    <w:p w14:paraId="220D101A" w14:textId="7A2F4D9B" w:rsidR="00961908" w:rsidRPr="00235D2E" w:rsidRDefault="00961908" w:rsidP="00881155">
      <w:pPr>
        <w:spacing w:after="0"/>
        <w:ind w:firstLine="709"/>
      </w:pPr>
      <w:r w:rsidRPr="00E22336">
        <w:t>- если объем ЭКБ по итогам НИОКР не достигает объема ЭКБ, предусмотренного п. 3.1. Соглашения, более чем на 30%, устанавливается штраф в размере 50% от суммы факт</w:t>
      </w:r>
      <w:r w:rsidRPr="00E22336">
        <w:t>и</w:t>
      </w:r>
      <w:r w:rsidRPr="00E22336">
        <w:t>чески перечисленных средств гранта по Соглашению.</w:t>
      </w:r>
    </w:p>
    <w:p w14:paraId="38C913B0" w14:textId="7E9D8054" w:rsidR="00476F91" w:rsidRPr="00235D2E" w:rsidRDefault="00476F91" w:rsidP="00476F91">
      <w:pPr>
        <w:spacing w:after="0" w:line="235" w:lineRule="auto"/>
        <w:ind w:firstLine="709"/>
      </w:pPr>
      <w:r w:rsidRPr="00235D2E">
        <w:t>7.</w:t>
      </w:r>
      <w:r w:rsidR="00961908">
        <w:t>6</w:t>
      </w:r>
      <w:r w:rsidRPr="00235D2E">
        <w:t>. </w:t>
      </w:r>
      <w:r w:rsidRPr="00235D2E">
        <w:rPr>
          <w:spacing w:val="-4"/>
        </w:rPr>
        <w:t>Договор гранта</w:t>
      </w:r>
      <w:r w:rsidRPr="00235D2E">
        <w:t xml:space="preserve"> может быть прекращен досрочно по взаимному соглашению Ст</w:t>
      </w:r>
      <w:r w:rsidRPr="00235D2E">
        <w:t>о</w:t>
      </w:r>
      <w:r w:rsidRPr="00235D2E">
        <w:t xml:space="preserve">рон или решению суда по основаниям, предусмотренным гражданским законодательством. </w:t>
      </w:r>
    </w:p>
    <w:p w14:paraId="15052A25" w14:textId="7B512121" w:rsidR="00476F91" w:rsidRPr="00235D2E" w:rsidRDefault="00476F91" w:rsidP="00476F91">
      <w:pPr>
        <w:spacing w:after="0" w:line="235" w:lineRule="auto"/>
        <w:ind w:firstLine="709"/>
      </w:pPr>
      <w:r w:rsidRPr="00235D2E">
        <w:t>7.</w:t>
      </w:r>
      <w:r w:rsidR="00961908">
        <w:t>7</w:t>
      </w:r>
      <w:r w:rsidRPr="00235D2E">
        <w:t xml:space="preserve">. Фонд может прекратить действие </w:t>
      </w:r>
      <w:r w:rsidRPr="00235D2E">
        <w:rPr>
          <w:spacing w:val="-4"/>
        </w:rPr>
        <w:t>договора гранта</w:t>
      </w:r>
      <w:r w:rsidRPr="00235D2E">
        <w:t xml:space="preserve"> в одностороннем порядке в сл</w:t>
      </w:r>
      <w:r w:rsidRPr="00235D2E">
        <w:t>у</w:t>
      </w:r>
      <w:r w:rsidRPr="00235D2E">
        <w:t xml:space="preserve">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отсутствия отч</w:t>
      </w:r>
      <w:r w:rsidRPr="00235D2E">
        <w:t>е</w:t>
      </w:r>
      <w:r w:rsidRPr="00235D2E">
        <w:t>тов о выполненных работах и произведенных расходах по очередному этапу работ; при в</w:t>
      </w:r>
      <w:r w:rsidRPr="00235D2E">
        <w:t>ы</w:t>
      </w:r>
      <w:r w:rsidRPr="00235D2E">
        <w:t xml:space="preserve">явлении невозможности достижения </w:t>
      </w:r>
      <w:proofErr w:type="spellStart"/>
      <w:r w:rsidRPr="00235D2E">
        <w:t>Грантополучателем</w:t>
      </w:r>
      <w:proofErr w:type="spellEnd"/>
      <w:r w:rsidRPr="00235D2E">
        <w:t xml:space="preserve"> результатов, предусмотренных и</w:t>
      </w:r>
      <w:r w:rsidRPr="00235D2E">
        <w:t>н</w:t>
      </w:r>
      <w:r w:rsidRPr="00235D2E">
        <w:t xml:space="preserve">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022E93CE" w14:textId="7270F0B0" w:rsidR="00476F91" w:rsidRPr="00235D2E" w:rsidRDefault="00476F91" w:rsidP="00476F91">
      <w:pPr>
        <w:spacing w:after="0" w:line="235" w:lineRule="auto"/>
        <w:ind w:firstLine="708"/>
        <w:rPr>
          <w:spacing w:val="-2"/>
        </w:rPr>
      </w:pPr>
      <w:r w:rsidRPr="00235D2E">
        <w:rPr>
          <w:spacing w:val="-2"/>
        </w:rPr>
        <w:t>7.</w:t>
      </w:r>
      <w:r w:rsidR="00961908">
        <w:rPr>
          <w:spacing w:val="-2"/>
        </w:rPr>
        <w:t>8</w:t>
      </w:r>
      <w:r w:rsidRPr="00235D2E">
        <w:rPr>
          <w:spacing w:val="-2"/>
        </w:rPr>
        <w:t xml:space="preserve">.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8.1. Стороны освобождаются от ответственности за полное или частичное неисполн</w:t>
      </w:r>
      <w:r w:rsidRPr="00235D2E">
        <w:rPr>
          <w:spacing w:val="-2"/>
        </w:rPr>
        <w:t>е</w:t>
      </w:r>
      <w:r w:rsidRPr="00235D2E">
        <w:rPr>
          <w:spacing w:val="-2"/>
        </w:rPr>
        <w:t xml:space="preserve">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w:t>
      </w:r>
      <w:r w:rsidRPr="00235D2E">
        <w:rPr>
          <w:spacing w:val="-2"/>
        </w:rPr>
        <w:t>ь</w:t>
      </w:r>
      <w:r w:rsidRPr="00235D2E">
        <w:rPr>
          <w:spacing w:val="-2"/>
        </w:rPr>
        <w:t>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w:t>
      </w:r>
      <w:r w:rsidRPr="00235D2E">
        <w:rPr>
          <w:spacing w:val="-2"/>
        </w:rPr>
        <w:t>о</w:t>
      </w:r>
      <w:r w:rsidRPr="00235D2E">
        <w:rPr>
          <w:spacing w:val="-2"/>
        </w:rPr>
        <w:t>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w:t>
      </w:r>
      <w:r w:rsidRPr="00235D2E">
        <w:rPr>
          <w:spacing w:val="-2"/>
        </w:rPr>
        <w:t>ь</w:t>
      </w:r>
      <w:r w:rsidRPr="00235D2E">
        <w:rPr>
          <w:spacing w:val="-2"/>
        </w:rPr>
        <w:t>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lastRenderedPageBreak/>
        <w:t>8.3. Сторона, для которой надлежащее исполнение обязательств оказалось невозмо</w:t>
      </w:r>
      <w:r w:rsidRPr="00235D2E">
        <w:rPr>
          <w:spacing w:val="-2"/>
        </w:rPr>
        <w:t>ж</w:t>
      </w:r>
      <w:r w:rsidRPr="00235D2E">
        <w:rPr>
          <w:spacing w:val="-2"/>
        </w:rPr>
        <w:t>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w:t>
      </w:r>
      <w:r w:rsidRPr="00235D2E">
        <w:t>л</w:t>
      </w:r>
      <w:r w:rsidRPr="00235D2E">
        <w:t>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w:t>
      </w:r>
      <w:r w:rsidRPr="00235D2E">
        <w:t>т</w:t>
      </w:r>
      <w:r w:rsidRPr="00235D2E">
        <w:t>ренном Федеральным законом от 06.04.2011 года № 63-ФЗ «Об электронной подписи».</w:t>
      </w:r>
    </w:p>
    <w:p w14:paraId="1ED7918D" w14:textId="77777777" w:rsidR="00476F91" w:rsidRPr="00235D2E" w:rsidRDefault="00476F91" w:rsidP="00476F91">
      <w:pPr>
        <w:spacing w:after="0" w:line="235" w:lineRule="auto"/>
      </w:pPr>
    </w:p>
    <w:p w14:paraId="4EF786A5" w14:textId="77777777" w:rsidR="00476F91" w:rsidRPr="00235D2E" w:rsidRDefault="00476F91" w:rsidP="00476F91">
      <w:pPr>
        <w:spacing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29C6FA89" w:rsidR="00476F91" w:rsidRPr="00AC2DF0" w:rsidRDefault="00476F91" w:rsidP="00BD25EA">
      <w:pPr>
        <w:numPr>
          <w:ilvl w:val="0"/>
          <w:numId w:val="3"/>
        </w:numPr>
        <w:spacing w:after="0" w:line="276" w:lineRule="auto"/>
        <w:contextualSpacing/>
        <w:jc w:val="left"/>
      </w:pPr>
      <w:r w:rsidRPr="00AC2DF0">
        <w:t>Календарный план выполнения НИОКР за счет средств гранта</w:t>
      </w:r>
      <w:r w:rsidR="00F31711">
        <w:t>, с Приложением «</w:t>
      </w:r>
      <w:r w:rsidR="00F31711" w:rsidRPr="00061A2C">
        <w:t>С</w:t>
      </w:r>
      <w:r w:rsidR="00F31711" w:rsidRPr="00061A2C">
        <w:t>о</w:t>
      </w:r>
      <w:r w:rsidR="00F31711" w:rsidRPr="00061A2C">
        <w:t>став работ, выполняемых соисполнителями и сторонними организациями</w:t>
      </w:r>
      <w:r w:rsidR="00F31711">
        <w:t>»</w:t>
      </w:r>
      <w:r w:rsidRPr="00AC2DF0">
        <w:t>.</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t>C</w:t>
      </w:r>
      <w:r w:rsidRPr="00AC2DF0">
        <w:t>мета расходов средств гранта на выполнение НИОКР с расшифровками статей.</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lastRenderedPageBreak/>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54E7EC90"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FDA6472" w14:textId="33BF81EB" w:rsidR="000B6E09" w:rsidRPr="003D4495" w:rsidRDefault="000B6E09" w:rsidP="000B6E09">
      <w:pPr>
        <w:spacing w:after="0"/>
        <w:jc w:val="center"/>
      </w:pP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7918B293" w14:textId="002F183A"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 xml:space="preserve">Назначение, область применения, обозначение электронной продукции </w:t>
      </w:r>
    </w:p>
    <w:p w14:paraId="4387A0D2" w14:textId="77777777" w:rsidR="00521C80" w:rsidRPr="00521C80" w:rsidRDefault="00521C80" w:rsidP="00521C80">
      <w:pPr>
        <w:pStyle w:val="af"/>
        <w:autoSpaceDE w:val="0"/>
        <w:autoSpaceDN w:val="0"/>
        <w:adjustRightInd w:val="0"/>
        <w:spacing w:after="0"/>
        <w:ind w:left="0"/>
        <w:contextualSpacing w:val="0"/>
        <w:jc w:val="left"/>
        <w:rPr>
          <w:rFonts w:eastAsiaTheme="minorHAnsi"/>
          <w:lang w:eastAsia="en-US"/>
        </w:rPr>
      </w:pPr>
      <w:r w:rsidRPr="00521C80">
        <w:rPr>
          <w:rFonts w:eastAsiaTheme="minorHAnsi"/>
          <w:lang w:eastAsia="en-US"/>
        </w:rPr>
        <w:t>….</w:t>
      </w:r>
    </w:p>
    <w:p w14:paraId="45317606"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rPr>
          <w:rFonts w:eastAsiaTheme="minorHAnsi"/>
          <w:b/>
          <w:lang w:eastAsia="en-US"/>
        </w:rPr>
      </w:pPr>
      <w:r w:rsidRPr="00521C80">
        <w:rPr>
          <w:rFonts w:eastAsiaTheme="minorHAnsi"/>
          <w:b/>
          <w:lang w:eastAsia="en-US"/>
        </w:rPr>
        <w:t>Перечень объектов разработок и научно-технических результатов НИОКР, подлежащих получению при выполнении работ</w:t>
      </w:r>
      <w:r w:rsidRPr="00521C80">
        <w:rPr>
          <w:rStyle w:val="ab"/>
          <w:rFonts w:eastAsiaTheme="minorHAnsi"/>
          <w:lang w:eastAsia="en-US"/>
        </w:rPr>
        <w:footnoteReference w:id="25"/>
      </w:r>
    </w:p>
    <w:p w14:paraId="1589A6F0" w14:textId="29C9E41F"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5CD60819" w14:textId="4141440A"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1A0188CB"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47E981D4"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выполняемым работам</w:t>
      </w:r>
      <w:r w:rsidRPr="00521C80">
        <w:rPr>
          <w:rStyle w:val="ab"/>
          <w:rFonts w:eastAsiaTheme="minorHAnsi"/>
          <w:lang w:eastAsia="en-US"/>
        </w:rPr>
        <w:footnoteReference w:id="26"/>
      </w:r>
    </w:p>
    <w:p w14:paraId="642670B0" w14:textId="51836C3C" w:rsidR="00521C80" w:rsidRPr="00E22336" w:rsidRDefault="00E22336" w:rsidP="00E22336">
      <w:pPr>
        <w:pStyle w:val="af"/>
        <w:numPr>
          <w:ilvl w:val="1"/>
          <w:numId w:val="28"/>
        </w:numPr>
        <w:tabs>
          <w:tab w:val="left" w:pos="1134"/>
        </w:tabs>
        <w:spacing w:before="120"/>
        <w:rPr>
          <w:rFonts w:eastAsiaTheme="minorHAnsi"/>
          <w:b/>
          <w:lang w:eastAsia="en-US"/>
        </w:rPr>
      </w:pPr>
      <w:r w:rsidRPr="00E22336">
        <w:rPr>
          <w:rFonts w:eastAsiaTheme="minorHAnsi"/>
          <w:b/>
          <w:lang w:eastAsia="en-US"/>
        </w:rPr>
        <w:t xml:space="preserve"> </w:t>
      </w:r>
      <w:r w:rsidR="00521C80" w:rsidRPr="00E22336">
        <w:rPr>
          <w:rFonts w:eastAsiaTheme="minorHAnsi"/>
          <w:b/>
          <w:lang w:eastAsia="en-US"/>
        </w:rPr>
        <w:t>Требования к работам, выполняемым за счет средств гранта</w:t>
      </w:r>
    </w:p>
    <w:p w14:paraId="31BE0580" w14:textId="16261B02"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61E5D91D" w14:textId="4EE6E588"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9C710AA"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74D72F82" w14:textId="77777777" w:rsidR="00521C80" w:rsidRPr="00521C80" w:rsidRDefault="00521C80" w:rsidP="00E22336">
      <w:pPr>
        <w:pStyle w:val="af"/>
        <w:numPr>
          <w:ilvl w:val="1"/>
          <w:numId w:val="28"/>
        </w:numPr>
        <w:tabs>
          <w:tab w:val="left" w:pos="1134"/>
        </w:tabs>
        <w:spacing w:before="120"/>
        <w:rPr>
          <w:rFonts w:eastAsiaTheme="minorHAnsi"/>
          <w:b/>
          <w:lang w:eastAsia="en-US"/>
        </w:rPr>
      </w:pPr>
      <w:r w:rsidRPr="00521C80">
        <w:rPr>
          <w:rFonts w:eastAsiaTheme="minorHAnsi"/>
          <w:b/>
          <w:lang w:eastAsia="en-US"/>
        </w:rPr>
        <w:t xml:space="preserve">Требования к работам, выполняемым за счет средств </w:t>
      </w:r>
      <w:proofErr w:type="spellStart"/>
      <w:r w:rsidRPr="00521C80">
        <w:rPr>
          <w:rFonts w:eastAsiaTheme="minorHAnsi"/>
          <w:b/>
          <w:lang w:eastAsia="en-US"/>
        </w:rPr>
        <w:t>софинансирования</w:t>
      </w:r>
      <w:proofErr w:type="spellEnd"/>
    </w:p>
    <w:p w14:paraId="7E4681B0" w14:textId="5B0F83C1"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71EA39B1" w14:textId="7D3E73E0"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1B425C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3719FB1E"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объектам разработок</w:t>
      </w:r>
      <w:r w:rsidRPr="00521C80">
        <w:rPr>
          <w:rStyle w:val="ab"/>
        </w:rPr>
        <w:footnoteReference w:id="27"/>
      </w:r>
    </w:p>
    <w:p w14:paraId="3655BC36" w14:textId="034DFF98" w:rsidR="00521C80" w:rsidRPr="00565C65" w:rsidRDefault="00521C80" w:rsidP="00565C65">
      <w:pPr>
        <w:pStyle w:val="af"/>
        <w:numPr>
          <w:ilvl w:val="1"/>
          <w:numId w:val="3"/>
        </w:numPr>
        <w:tabs>
          <w:tab w:val="left" w:pos="1134"/>
        </w:tabs>
        <w:spacing w:before="120"/>
        <w:rPr>
          <w:rFonts w:eastAsiaTheme="minorHAnsi"/>
          <w:b/>
          <w:lang w:eastAsia="en-US"/>
        </w:rPr>
      </w:pPr>
      <w:r w:rsidRPr="00565C65">
        <w:rPr>
          <w:rFonts w:eastAsiaTheme="minorHAnsi"/>
          <w:b/>
          <w:lang w:eastAsia="en-US"/>
        </w:rPr>
        <w:t>Технические требования</w:t>
      </w:r>
    </w:p>
    <w:p w14:paraId="12222149" w14:textId="56E68336"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4263B3CD" w14:textId="77777777"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lastRenderedPageBreak/>
        <w:t>…</w:t>
      </w:r>
    </w:p>
    <w:p w14:paraId="05F5A7DA"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C350AA5"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Конструктивные требования</w:t>
      </w:r>
    </w:p>
    <w:p w14:paraId="59E63B79"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084817F"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2668DE99"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03057FE"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 xml:space="preserve">Технико-экономические требования </w:t>
      </w:r>
    </w:p>
    <w:p w14:paraId="79AC7EE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698CE5F0"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5D5E24CB"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7FB65C34"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сырью, материалам и комплектующим</w:t>
      </w:r>
    </w:p>
    <w:p w14:paraId="11FC3CA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4AF1BE6"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CCE0280"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642A7F7"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технологическому уровню</w:t>
      </w:r>
    </w:p>
    <w:p w14:paraId="663282CC"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3AD0C4AB"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615B7EC"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A3DD6D7"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разрабатываемой документации</w:t>
      </w:r>
      <w:r w:rsidRPr="00521C80">
        <w:rPr>
          <w:rStyle w:val="ab"/>
          <w:rFonts w:eastAsiaTheme="minorHAnsi"/>
          <w:b/>
          <w:lang w:eastAsia="en-US"/>
        </w:rPr>
        <w:footnoteReference w:id="28"/>
      </w:r>
    </w:p>
    <w:p w14:paraId="7167C48D" w14:textId="6EBD1FCD"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34EC5C3F" w14:textId="6871041A"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6A9B9CA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6ED57C3F"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патентной чистоте</w:t>
      </w:r>
    </w:p>
    <w:p w14:paraId="0F0C64F7" w14:textId="747F0AAB" w:rsidR="00521C80" w:rsidRPr="00521C80" w:rsidRDefault="003A0F46" w:rsidP="003A0F46">
      <w:pPr>
        <w:pStyle w:val="af"/>
        <w:numPr>
          <w:ilvl w:val="1"/>
          <w:numId w:val="32"/>
        </w:numPr>
        <w:tabs>
          <w:tab w:val="left" w:pos="1134"/>
        </w:tabs>
        <w:spacing w:after="0"/>
        <w:rPr>
          <w:rFonts w:eastAsiaTheme="minorHAnsi"/>
          <w:lang w:eastAsia="en-US"/>
        </w:rPr>
      </w:pPr>
      <w:r>
        <w:rPr>
          <w:rFonts w:eastAsiaTheme="minorHAnsi"/>
          <w:lang w:eastAsia="en-US"/>
        </w:rPr>
        <w:t xml:space="preserve"> </w:t>
      </w:r>
      <w:r w:rsidR="00521C80" w:rsidRPr="00521C80">
        <w:rPr>
          <w:rFonts w:eastAsiaTheme="minorHAnsi"/>
          <w:lang w:eastAsia="en-US"/>
        </w:rPr>
        <w:t xml:space="preserve">Патентная чистота </w:t>
      </w:r>
      <w:r w:rsidR="00521C80" w:rsidRPr="00521C80">
        <w:rPr>
          <w:rFonts w:eastAsiaTheme="minorHAnsi"/>
          <w:i/>
          <w:lang w:eastAsia="en-US"/>
        </w:rPr>
        <w:t xml:space="preserve">наименование разрабатываемой </w:t>
      </w:r>
      <w:r w:rsidR="00521C80" w:rsidRPr="00521C80">
        <w:rPr>
          <w:sz w:val="20"/>
          <w:szCs w:val="20"/>
          <w:lang w:eastAsia="en-US"/>
        </w:rPr>
        <w:t>электронной продукции</w:t>
      </w:r>
      <w:r w:rsidR="00521C80" w:rsidRPr="00521C80">
        <w:rPr>
          <w:rFonts w:eastAsiaTheme="minorHAnsi"/>
          <w:lang w:eastAsia="en-US"/>
        </w:rPr>
        <w:t xml:space="preserve"> должна быть обеспечена в отношении …..</w:t>
      </w:r>
      <w:r w:rsidR="00521C80" w:rsidRPr="00521C80">
        <w:rPr>
          <w:rStyle w:val="ab"/>
          <w:rFonts w:eastAsiaTheme="minorHAnsi"/>
          <w:lang w:eastAsia="en-US"/>
        </w:rPr>
        <w:footnoteReference w:id="29"/>
      </w:r>
    </w:p>
    <w:p w14:paraId="698A16BE" w14:textId="27A96171" w:rsidR="00521C80" w:rsidRPr="00521C80" w:rsidRDefault="00521C80" w:rsidP="003A0F46">
      <w:pPr>
        <w:pStyle w:val="af"/>
        <w:numPr>
          <w:ilvl w:val="1"/>
          <w:numId w:val="32"/>
        </w:numPr>
        <w:tabs>
          <w:tab w:val="left" w:pos="1134"/>
        </w:tabs>
        <w:spacing w:after="0"/>
        <w:rPr>
          <w:rFonts w:eastAsiaTheme="minorHAnsi"/>
          <w:lang w:eastAsia="en-US"/>
        </w:rPr>
      </w:pPr>
      <w:r w:rsidRPr="00521C80">
        <w:rPr>
          <w:rFonts w:eastAsiaTheme="minorHAnsi"/>
          <w:lang w:eastAsia="en-US"/>
        </w:rPr>
        <w:t xml:space="preserve">Патентная чистота </w:t>
      </w:r>
      <w:r w:rsidRPr="00521C80">
        <w:rPr>
          <w:rFonts w:eastAsiaTheme="minorHAnsi"/>
          <w:i/>
          <w:lang w:eastAsia="en-US"/>
        </w:rPr>
        <w:t xml:space="preserve">наименование разрабатываемой </w:t>
      </w:r>
      <w:r w:rsidRPr="00521C80">
        <w:rPr>
          <w:sz w:val="20"/>
          <w:szCs w:val="20"/>
          <w:lang w:eastAsia="en-US"/>
        </w:rPr>
        <w:t>электронной продукции</w:t>
      </w:r>
      <w:r w:rsidRPr="00521C80">
        <w:rPr>
          <w:rFonts w:eastAsiaTheme="minorHAnsi"/>
          <w:lang w:eastAsia="en-US"/>
        </w:rPr>
        <w:t xml:space="preserve"> …. Должна быть подтверждена проведением патентного исследования в соответствии с ГОСТ 15.011-96.</w:t>
      </w:r>
    </w:p>
    <w:p w14:paraId="71976E02"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Срок выполнения НИОКР</w:t>
      </w:r>
    </w:p>
    <w:p w14:paraId="59642DA6" w14:textId="77777777" w:rsidR="00521C80" w:rsidRPr="00521C80" w:rsidRDefault="00521C80" w:rsidP="00521C80">
      <w:pPr>
        <w:pStyle w:val="af"/>
        <w:autoSpaceDE w:val="0"/>
        <w:autoSpaceDN w:val="0"/>
        <w:adjustRightInd w:val="0"/>
        <w:spacing w:before="60"/>
        <w:ind w:left="0"/>
        <w:contextualSpacing w:val="0"/>
        <w:jc w:val="left"/>
        <w:rPr>
          <w:rFonts w:eastAsiaTheme="minorHAnsi"/>
          <w:lang w:eastAsia="en-US"/>
        </w:rPr>
      </w:pPr>
      <w:r w:rsidRPr="00521C80">
        <w:rPr>
          <w:rFonts w:eastAsiaTheme="minorHAnsi"/>
          <w:lang w:eastAsia="en-US"/>
        </w:rPr>
        <w:t xml:space="preserve">Срок выполнения НИОКР: </w:t>
      </w:r>
      <w:r w:rsidRPr="003A0F46">
        <w:rPr>
          <w:rFonts w:eastAsiaTheme="minorHAnsi"/>
          <w:lang w:eastAsia="en-US"/>
        </w:rPr>
        <w:t>18 месяцев/24 месяца</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lastRenderedPageBreak/>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6EE40C" w14:textId="77777777" w:rsidR="00C46ED1" w:rsidRDefault="00C46ED1" w:rsidP="00476F91">
      <w:pPr>
        <w:spacing w:after="0"/>
        <w:jc w:val="center"/>
        <w:rPr>
          <w:bCs/>
        </w:rPr>
      </w:pPr>
    </w:p>
    <w:p w14:paraId="7B2F6524" w14:textId="77777777" w:rsidR="00C46ED1" w:rsidRDefault="00C46ED1" w:rsidP="00476F91">
      <w:pPr>
        <w:spacing w:after="0"/>
        <w:jc w:val="center"/>
        <w:rPr>
          <w:bCs/>
        </w:rPr>
      </w:pPr>
    </w:p>
    <w:p w14:paraId="2A0C8C43" w14:textId="630AA528" w:rsidR="00476F91" w:rsidRPr="003D4495" w:rsidRDefault="00476F91" w:rsidP="00476F91">
      <w:pPr>
        <w:spacing w:after="0"/>
        <w:jc w:val="center"/>
        <w:rPr>
          <w:bCs/>
        </w:rPr>
      </w:pPr>
      <w:r w:rsidRPr="003D4495">
        <w:rPr>
          <w:bCs/>
        </w:rPr>
        <w:t>Календарный план выполнения НИОКР</w:t>
      </w:r>
      <w:r w:rsidRPr="003D4495">
        <w:t xml:space="preserve"> </w:t>
      </w:r>
      <w:r w:rsidRPr="003D4495">
        <w:rPr>
          <w:bCs/>
        </w:rPr>
        <w:t>за счет средств гранта</w:t>
      </w:r>
    </w:p>
    <w:p w14:paraId="06E9005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2119D62B" w14:textId="19CA74A1" w:rsidR="00494144" w:rsidRPr="003D4495" w:rsidRDefault="00494144" w:rsidP="00494144">
      <w:pPr>
        <w:spacing w:after="0"/>
        <w:jc w:val="center"/>
      </w:pP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9" w:name="_Toc395716577"/>
      <w:bookmarkStart w:id="70" w:name="_Toc399829685"/>
      <w:bookmarkStart w:id="71" w:name="_Toc399838331"/>
      <w:bookmarkStart w:id="72" w:name="_Toc407360330"/>
      <w:bookmarkStart w:id="73"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40807E42" w14:textId="77777777" w:rsidR="00C46ED1" w:rsidRPr="00384EFF" w:rsidRDefault="00C46ED1" w:rsidP="00C46ED1">
      <w:pPr>
        <w:spacing w:after="0"/>
        <w:rPr>
          <w:bCs/>
        </w:rPr>
      </w:pPr>
    </w:p>
    <w:p w14:paraId="1C787DD3"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C46ED1" w:rsidRPr="004C483E" w14:paraId="3B60DC98" w14:textId="77777777" w:rsidTr="00C46ED1">
        <w:trPr>
          <w:jc w:val="center"/>
        </w:trPr>
        <w:tc>
          <w:tcPr>
            <w:tcW w:w="709" w:type="dxa"/>
            <w:tcMar>
              <w:left w:w="28" w:type="dxa"/>
              <w:right w:w="28" w:type="dxa"/>
            </w:tcMar>
            <w:vAlign w:val="center"/>
          </w:tcPr>
          <w:p w14:paraId="557FC4F1" w14:textId="77777777" w:rsidR="00C46ED1" w:rsidRPr="004C483E" w:rsidRDefault="00C46ED1" w:rsidP="00C46ED1">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C46ED1">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C46ED1">
            <w:pPr>
              <w:spacing w:after="0" w:line="230" w:lineRule="auto"/>
              <w:jc w:val="center"/>
            </w:pPr>
            <w:r w:rsidRPr="004C483E">
              <w:t>Сроки в</w:t>
            </w:r>
            <w:r w:rsidRPr="004C483E">
              <w:t>ы</w:t>
            </w:r>
            <w:r w:rsidRPr="004C483E">
              <w:t>полнения работ, (мес.)</w:t>
            </w:r>
          </w:p>
        </w:tc>
        <w:tc>
          <w:tcPr>
            <w:tcW w:w="1464" w:type="dxa"/>
            <w:tcMar>
              <w:left w:w="28" w:type="dxa"/>
              <w:right w:w="28" w:type="dxa"/>
            </w:tcMar>
            <w:vAlign w:val="center"/>
          </w:tcPr>
          <w:p w14:paraId="441DB5CF" w14:textId="77777777" w:rsidR="00C46ED1" w:rsidRPr="004C483E" w:rsidRDefault="00C46ED1" w:rsidP="00C46ED1">
            <w:pPr>
              <w:spacing w:after="0" w:line="230" w:lineRule="auto"/>
              <w:jc w:val="center"/>
            </w:pPr>
            <w:r w:rsidRPr="004C483E">
              <w:t>Стоимость этапа,</w:t>
            </w:r>
          </w:p>
          <w:p w14:paraId="42D4910E" w14:textId="77777777" w:rsidR="00C46ED1" w:rsidRPr="004C483E" w:rsidRDefault="00C46ED1" w:rsidP="00C46ED1">
            <w:pPr>
              <w:spacing w:after="0" w:line="230" w:lineRule="auto"/>
              <w:jc w:val="center"/>
            </w:pPr>
            <w:r w:rsidRPr="004C483E">
              <w:t>руб.</w:t>
            </w:r>
          </w:p>
        </w:tc>
        <w:tc>
          <w:tcPr>
            <w:tcW w:w="3998" w:type="dxa"/>
            <w:tcMar>
              <w:left w:w="28" w:type="dxa"/>
              <w:right w:w="28" w:type="dxa"/>
            </w:tcMar>
            <w:vAlign w:val="center"/>
          </w:tcPr>
          <w:p w14:paraId="6FCD8B2B" w14:textId="77777777" w:rsidR="00C46ED1" w:rsidRPr="004C483E" w:rsidRDefault="00C46ED1" w:rsidP="00C46ED1">
            <w:pPr>
              <w:spacing w:after="0" w:line="230" w:lineRule="auto"/>
              <w:jc w:val="center"/>
            </w:pPr>
            <w:r w:rsidRPr="004C483E">
              <w:t>Форма и вид отчетности</w:t>
            </w:r>
          </w:p>
        </w:tc>
      </w:tr>
      <w:tr w:rsidR="00C46ED1" w:rsidRPr="004C483E" w14:paraId="65E30B1A" w14:textId="77777777" w:rsidTr="00C46ED1">
        <w:trPr>
          <w:jc w:val="center"/>
        </w:trPr>
        <w:tc>
          <w:tcPr>
            <w:tcW w:w="709" w:type="dxa"/>
            <w:tcMar>
              <w:left w:w="28" w:type="dxa"/>
              <w:right w:w="28" w:type="dxa"/>
            </w:tcMar>
            <w:vAlign w:val="center"/>
          </w:tcPr>
          <w:p w14:paraId="0DFB8352" w14:textId="77777777" w:rsidR="00C46ED1" w:rsidRPr="004C483E" w:rsidRDefault="00C46ED1" w:rsidP="00C46ED1">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C46ED1">
            <w:pPr>
              <w:spacing w:after="0" w:line="230" w:lineRule="auto"/>
            </w:pPr>
          </w:p>
        </w:tc>
        <w:tc>
          <w:tcPr>
            <w:tcW w:w="1418" w:type="dxa"/>
            <w:tcMar>
              <w:left w:w="28" w:type="dxa"/>
              <w:right w:w="28" w:type="dxa"/>
            </w:tcMar>
            <w:vAlign w:val="center"/>
          </w:tcPr>
          <w:p w14:paraId="10E99ADE"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6CE6FA88" w14:textId="12A1016B"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w:t>
            </w:r>
            <w:r w:rsidRPr="009D7613">
              <w:t>м</w:t>
            </w:r>
            <w:r w:rsidRPr="009D7613">
              <w:t>мы</w:t>
            </w:r>
            <w:r w:rsidRPr="009D7613">
              <w:rPr>
                <w:lang w:val="en-US"/>
              </w:rPr>
              <w:t xml:space="preserve"> </w:t>
            </w:r>
            <w:proofErr w:type="spellStart"/>
            <w:r w:rsidRPr="009D7613">
              <w:rPr>
                <w:lang w:val="en-US"/>
              </w:rPr>
              <w:t>гранта</w:t>
            </w:r>
            <w:proofErr w:type="spellEnd"/>
            <w:r w:rsidRPr="009D7613">
              <w:t>)</w:t>
            </w:r>
          </w:p>
        </w:tc>
        <w:tc>
          <w:tcPr>
            <w:tcW w:w="3998" w:type="dxa"/>
            <w:tcMar>
              <w:left w:w="28" w:type="dxa"/>
              <w:right w:w="28" w:type="dxa"/>
            </w:tcMar>
          </w:tcPr>
          <w:p w14:paraId="742622F9"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6189620" w14:textId="77777777" w:rsidR="00C46ED1" w:rsidRPr="004C483E" w:rsidRDefault="00C46ED1" w:rsidP="00C46ED1">
            <w:pPr>
              <w:spacing w:after="0" w:line="230" w:lineRule="auto"/>
            </w:pPr>
            <w:r w:rsidRPr="004C483E">
              <w:t>Финансовый отчет о расходовании средств гранта</w:t>
            </w:r>
          </w:p>
          <w:p w14:paraId="36F2D4CC" w14:textId="3C95B91A"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2</w:t>
            </w:r>
            <w:r w:rsidRPr="00886581">
              <w:t>5% от общего объема)</w:t>
            </w:r>
          </w:p>
          <w:p w14:paraId="28444A94" w14:textId="77777777" w:rsidR="00C46ED1" w:rsidRPr="001919FC" w:rsidRDefault="00C46ED1" w:rsidP="00C46ED1">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C46ED1">
            <w:pPr>
              <w:spacing w:after="0" w:line="230" w:lineRule="auto"/>
            </w:pPr>
            <w:r w:rsidRPr="00235D2E">
              <w:t>Форма, сведения о НИОКТР</w:t>
            </w:r>
            <w:bookmarkStart w:id="74" w:name="_Ref79681429"/>
            <w:r>
              <w:rPr>
                <w:rStyle w:val="ab"/>
              </w:rPr>
              <w:footnoteReference w:id="30"/>
            </w:r>
            <w:bookmarkEnd w:id="74"/>
          </w:p>
        </w:tc>
      </w:tr>
      <w:tr w:rsidR="00C46ED1" w:rsidRPr="004C483E" w14:paraId="2EBD964C" w14:textId="77777777" w:rsidTr="00C46ED1">
        <w:trPr>
          <w:trHeight w:val="724"/>
          <w:jc w:val="center"/>
        </w:trPr>
        <w:tc>
          <w:tcPr>
            <w:tcW w:w="709" w:type="dxa"/>
            <w:tcMar>
              <w:left w:w="28" w:type="dxa"/>
              <w:right w:w="28" w:type="dxa"/>
            </w:tcMar>
            <w:vAlign w:val="center"/>
          </w:tcPr>
          <w:p w14:paraId="522DD8A9" w14:textId="77777777" w:rsidR="00C46ED1" w:rsidRPr="004C483E" w:rsidRDefault="00C46ED1" w:rsidP="00C46ED1">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C46ED1">
            <w:pPr>
              <w:spacing w:after="0" w:line="230" w:lineRule="auto"/>
            </w:pPr>
          </w:p>
        </w:tc>
        <w:tc>
          <w:tcPr>
            <w:tcW w:w="1418" w:type="dxa"/>
            <w:tcMar>
              <w:left w:w="28" w:type="dxa"/>
              <w:right w:w="28" w:type="dxa"/>
            </w:tcMar>
            <w:vAlign w:val="center"/>
          </w:tcPr>
          <w:p w14:paraId="278372B5"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8D44266" w14:textId="70DC8946"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w:t>
            </w:r>
            <w:r w:rsidRPr="009D7613">
              <w:t>м</w:t>
            </w:r>
            <w:r w:rsidRPr="009D7613">
              <w:t>мы</w:t>
            </w:r>
            <w:r w:rsidRPr="009D7613">
              <w:rPr>
                <w:lang w:val="en-US"/>
              </w:rPr>
              <w:t xml:space="preserve"> </w:t>
            </w:r>
            <w:proofErr w:type="spellStart"/>
            <w:r w:rsidRPr="009D7613">
              <w:rPr>
                <w:lang w:val="en-US"/>
              </w:rPr>
              <w:t>гранта</w:t>
            </w:r>
            <w:proofErr w:type="spellEnd"/>
            <w:r w:rsidRPr="009D7613">
              <w:t>)</w:t>
            </w:r>
          </w:p>
        </w:tc>
        <w:tc>
          <w:tcPr>
            <w:tcW w:w="3998" w:type="dxa"/>
            <w:tcMar>
              <w:left w:w="28" w:type="dxa"/>
              <w:right w:w="28" w:type="dxa"/>
            </w:tcMar>
          </w:tcPr>
          <w:p w14:paraId="02042930"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4ACB9BA" w14:textId="77777777" w:rsidR="00C46ED1" w:rsidRDefault="00C46ED1" w:rsidP="00C46ED1">
            <w:pPr>
              <w:spacing w:after="0" w:line="230" w:lineRule="auto"/>
            </w:pPr>
            <w:r w:rsidRPr="004C483E">
              <w:t>Финансовый отчет о расходовании средств гранта</w:t>
            </w:r>
          </w:p>
          <w:p w14:paraId="56EAF58F" w14:textId="0EDB5B00" w:rsidR="006976D7" w:rsidRPr="004C483E" w:rsidRDefault="006976D7" w:rsidP="00C46ED1">
            <w:pPr>
              <w:spacing w:after="0" w:line="230" w:lineRule="auto"/>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14:paraId="215E039E" w14:textId="77777777" w:rsidR="00C46ED1" w:rsidRPr="001919FC" w:rsidRDefault="00C46ED1" w:rsidP="00C46ED1">
            <w:pPr>
              <w:spacing w:after="0" w:line="230" w:lineRule="auto"/>
              <w:rPr>
                <w:spacing w:val="-4"/>
              </w:rPr>
            </w:pPr>
            <w:r w:rsidRPr="001919FC">
              <w:rPr>
                <w:spacing w:val="-4"/>
              </w:rPr>
              <w:t>Акт о выполнении НИОКР по этапу</w:t>
            </w:r>
          </w:p>
        </w:tc>
      </w:tr>
      <w:tr w:rsidR="00C46ED1" w:rsidRPr="004C483E" w14:paraId="3982BF5A" w14:textId="77777777" w:rsidTr="00C46ED1">
        <w:trPr>
          <w:trHeight w:val="273"/>
          <w:jc w:val="center"/>
        </w:trPr>
        <w:tc>
          <w:tcPr>
            <w:tcW w:w="709" w:type="dxa"/>
            <w:tcMar>
              <w:left w:w="28" w:type="dxa"/>
              <w:right w:w="28" w:type="dxa"/>
            </w:tcMar>
            <w:vAlign w:val="center"/>
          </w:tcPr>
          <w:p w14:paraId="3A3BA98B" w14:textId="77777777" w:rsidR="00C46ED1" w:rsidRPr="004C483E" w:rsidRDefault="00C46ED1" w:rsidP="00C46ED1">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C46ED1">
            <w:pPr>
              <w:spacing w:after="0" w:line="230" w:lineRule="auto"/>
            </w:pPr>
          </w:p>
        </w:tc>
        <w:tc>
          <w:tcPr>
            <w:tcW w:w="1418" w:type="dxa"/>
            <w:tcMar>
              <w:left w:w="28" w:type="dxa"/>
              <w:right w:w="28" w:type="dxa"/>
            </w:tcMar>
            <w:vAlign w:val="center"/>
          </w:tcPr>
          <w:p w14:paraId="4E2EC54C"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353DC62" w14:textId="14659427" w:rsidR="00C46ED1" w:rsidRPr="009D7613" w:rsidRDefault="00C46ED1" w:rsidP="000C4C8E">
            <w:pPr>
              <w:spacing w:after="0" w:line="230" w:lineRule="auto"/>
              <w:rPr>
                <w:spacing w:val="-4"/>
              </w:rPr>
            </w:pPr>
            <w:r w:rsidRPr="009D7613">
              <w:rPr>
                <w:i/>
                <w:spacing w:val="-4"/>
              </w:rPr>
              <w:t xml:space="preserve">_________ </w:t>
            </w:r>
            <w:r w:rsidRPr="009D7613">
              <w:rPr>
                <w:spacing w:val="-4"/>
              </w:rPr>
              <w:t>(</w:t>
            </w:r>
            <w:r w:rsidR="000C4C8E" w:rsidRPr="009D7613">
              <w:rPr>
                <w:spacing w:val="-4"/>
              </w:rPr>
              <w:t>5</w:t>
            </w:r>
            <w:r w:rsidRPr="009D7613">
              <w:rPr>
                <w:spacing w:val="-4"/>
              </w:rPr>
              <w:t>0</w:t>
            </w:r>
            <w:r w:rsidRPr="009D7613">
              <w:rPr>
                <w:spacing w:val="-4"/>
                <w:lang w:val="en-US"/>
              </w:rPr>
              <w:t xml:space="preserve">% </w:t>
            </w:r>
            <w:proofErr w:type="spellStart"/>
            <w:r w:rsidRPr="009D7613">
              <w:rPr>
                <w:spacing w:val="-4"/>
                <w:lang w:val="en-US"/>
              </w:rPr>
              <w:t>от</w:t>
            </w:r>
            <w:proofErr w:type="spellEnd"/>
            <w:r w:rsidRPr="009D7613">
              <w:rPr>
                <w:spacing w:val="-4"/>
                <w:lang w:val="en-US"/>
              </w:rPr>
              <w:t xml:space="preserve"> </w:t>
            </w:r>
            <w:r w:rsidRPr="009D7613">
              <w:rPr>
                <w:spacing w:val="-4"/>
              </w:rPr>
              <w:t>су</w:t>
            </w:r>
            <w:r w:rsidRPr="009D7613">
              <w:rPr>
                <w:spacing w:val="-4"/>
              </w:rPr>
              <w:t>м</w:t>
            </w:r>
            <w:r w:rsidRPr="009D7613">
              <w:rPr>
                <w:spacing w:val="-4"/>
              </w:rPr>
              <w:t>мы</w:t>
            </w:r>
            <w:r w:rsidRPr="009D7613">
              <w:rPr>
                <w:spacing w:val="-4"/>
                <w:lang w:val="en-US"/>
              </w:rPr>
              <w:t xml:space="preserve"> </w:t>
            </w:r>
            <w:proofErr w:type="spellStart"/>
            <w:r w:rsidRPr="009D7613">
              <w:rPr>
                <w:spacing w:val="-4"/>
                <w:lang w:val="en-US"/>
              </w:rPr>
              <w:t>гранта</w:t>
            </w:r>
            <w:proofErr w:type="spellEnd"/>
            <w:r w:rsidRPr="009D7613">
              <w:rPr>
                <w:spacing w:val="-4"/>
              </w:rPr>
              <w:t>)</w:t>
            </w:r>
          </w:p>
        </w:tc>
        <w:tc>
          <w:tcPr>
            <w:tcW w:w="3998" w:type="dxa"/>
            <w:tcMar>
              <w:left w:w="28" w:type="dxa"/>
              <w:right w:w="28" w:type="dxa"/>
            </w:tcMar>
          </w:tcPr>
          <w:p w14:paraId="733A8B64" w14:textId="77777777" w:rsidR="00C46ED1" w:rsidRPr="005D2049" w:rsidRDefault="00C46ED1" w:rsidP="00C46ED1">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Pr="005D2049" w:rsidRDefault="00C46ED1" w:rsidP="00C46ED1">
            <w:pPr>
              <w:spacing w:after="0" w:line="230" w:lineRule="auto"/>
              <w:rPr>
                <w:spacing w:val="-4"/>
              </w:rPr>
            </w:pPr>
            <w:r w:rsidRPr="005D2049">
              <w:rPr>
                <w:spacing w:val="-4"/>
              </w:rPr>
              <w:t>Финансовый отчет о расходовании средств гранта</w:t>
            </w:r>
          </w:p>
          <w:p w14:paraId="103EBFA2" w14:textId="6805A981"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(на оставшу</w:t>
            </w:r>
            <w:r w:rsidRPr="00886581">
              <w:t>ю</w:t>
            </w:r>
            <w:r w:rsidRPr="00886581">
              <w:t>ся часть)</w:t>
            </w:r>
          </w:p>
          <w:p w14:paraId="025561A4" w14:textId="77777777" w:rsidR="00C46ED1" w:rsidRPr="005D2049" w:rsidRDefault="00C46ED1" w:rsidP="00C46ED1">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C46ED1">
            <w:pPr>
              <w:spacing w:after="0" w:line="230" w:lineRule="auto"/>
              <w:rPr>
                <w:bCs/>
                <w:spacing w:val="-4"/>
              </w:rPr>
            </w:pPr>
            <w:r w:rsidRPr="005D2049">
              <w:rPr>
                <w:bCs/>
                <w:spacing w:val="-4"/>
              </w:rPr>
              <w:t>Отчет о целевом использовании средств гранта</w:t>
            </w:r>
          </w:p>
          <w:p w14:paraId="3B4B8FF6" w14:textId="77777777" w:rsidR="00C46ED1" w:rsidRPr="005D2049" w:rsidRDefault="00C46ED1" w:rsidP="00C46ED1">
            <w:pPr>
              <w:spacing w:after="0" w:line="230" w:lineRule="auto"/>
              <w:rPr>
                <w:spacing w:val="-4"/>
              </w:rPr>
            </w:pPr>
            <w:r w:rsidRPr="005D2049">
              <w:rPr>
                <w:bCs/>
                <w:spacing w:val="-4"/>
              </w:rPr>
              <w:t>Акт о выполнении НИОКР по согл</w:t>
            </w:r>
            <w:r w:rsidRPr="005D2049">
              <w:rPr>
                <w:bCs/>
                <w:spacing w:val="-4"/>
              </w:rPr>
              <w:t>а</w:t>
            </w:r>
            <w:r w:rsidRPr="005D2049">
              <w:rPr>
                <w:bCs/>
                <w:spacing w:val="-4"/>
              </w:rPr>
              <w:t>шению</w:t>
            </w:r>
            <w:r w:rsidRPr="005D2049">
              <w:rPr>
                <w:spacing w:val="-4"/>
              </w:rPr>
              <w:t xml:space="preserve"> </w:t>
            </w:r>
          </w:p>
          <w:p w14:paraId="5CDEA569" w14:textId="40801FF1" w:rsidR="00C46ED1" w:rsidRPr="003A0F46" w:rsidRDefault="00C46ED1" w:rsidP="00C46ED1">
            <w:pPr>
              <w:spacing w:after="0" w:line="230" w:lineRule="auto"/>
            </w:pPr>
            <w:r w:rsidRPr="003A0F46">
              <w:t>Форма, сведения о результатах НИОКТР</w:t>
            </w:r>
            <w:r w:rsidRPr="003A0F46">
              <w:rPr>
                <w:vertAlign w:val="superscript"/>
              </w:rPr>
              <w:fldChar w:fldCharType="begin"/>
            </w:r>
            <w:r w:rsidRPr="003A0F46">
              <w:rPr>
                <w:vertAlign w:val="superscript"/>
              </w:rPr>
              <w:instrText xml:space="preserve"> NOTEREF _Ref79681429 \h  \* MERGEFORMAT </w:instrText>
            </w:r>
            <w:r w:rsidRPr="003A0F46">
              <w:rPr>
                <w:vertAlign w:val="superscript"/>
              </w:rPr>
            </w:r>
            <w:r w:rsidRPr="003A0F46">
              <w:rPr>
                <w:vertAlign w:val="superscript"/>
              </w:rPr>
              <w:fldChar w:fldCharType="separate"/>
            </w:r>
            <w:r w:rsidR="005017B2" w:rsidRPr="003A0F46">
              <w:rPr>
                <w:vertAlign w:val="superscript"/>
              </w:rPr>
              <w:t>28</w:t>
            </w:r>
            <w:r w:rsidRPr="003A0F46">
              <w:rPr>
                <w:vertAlign w:val="superscript"/>
              </w:rPr>
              <w:fldChar w:fldCharType="end"/>
            </w:r>
            <w:r w:rsidRPr="003A0F46">
              <w:rPr>
                <w:vertAlign w:val="superscript"/>
              </w:rPr>
              <w:fldChar w:fldCharType="begin"/>
            </w:r>
            <w:r w:rsidRPr="003A0F46">
              <w:rPr>
                <w:vertAlign w:val="superscript"/>
              </w:rPr>
              <w:instrText xml:space="preserve"> NOTEREF _Ref71720082 \h  \* MERGEFORMAT </w:instrText>
            </w:r>
            <w:r w:rsidRPr="003A0F46">
              <w:rPr>
                <w:vertAlign w:val="superscript"/>
              </w:rPr>
            </w:r>
            <w:r w:rsidRPr="003A0F46">
              <w:rPr>
                <w:vertAlign w:val="superscript"/>
              </w:rPr>
              <w:fldChar w:fldCharType="end"/>
            </w:r>
          </w:p>
          <w:p w14:paraId="647C8D33" w14:textId="39B7C3E6" w:rsidR="00C46ED1" w:rsidRPr="005D2049" w:rsidRDefault="00C46ED1" w:rsidP="00C46ED1">
            <w:pPr>
              <w:spacing w:after="0" w:line="230" w:lineRule="auto"/>
              <w:rPr>
                <w:spacing w:val="-4"/>
              </w:rPr>
            </w:pPr>
            <w:r w:rsidRPr="005D204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C46ED1">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C46ED1">
            <w:pPr>
              <w:spacing w:after="0" w:line="230" w:lineRule="auto"/>
              <w:rPr>
                <w:spacing w:val="-4"/>
              </w:rPr>
            </w:pPr>
            <w:r w:rsidRPr="005D2049">
              <w:rPr>
                <w:spacing w:val="-4"/>
              </w:rPr>
              <w:lastRenderedPageBreak/>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C46ED1">
        <w:trPr>
          <w:jc w:val="center"/>
        </w:trPr>
        <w:tc>
          <w:tcPr>
            <w:tcW w:w="709" w:type="dxa"/>
            <w:tcMar>
              <w:left w:w="28" w:type="dxa"/>
              <w:right w:w="28" w:type="dxa"/>
            </w:tcMar>
          </w:tcPr>
          <w:p w14:paraId="67F3BA0F" w14:textId="77777777" w:rsidR="00C46ED1" w:rsidRPr="004C483E" w:rsidRDefault="00C46ED1" w:rsidP="00C46ED1">
            <w:pPr>
              <w:spacing w:after="0" w:line="230" w:lineRule="auto"/>
            </w:pPr>
          </w:p>
        </w:tc>
        <w:tc>
          <w:tcPr>
            <w:tcW w:w="2205" w:type="dxa"/>
            <w:tcMar>
              <w:left w:w="28" w:type="dxa"/>
              <w:right w:w="28" w:type="dxa"/>
            </w:tcMar>
          </w:tcPr>
          <w:p w14:paraId="0C35AD8A" w14:textId="77777777" w:rsidR="00C46ED1" w:rsidRPr="004C483E" w:rsidRDefault="00C46ED1" w:rsidP="00C46ED1">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C46ED1">
            <w:pPr>
              <w:spacing w:after="0" w:line="230" w:lineRule="auto"/>
            </w:pPr>
          </w:p>
        </w:tc>
        <w:tc>
          <w:tcPr>
            <w:tcW w:w="1464" w:type="dxa"/>
            <w:tcMar>
              <w:left w:w="28" w:type="dxa"/>
              <w:right w:w="28" w:type="dxa"/>
            </w:tcMar>
          </w:tcPr>
          <w:p w14:paraId="35E414B2" w14:textId="77777777" w:rsidR="00C46ED1" w:rsidRPr="004C483E" w:rsidRDefault="00C46ED1" w:rsidP="00C46ED1">
            <w:pPr>
              <w:spacing w:after="0" w:line="230" w:lineRule="auto"/>
            </w:pPr>
            <w:r w:rsidRPr="004C483E">
              <w:t>100% суммы гранта</w:t>
            </w:r>
          </w:p>
        </w:tc>
        <w:tc>
          <w:tcPr>
            <w:tcW w:w="3998" w:type="dxa"/>
            <w:tcMar>
              <w:left w:w="28" w:type="dxa"/>
              <w:right w:w="28" w:type="dxa"/>
            </w:tcMar>
          </w:tcPr>
          <w:p w14:paraId="09FACA22" w14:textId="77777777" w:rsidR="00C46ED1" w:rsidRPr="004C483E" w:rsidRDefault="00C46ED1" w:rsidP="00C46ED1">
            <w:pPr>
              <w:spacing w:after="0" w:line="230" w:lineRule="auto"/>
            </w:pPr>
          </w:p>
        </w:tc>
      </w:tr>
    </w:tbl>
    <w:p w14:paraId="4A903001" w14:textId="77777777" w:rsidR="00C46ED1" w:rsidRDefault="00C46ED1" w:rsidP="00C46ED1">
      <w:pPr>
        <w:spacing w:after="0"/>
      </w:pPr>
    </w:p>
    <w:p w14:paraId="775203B8" w14:textId="77777777" w:rsidR="003A0F46" w:rsidRPr="00384EFF" w:rsidRDefault="003A0F46" w:rsidP="00C46ED1">
      <w:pPr>
        <w:spacing w:after="0"/>
      </w:pPr>
    </w:p>
    <w:p w14:paraId="188E639E"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24 месяца (ч</w:t>
      </w:r>
      <w:r w:rsidRPr="00384EFF">
        <w:t>е</w:t>
      </w:r>
      <w:r w:rsidRPr="00384EFF">
        <w:t>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C46ED1">
            <w:pPr>
              <w:spacing w:after="0"/>
              <w:jc w:val="center"/>
            </w:pPr>
            <w:r w:rsidRPr="004C483E">
              <w:t>№ этапа</w:t>
            </w:r>
          </w:p>
        </w:tc>
        <w:tc>
          <w:tcPr>
            <w:tcW w:w="2268" w:type="dxa"/>
            <w:tcMar>
              <w:left w:w="28" w:type="dxa"/>
              <w:right w:w="28" w:type="dxa"/>
            </w:tcMar>
            <w:vAlign w:val="center"/>
          </w:tcPr>
          <w:p w14:paraId="23178C13" w14:textId="77777777" w:rsidR="00C46ED1" w:rsidRPr="004C483E" w:rsidRDefault="00C46ED1" w:rsidP="00C46ED1">
            <w:pPr>
              <w:spacing w:after="0"/>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C46ED1">
            <w:pPr>
              <w:spacing w:after="0"/>
              <w:jc w:val="center"/>
            </w:pPr>
            <w:r w:rsidRPr="004C483E">
              <w:t>Сроки в</w:t>
            </w:r>
            <w:r w:rsidRPr="004C483E">
              <w:t>ы</w:t>
            </w:r>
            <w:r w:rsidRPr="004C483E">
              <w:t>полнения работ, (мес.)</w:t>
            </w:r>
          </w:p>
        </w:tc>
        <w:tc>
          <w:tcPr>
            <w:tcW w:w="1417" w:type="dxa"/>
            <w:tcMar>
              <w:left w:w="28" w:type="dxa"/>
              <w:right w:w="28" w:type="dxa"/>
            </w:tcMar>
            <w:vAlign w:val="center"/>
          </w:tcPr>
          <w:p w14:paraId="22B57F29" w14:textId="77777777" w:rsidR="00C46ED1" w:rsidRPr="004C483E" w:rsidRDefault="00C46ED1" w:rsidP="00C46ED1">
            <w:pPr>
              <w:spacing w:after="0"/>
              <w:jc w:val="center"/>
            </w:pPr>
            <w:r w:rsidRPr="004C483E">
              <w:t>Стоимость этапа,</w:t>
            </w:r>
          </w:p>
          <w:p w14:paraId="27DC1CDD" w14:textId="77777777" w:rsidR="00C46ED1" w:rsidRPr="004C483E" w:rsidRDefault="00C46ED1" w:rsidP="00C46ED1">
            <w:pPr>
              <w:spacing w:after="0"/>
              <w:jc w:val="center"/>
            </w:pPr>
            <w:r w:rsidRPr="004C483E">
              <w:t>руб.</w:t>
            </w:r>
          </w:p>
        </w:tc>
        <w:tc>
          <w:tcPr>
            <w:tcW w:w="4010" w:type="dxa"/>
            <w:tcMar>
              <w:left w:w="28" w:type="dxa"/>
              <w:right w:w="28" w:type="dxa"/>
            </w:tcMar>
            <w:vAlign w:val="center"/>
          </w:tcPr>
          <w:p w14:paraId="424C2360" w14:textId="77777777" w:rsidR="00C46ED1" w:rsidRPr="004C483E" w:rsidRDefault="00C46ED1" w:rsidP="00C46ED1">
            <w:pPr>
              <w:spacing w:after="0"/>
              <w:jc w:val="center"/>
            </w:pPr>
            <w:r w:rsidRPr="004C483E">
              <w:t>Форма и вид отчетности</w:t>
            </w:r>
          </w:p>
        </w:tc>
      </w:tr>
      <w:tr w:rsidR="00C46ED1" w:rsidRPr="004C483E" w14:paraId="587D18B6" w14:textId="77777777" w:rsidTr="009D7613">
        <w:trPr>
          <w:jc w:val="center"/>
        </w:trPr>
        <w:tc>
          <w:tcPr>
            <w:tcW w:w="610" w:type="dxa"/>
            <w:tcMar>
              <w:left w:w="28" w:type="dxa"/>
              <w:right w:w="28" w:type="dxa"/>
            </w:tcMar>
            <w:vAlign w:val="center"/>
          </w:tcPr>
          <w:p w14:paraId="5F686717" w14:textId="77777777" w:rsidR="00C46ED1" w:rsidRPr="004C483E" w:rsidRDefault="00C46ED1" w:rsidP="00C46ED1">
            <w:pPr>
              <w:spacing w:after="0"/>
              <w:jc w:val="center"/>
            </w:pPr>
            <w:r w:rsidRPr="004C483E">
              <w:t>1</w:t>
            </w:r>
          </w:p>
        </w:tc>
        <w:tc>
          <w:tcPr>
            <w:tcW w:w="2268" w:type="dxa"/>
            <w:tcMar>
              <w:left w:w="28" w:type="dxa"/>
              <w:right w:w="28" w:type="dxa"/>
            </w:tcMar>
          </w:tcPr>
          <w:p w14:paraId="4347CE46" w14:textId="77777777" w:rsidR="00C46ED1" w:rsidRPr="004C483E" w:rsidRDefault="00C46ED1" w:rsidP="00C46ED1">
            <w:pPr>
              <w:spacing w:after="0"/>
            </w:pPr>
          </w:p>
        </w:tc>
        <w:tc>
          <w:tcPr>
            <w:tcW w:w="1418" w:type="dxa"/>
            <w:tcMar>
              <w:left w:w="28" w:type="dxa"/>
              <w:right w:w="28" w:type="dxa"/>
            </w:tcMar>
            <w:vAlign w:val="center"/>
          </w:tcPr>
          <w:p w14:paraId="34C12301"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7068B374" w14:textId="6F335DDE" w:rsidR="00C46ED1" w:rsidRPr="009D7613" w:rsidRDefault="00C46ED1" w:rsidP="00C46ED1">
            <w:pPr>
              <w:spacing w:after="0"/>
            </w:pPr>
            <w:r w:rsidRPr="009D7613">
              <w:rPr>
                <w:i/>
              </w:rPr>
              <w:t xml:space="preserve">_________ </w:t>
            </w:r>
            <w:r w:rsidR="000C4C8E" w:rsidRPr="009D7613">
              <w:t>(15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7BB95E0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11591A2C" w14:textId="77777777" w:rsidR="00C46ED1" w:rsidRPr="004C483E" w:rsidRDefault="00C46ED1" w:rsidP="00C46ED1">
            <w:pPr>
              <w:spacing w:after="0"/>
            </w:pPr>
            <w:r w:rsidRPr="004C483E">
              <w:t>Финансовый отчет о расходовании средств гранта</w:t>
            </w:r>
          </w:p>
          <w:p w14:paraId="5E39E6D5" w14:textId="6A259CEB"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1</w:t>
            </w:r>
            <w:r w:rsidRPr="00886581">
              <w:t>5% от общего объема)</w:t>
            </w:r>
          </w:p>
          <w:p w14:paraId="224DC58E" w14:textId="77777777" w:rsidR="00C46ED1" w:rsidRPr="001919FC" w:rsidRDefault="00C46ED1" w:rsidP="00C46ED1">
            <w:pPr>
              <w:spacing w:after="0"/>
              <w:rPr>
                <w:spacing w:val="-4"/>
              </w:rPr>
            </w:pPr>
            <w:r w:rsidRPr="001919FC">
              <w:rPr>
                <w:spacing w:val="-4"/>
              </w:rPr>
              <w:t>Акт о выполнении НИОКР по этапу</w:t>
            </w:r>
          </w:p>
          <w:p w14:paraId="1CA09B93" w14:textId="2BC8BBBC" w:rsidR="00C46ED1" w:rsidRPr="004C483E" w:rsidRDefault="00C46ED1" w:rsidP="00C46ED1">
            <w:pPr>
              <w:spacing w:after="0"/>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9D7613">
        <w:trPr>
          <w:jc w:val="center"/>
        </w:trPr>
        <w:tc>
          <w:tcPr>
            <w:tcW w:w="610" w:type="dxa"/>
            <w:tcMar>
              <w:left w:w="28" w:type="dxa"/>
              <w:right w:w="28" w:type="dxa"/>
            </w:tcMar>
            <w:vAlign w:val="center"/>
          </w:tcPr>
          <w:p w14:paraId="5229F4CE" w14:textId="77777777" w:rsidR="00C46ED1" w:rsidRPr="004C483E" w:rsidRDefault="00C46ED1" w:rsidP="00C46ED1">
            <w:pPr>
              <w:spacing w:after="0"/>
              <w:jc w:val="center"/>
            </w:pPr>
            <w:r>
              <w:t>2</w:t>
            </w:r>
          </w:p>
        </w:tc>
        <w:tc>
          <w:tcPr>
            <w:tcW w:w="2268" w:type="dxa"/>
            <w:tcMar>
              <w:left w:w="28" w:type="dxa"/>
              <w:right w:w="28" w:type="dxa"/>
            </w:tcMar>
          </w:tcPr>
          <w:p w14:paraId="2EA151E3" w14:textId="77777777" w:rsidR="00C46ED1" w:rsidRPr="004C483E" w:rsidRDefault="00C46ED1" w:rsidP="00C46ED1">
            <w:pPr>
              <w:spacing w:after="0"/>
            </w:pPr>
          </w:p>
        </w:tc>
        <w:tc>
          <w:tcPr>
            <w:tcW w:w="1418" w:type="dxa"/>
            <w:tcMar>
              <w:left w:w="28" w:type="dxa"/>
              <w:right w:w="28" w:type="dxa"/>
            </w:tcMar>
            <w:vAlign w:val="center"/>
          </w:tcPr>
          <w:p w14:paraId="7DCF3D24"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2697974" w14:textId="649A92B7" w:rsidR="00C46ED1" w:rsidRPr="009D7613" w:rsidRDefault="00C46ED1" w:rsidP="00C46ED1">
            <w:pPr>
              <w:spacing w:after="0"/>
            </w:pPr>
            <w:r w:rsidRPr="009D7613">
              <w:rPr>
                <w:i/>
              </w:rPr>
              <w:t xml:space="preserve">_________ </w:t>
            </w:r>
            <w:r w:rsidR="000C4C8E" w:rsidRPr="009D7613">
              <w:t>(20</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736515DA"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08044DAD" w14:textId="77777777" w:rsidR="00C46ED1" w:rsidRDefault="00C46ED1" w:rsidP="00C46ED1">
            <w:pPr>
              <w:spacing w:after="0"/>
            </w:pPr>
            <w:r w:rsidRPr="004C483E">
              <w:t>Финансовый отчет о расходовании средств гранта</w:t>
            </w:r>
          </w:p>
          <w:p w14:paraId="3BA44D97" w14:textId="225F1D44"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3</w:t>
            </w:r>
            <w:r w:rsidRPr="00886581">
              <w:t>5% от общего объема)</w:t>
            </w:r>
          </w:p>
          <w:p w14:paraId="28249488"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1BE45BC8" w14:textId="77777777" w:rsidTr="009D7613">
        <w:trPr>
          <w:trHeight w:val="724"/>
          <w:jc w:val="center"/>
        </w:trPr>
        <w:tc>
          <w:tcPr>
            <w:tcW w:w="610" w:type="dxa"/>
            <w:tcMar>
              <w:left w:w="28" w:type="dxa"/>
              <w:right w:w="28" w:type="dxa"/>
            </w:tcMar>
            <w:vAlign w:val="center"/>
          </w:tcPr>
          <w:p w14:paraId="5215BD0A" w14:textId="77777777" w:rsidR="00C46ED1" w:rsidRPr="004C483E" w:rsidRDefault="00C46ED1" w:rsidP="00C46ED1">
            <w:pPr>
              <w:spacing w:after="0"/>
              <w:jc w:val="center"/>
            </w:pPr>
            <w:r>
              <w:t>3</w:t>
            </w:r>
          </w:p>
        </w:tc>
        <w:tc>
          <w:tcPr>
            <w:tcW w:w="2268" w:type="dxa"/>
            <w:tcMar>
              <w:left w:w="28" w:type="dxa"/>
              <w:right w:w="28" w:type="dxa"/>
            </w:tcMar>
          </w:tcPr>
          <w:p w14:paraId="2702053F" w14:textId="77777777" w:rsidR="00C46ED1" w:rsidRPr="004C483E" w:rsidRDefault="00C46ED1" w:rsidP="00C46ED1">
            <w:pPr>
              <w:spacing w:after="0"/>
            </w:pPr>
          </w:p>
        </w:tc>
        <w:tc>
          <w:tcPr>
            <w:tcW w:w="1418" w:type="dxa"/>
            <w:tcMar>
              <w:left w:w="28" w:type="dxa"/>
              <w:right w:w="28" w:type="dxa"/>
            </w:tcMar>
            <w:vAlign w:val="center"/>
          </w:tcPr>
          <w:p w14:paraId="139008D9"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7B020D6" w14:textId="688B5114" w:rsidR="00C46ED1" w:rsidRPr="009D7613" w:rsidRDefault="00C46ED1" w:rsidP="00C46ED1">
            <w:pPr>
              <w:spacing w:after="0"/>
            </w:pPr>
            <w:r w:rsidRPr="009D7613">
              <w:rPr>
                <w:i/>
              </w:rPr>
              <w:t xml:space="preserve">_________ </w:t>
            </w:r>
            <w:r w:rsidR="000C4C8E" w:rsidRPr="009D7613">
              <w:t>(3</w:t>
            </w:r>
            <w:r w:rsidRPr="009D7613">
              <w:t>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5AE8677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20D62323" w14:textId="77777777" w:rsidR="00C46ED1" w:rsidRDefault="00C46ED1" w:rsidP="00C46ED1">
            <w:pPr>
              <w:spacing w:after="0"/>
            </w:pPr>
            <w:r w:rsidRPr="004C483E">
              <w:t>Финансовый отчет о расходовании средств гранта</w:t>
            </w:r>
          </w:p>
          <w:p w14:paraId="4D56D87A" w14:textId="5A6D2F93"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F31711">
              <w:t>7</w:t>
            </w:r>
            <w:r w:rsidRPr="00886581">
              <w:t>0% от общего объема)</w:t>
            </w:r>
          </w:p>
          <w:p w14:paraId="520EC690"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427B1D20" w14:textId="77777777" w:rsidTr="009D7613">
        <w:trPr>
          <w:trHeight w:val="724"/>
          <w:jc w:val="center"/>
        </w:trPr>
        <w:tc>
          <w:tcPr>
            <w:tcW w:w="610" w:type="dxa"/>
            <w:tcMar>
              <w:left w:w="28" w:type="dxa"/>
              <w:right w:w="28" w:type="dxa"/>
            </w:tcMar>
            <w:vAlign w:val="center"/>
          </w:tcPr>
          <w:p w14:paraId="22A1B67D" w14:textId="77777777" w:rsidR="00C46ED1" w:rsidRPr="009B1BCC" w:rsidRDefault="00C46ED1" w:rsidP="00C46ED1">
            <w:pPr>
              <w:spacing w:after="0"/>
              <w:jc w:val="center"/>
            </w:pPr>
            <w:r>
              <w:t>4</w:t>
            </w:r>
          </w:p>
        </w:tc>
        <w:tc>
          <w:tcPr>
            <w:tcW w:w="2268" w:type="dxa"/>
            <w:tcMar>
              <w:left w:w="28" w:type="dxa"/>
              <w:right w:w="28" w:type="dxa"/>
            </w:tcMar>
          </w:tcPr>
          <w:p w14:paraId="30E2A10B" w14:textId="77777777" w:rsidR="00C46ED1" w:rsidRPr="004C483E" w:rsidRDefault="00C46ED1" w:rsidP="00C46ED1">
            <w:pPr>
              <w:spacing w:after="0"/>
            </w:pPr>
          </w:p>
        </w:tc>
        <w:tc>
          <w:tcPr>
            <w:tcW w:w="1418" w:type="dxa"/>
            <w:tcMar>
              <w:left w:w="28" w:type="dxa"/>
              <w:right w:w="28" w:type="dxa"/>
            </w:tcMar>
            <w:vAlign w:val="center"/>
          </w:tcPr>
          <w:p w14:paraId="0148EF5A"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661306B1" w14:textId="734414FC" w:rsidR="00C46ED1" w:rsidRPr="009D7613" w:rsidRDefault="00C46ED1" w:rsidP="00C46ED1">
            <w:pPr>
              <w:spacing w:after="0"/>
            </w:pPr>
            <w:r w:rsidRPr="009D7613">
              <w:rPr>
                <w:i/>
              </w:rPr>
              <w:t xml:space="preserve">_________ </w:t>
            </w:r>
            <w:r w:rsidR="000C4C8E" w:rsidRPr="009D7613">
              <w:t>(3</w:t>
            </w:r>
            <w:r w:rsidRPr="009D7613">
              <w:t>0</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02F49A95" w14:textId="77777777" w:rsidR="00C46ED1" w:rsidRPr="009D2A79" w:rsidRDefault="00C46ED1" w:rsidP="00C46ED1">
            <w:pPr>
              <w:spacing w:after="0"/>
              <w:rPr>
                <w:spacing w:val="-4"/>
              </w:rPr>
            </w:pPr>
            <w:r w:rsidRPr="009D2A79">
              <w:rPr>
                <w:spacing w:val="-4"/>
              </w:rPr>
              <w:t>Заключительный научно-технический отчет о выполнении НИОКР</w:t>
            </w:r>
          </w:p>
          <w:p w14:paraId="7CDB02BE" w14:textId="77777777" w:rsidR="00C46ED1" w:rsidRPr="009D2A79" w:rsidRDefault="00C46ED1" w:rsidP="00C46ED1">
            <w:pPr>
              <w:spacing w:after="0"/>
              <w:rPr>
                <w:spacing w:val="-4"/>
              </w:rPr>
            </w:pPr>
            <w:r w:rsidRPr="009D2A79">
              <w:rPr>
                <w:spacing w:val="-4"/>
              </w:rPr>
              <w:t>Финансовый отчет о расходовании средств гранта</w:t>
            </w:r>
          </w:p>
          <w:p w14:paraId="19C81AA5" w14:textId="2CB2DDC5"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w:t>
            </w:r>
            <w:r w:rsidRPr="00886581">
              <w:t>ю</w:t>
            </w:r>
            <w:r w:rsidRPr="00886581">
              <w:t>ся часть)</w:t>
            </w:r>
          </w:p>
          <w:p w14:paraId="79053134" w14:textId="77777777" w:rsidR="00C46ED1" w:rsidRPr="009D2A79" w:rsidRDefault="00C46ED1" w:rsidP="00C46ED1">
            <w:pPr>
              <w:spacing w:after="0"/>
              <w:rPr>
                <w:spacing w:val="-4"/>
              </w:rPr>
            </w:pPr>
            <w:r w:rsidRPr="009D2A79">
              <w:rPr>
                <w:spacing w:val="-4"/>
              </w:rPr>
              <w:t xml:space="preserve">Акт о выполнении НИОКР по этапу. </w:t>
            </w:r>
          </w:p>
          <w:p w14:paraId="573D8450" w14:textId="77777777" w:rsidR="00C46ED1" w:rsidRPr="009D2A79" w:rsidRDefault="00C46ED1" w:rsidP="00C46ED1">
            <w:pPr>
              <w:spacing w:after="0"/>
              <w:rPr>
                <w:bCs/>
                <w:spacing w:val="-4"/>
              </w:rPr>
            </w:pPr>
            <w:r w:rsidRPr="009D2A79">
              <w:rPr>
                <w:bCs/>
                <w:spacing w:val="-4"/>
              </w:rPr>
              <w:t>Отчет о целевом использовании средств гранта</w:t>
            </w:r>
          </w:p>
          <w:p w14:paraId="6E09C49B" w14:textId="77777777" w:rsidR="00C46ED1" w:rsidRPr="009D2A79" w:rsidRDefault="00C46ED1" w:rsidP="00C46ED1">
            <w:pPr>
              <w:spacing w:after="0"/>
              <w:rPr>
                <w:spacing w:val="-4"/>
              </w:rPr>
            </w:pPr>
            <w:r w:rsidRPr="009D2A79">
              <w:rPr>
                <w:bCs/>
                <w:spacing w:val="-4"/>
              </w:rPr>
              <w:t>Акт о выполнении НИОКР по согл</w:t>
            </w:r>
            <w:r w:rsidRPr="009D2A79">
              <w:rPr>
                <w:bCs/>
                <w:spacing w:val="-4"/>
              </w:rPr>
              <w:t>а</w:t>
            </w:r>
            <w:r w:rsidRPr="009D2A79">
              <w:rPr>
                <w:bCs/>
                <w:spacing w:val="-4"/>
              </w:rPr>
              <w:t>шению</w:t>
            </w:r>
            <w:r w:rsidRPr="009D2A79">
              <w:rPr>
                <w:spacing w:val="-4"/>
              </w:rPr>
              <w:t xml:space="preserve"> </w:t>
            </w:r>
          </w:p>
          <w:p w14:paraId="07C85C75" w14:textId="2625814C" w:rsidR="00C46ED1" w:rsidRPr="009D2A79" w:rsidRDefault="00C46ED1" w:rsidP="00C46ED1">
            <w:pPr>
              <w:spacing w:after="0"/>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C46ED1">
            <w:pPr>
              <w:spacing w:after="0"/>
              <w:rPr>
                <w:spacing w:val="-4"/>
              </w:rPr>
            </w:pPr>
            <w:r w:rsidRPr="009D2A7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C46ED1">
            <w:pPr>
              <w:spacing w:after="0"/>
              <w:rPr>
                <w:spacing w:val="-4"/>
              </w:rPr>
            </w:pPr>
            <w:r w:rsidRPr="009D2A79">
              <w:rPr>
                <w:spacing w:val="-4"/>
              </w:rPr>
              <w:t xml:space="preserve">Форма, сведения о состоянии правовой </w:t>
            </w:r>
            <w:r w:rsidRPr="009D2A79">
              <w:rPr>
                <w:spacing w:val="-4"/>
              </w:rPr>
              <w:lastRenderedPageBreak/>
              <w:t>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0B6E09">
            <w:pPr>
              <w:spacing w:after="0"/>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C46ED1">
            <w:pPr>
              <w:spacing w:after="0"/>
            </w:pPr>
          </w:p>
        </w:tc>
        <w:tc>
          <w:tcPr>
            <w:tcW w:w="2268" w:type="dxa"/>
            <w:tcMar>
              <w:left w:w="28" w:type="dxa"/>
              <w:right w:w="28" w:type="dxa"/>
            </w:tcMar>
          </w:tcPr>
          <w:p w14:paraId="4882E3A1" w14:textId="77777777" w:rsidR="00C46ED1" w:rsidRPr="004C483E" w:rsidRDefault="00C46ED1" w:rsidP="00C46ED1">
            <w:pPr>
              <w:spacing w:after="0"/>
            </w:pPr>
            <w:r w:rsidRPr="004C483E">
              <w:t>ИТОГО:</w:t>
            </w:r>
          </w:p>
        </w:tc>
        <w:tc>
          <w:tcPr>
            <w:tcW w:w="1418" w:type="dxa"/>
            <w:tcMar>
              <w:left w:w="28" w:type="dxa"/>
              <w:right w:w="28" w:type="dxa"/>
            </w:tcMar>
          </w:tcPr>
          <w:p w14:paraId="606360FE" w14:textId="77777777" w:rsidR="00C46ED1" w:rsidRPr="004C483E" w:rsidRDefault="00C46ED1" w:rsidP="00C46ED1">
            <w:pPr>
              <w:spacing w:after="0"/>
            </w:pPr>
          </w:p>
        </w:tc>
        <w:tc>
          <w:tcPr>
            <w:tcW w:w="1417" w:type="dxa"/>
            <w:tcMar>
              <w:left w:w="28" w:type="dxa"/>
              <w:right w:w="28" w:type="dxa"/>
            </w:tcMar>
          </w:tcPr>
          <w:p w14:paraId="5F8CD161" w14:textId="77777777" w:rsidR="00C46ED1" w:rsidRPr="004C483E" w:rsidRDefault="00C46ED1" w:rsidP="00C46ED1">
            <w:pPr>
              <w:spacing w:after="0"/>
            </w:pPr>
            <w:r w:rsidRPr="004C483E">
              <w:t>100% суммы гранта</w:t>
            </w:r>
          </w:p>
        </w:tc>
        <w:tc>
          <w:tcPr>
            <w:tcW w:w="4010" w:type="dxa"/>
            <w:tcMar>
              <w:left w:w="28" w:type="dxa"/>
              <w:right w:w="28" w:type="dxa"/>
            </w:tcMar>
          </w:tcPr>
          <w:p w14:paraId="38495FAA" w14:textId="77777777" w:rsidR="00C46ED1" w:rsidRPr="004C483E" w:rsidRDefault="00C46ED1" w:rsidP="00C46ED1">
            <w:pPr>
              <w:spacing w:after="0"/>
            </w:pPr>
          </w:p>
        </w:tc>
      </w:tr>
    </w:tbl>
    <w:p w14:paraId="50AC1585" w14:textId="77777777" w:rsidR="00476F91" w:rsidRDefault="00476F91" w:rsidP="00476F91">
      <w:pPr>
        <w:spacing w:after="0"/>
        <w:jc w:val="left"/>
      </w:pPr>
      <w:r>
        <w:br w:type="page"/>
      </w:r>
    </w:p>
    <w:p w14:paraId="74C270F2" w14:textId="77777777" w:rsidR="00476F91" w:rsidRPr="00970116" w:rsidRDefault="00476F91" w:rsidP="00476F91">
      <w:pPr>
        <w:spacing w:after="200" w:line="276" w:lineRule="auto"/>
        <w:jc w:val="right"/>
      </w:pPr>
      <w:r w:rsidRPr="00970116">
        <w:lastRenderedPageBreak/>
        <w:t>Приложение к календарному плану выполнения НИОКР</w:t>
      </w:r>
    </w:p>
    <w:p w14:paraId="6273E7C0" w14:textId="77777777"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0AF2A5A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31"/>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9"/>
    <w:bookmarkEnd w:id="70"/>
    <w:bookmarkEnd w:id="71"/>
    <w:bookmarkEnd w:id="72"/>
    <w:bookmarkEnd w:id="73"/>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lastRenderedPageBreak/>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423016DD" w:rsidR="00494144" w:rsidRPr="009D7613" w:rsidRDefault="00476F91" w:rsidP="00494144">
      <w:pPr>
        <w:spacing w:after="0"/>
        <w:jc w:val="center"/>
        <w:rPr>
          <w:i/>
        </w:rPr>
      </w:pPr>
      <w:r w:rsidRPr="003D4495">
        <w:t xml:space="preserve">по теме </w:t>
      </w:r>
      <w:r w:rsidR="00494144" w:rsidRPr="000B6E09">
        <w:t xml:space="preserve">«Проектирование и разработка </w:t>
      </w:r>
      <w:r w:rsidR="00494144" w:rsidRPr="000B6E09">
        <w:rPr>
          <w:i/>
        </w:rPr>
        <w:t xml:space="preserve">наименование новой </w:t>
      </w:r>
      <w:r w:rsidR="00D1543A">
        <w:rPr>
          <w:i/>
        </w:rPr>
        <w:t>электронной продукции</w:t>
      </w:r>
      <w:r w:rsidR="00494144" w:rsidRPr="009D7613">
        <w:rPr>
          <w:i/>
        </w:rPr>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п/п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2"/>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3"/>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77777777" w:rsidR="00476F91" w:rsidRPr="00061A2C" w:rsidRDefault="00476F91" w:rsidP="006E52EF">
            <w:pPr>
              <w:spacing w:before="120" w:after="120"/>
              <w:jc w:val="left"/>
            </w:pPr>
            <w:r w:rsidRPr="00061A2C">
              <w:t>Оплата работ соисполнителей и сторонних орг</w:t>
            </w:r>
            <w:r w:rsidRPr="00061A2C">
              <w:t>а</w:t>
            </w:r>
            <w:r w:rsidRPr="00061A2C">
              <w:t xml:space="preserve">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315571D5" w:rsidR="00476F91" w:rsidRPr="00061A2C" w:rsidRDefault="00476F91" w:rsidP="00C74FE8">
            <w:pPr>
              <w:spacing w:before="120" w:after="120"/>
              <w:jc w:val="left"/>
            </w:pPr>
            <w:r w:rsidRPr="00061A2C">
              <w:t xml:space="preserve">Прочие </w:t>
            </w:r>
            <w:r w:rsidR="00C74FE8" w:rsidRPr="00061A2C">
              <w:t xml:space="preserve">Общехозяйственные </w:t>
            </w:r>
            <w:r w:rsidRPr="00061A2C">
              <w:t xml:space="preserve">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5" w:name="_Toc3886931"/>
      <w:bookmarkStart w:id="76" w:name="_Hlk401252428"/>
      <w:bookmarkStart w:id="77" w:name="_Hlk401252425"/>
      <w:r>
        <w:rPr>
          <w:b/>
          <w:bCs/>
          <w:szCs w:val="20"/>
          <w:lang w:eastAsia="ar-SA"/>
        </w:rPr>
        <w:br w:type="page"/>
      </w:r>
    </w:p>
    <w:bookmarkEnd w:id="75"/>
    <w:bookmarkEnd w:id="76"/>
    <w:bookmarkEnd w:id="77"/>
    <w:p w14:paraId="61BA44B8" w14:textId="31EFEED5" w:rsidR="00476F91" w:rsidRPr="00061A2C" w:rsidRDefault="00476F91" w:rsidP="00476F91">
      <w:pPr>
        <w:spacing w:after="0"/>
        <w:jc w:val="center"/>
      </w:pPr>
      <w:r w:rsidRPr="00061A2C">
        <w:lastRenderedPageBreak/>
        <w:t>Перечень прочих общехозяйственных расходов</w:t>
      </w:r>
      <w:r w:rsidRPr="00061A2C">
        <w:rPr>
          <w:rStyle w:val="ab"/>
        </w:rPr>
        <w:footnoteReference w:id="34"/>
      </w:r>
    </w:p>
    <w:p w14:paraId="41EB2747" w14:textId="617AABF5" w:rsidR="00476F91" w:rsidRPr="00061A2C" w:rsidRDefault="00476F91" w:rsidP="00476F91">
      <w:pPr>
        <w:spacing w:after="0"/>
        <w:jc w:val="center"/>
      </w:pPr>
      <w:r w:rsidRPr="00061A2C">
        <w:t xml:space="preserve">по теме </w:t>
      </w:r>
      <w:r>
        <w:t>«</w:t>
      </w:r>
      <w:r w:rsidR="00D1543A" w:rsidRPr="000B6E09">
        <w:t xml:space="preserve">Проектирование и разработка </w:t>
      </w:r>
      <w:r w:rsidR="00D1543A" w:rsidRPr="000B6E09">
        <w:rPr>
          <w:i/>
        </w:rPr>
        <w:t xml:space="preserve">наименование новой </w:t>
      </w:r>
      <w:r w:rsidR="00D1543A">
        <w:rPr>
          <w:i/>
        </w:rPr>
        <w:t>электронной продукции</w:t>
      </w:r>
      <w:r>
        <w:t>»</w:t>
      </w:r>
    </w:p>
    <w:p w14:paraId="754E9FDD" w14:textId="62485ADA" w:rsidR="00476F91" w:rsidRPr="00061A2C" w:rsidRDefault="00476F91" w:rsidP="00476F91">
      <w:pPr>
        <w:spacing w:after="0"/>
        <w:jc w:val="center"/>
      </w:pPr>
      <w:r w:rsidRPr="00061A2C">
        <w:t>Заявка №________</w:t>
      </w:r>
    </w:p>
    <w:p w14:paraId="6457CFA7" w14:textId="54B1A0E6" w:rsidR="00476F91" w:rsidRPr="00061A2C" w:rsidRDefault="00D1543A" w:rsidP="00476F91">
      <w:pPr>
        <w:spacing w:after="0"/>
        <w:jc w:val="center"/>
      </w:pPr>
      <w:r w:rsidRPr="003D4495">
        <w:t>Проект №________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п/п</w:t>
            </w:r>
          </w:p>
        </w:tc>
        <w:tc>
          <w:tcPr>
            <w:tcW w:w="8363" w:type="dxa"/>
            <w:tcMar>
              <w:top w:w="85" w:type="dxa"/>
              <w:left w:w="57" w:type="dxa"/>
              <w:bottom w:w="85" w:type="dxa"/>
              <w:right w:w="57" w:type="dxa"/>
            </w:tcMar>
          </w:tcPr>
          <w:p w14:paraId="076924AD" w14:textId="4EA038AB" w:rsidR="00476F91" w:rsidRPr="00E73D5E" w:rsidRDefault="00476F91" w:rsidP="009D7613">
            <w:pPr>
              <w:spacing w:before="120" w:after="120"/>
              <w:jc w:val="center"/>
              <w:rPr>
                <w:b/>
              </w:rPr>
            </w:pPr>
            <w:r w:rsidRPr="00E73D5E">
              <w:rPr>
                <w:b/>
              </w:rPr>
              <w:t>Перечень прочих общехозяйственных расходов</w:t>
            </w:r>
            <w:r w:rsidRPr="00E73D5E">
              <w:rPr>
                <w:rStyle w:val="ab"/>
                <w:b/>
              </w:rPr>
              <w:footnoteReference w:id="35"/>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4"/>
          <w:footerReference w:type="even" r:id="rId25"/>
          <w:footerReference w:type="default" r:id="rId26"/>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lastRenderedPageBreak/>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6"/>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7"/>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w:t>
            </w:r>
            <w:r>
              <w:rPr>
                <w:sz w:val="20"/>
                <w:szCs w:val="20"/>
              </w:rPr>
              <w:t>о</w:t>
            </w:r>
            <w:r>
              <w:rPr>
                <w:sz w:val="20"/>
                <w:szCs w:val="20"/>
              </w:rPr>
              <w:t>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w:t>
            </w:r>
            <w:r w:rsidRPr="009046FD">
              <w:rPr>
                <w:sz w:val="20"/>
                <w:szCs w:val="20"/>
                <w:lang w:eastAsia="en-US"/>
              </w:rPr>
              <w:t>у</w:t>
            </w:r>
            <w:r w:rsidRPr="009046FD">
              <w:rPr>
                <w:sz w:val="20"/>
                <w:szCs w:val="20"/>
                <w:lang w:eastAsia="en-US"/>
              </w:rPr>
              <w:t>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lastRenderedPageBreak/>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w:t>
            </w:r>
            <w:r w:rsidRPr="008329F2">
              <w:rPr>
                <w:lang w:eastAsia="en-US"/>
              </w:rPr>
              <w:t>н</w:t>
            </w:r>
            <w:r w:rsidRPr="008329F2">
              <w:rPr>
                <w:lang w:eastAsia="en-US"/>
              </w:rPr>
              <w:t>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 xml:space="preserve">119034, г. Москва, 3-ий </w:t>
            </w:r>
            <w:proofErr w:type="spellStart"/>
            <w:r w:rsidRPr="008329F2">
              <w:rPr>
                <w:lang w:eastAsia="en-US"/>
              </w:rPr>
              <w:t>Обыденский</w:t>
            </w:r>
            <w:proofErr w:type="spellEnd"/>
            <w:r w:rsidRPr="008329F2">
              <w:rPr>
                <w:lang w:eastAsia="en-US"/>
              </w:rPr>
              <w:t xml:space="preserve"> пер</w:t>
            </w:r>
            <w:r w:rsidRPr="008329F2">
              <w:rPr>
                <w:lang w:eastAsia="en-US"/>
              </w:rPr>
              <w:t>е</w:t>
            </w:r>
            <w:r w:rsidRPr="008329F2">
              <w:rPr>
                <w:lang w:eastAsia="en-US"/>
              </w:rPr>
              <w:t>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л/с 21956002260 в Межрегиональном оп</w:t>
            </w:r>
            <w:r w:rsidRPr="008329F2">
              <w:rPr>
                <w:lang w:eastAsia="en-US"/>
              </w:rPr>
              <w:t>е</w:t>
            </w:r>
            <w:r w:rsidRPr="008329F2">
              <w:rPr>
                <w:lang w:eastAsia="en-US"/>
              </w:rPr>
              <w:t>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176D1" w15:done="0"/>
  <w15:commentEx w15:paraId="27D42356" w15:done="0"/>
  <w15:commentEx w15:paraId="097BF1AF" w15:done="0"/>
  <w15:commentEx w15:paraId="1E486F30" w15:done="0"/>
  <w15:commentEx w15:paraId="3E51AEAB" w15:done="0"/>
  <w15:commentEx w15:paraId="30D16CB8" w15:done="0"/>
  <w15:commentEx w15:paraId="7D8F58AD" w15:paraIdParent="30D16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176D1" w16cid:durableId="24C5602B"/>
  <w16cid:commentId w16cid:paraId="1E486F30" w16cid:durableId="24C56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2E1E" w14:textId="77777777" w:rsidR="00BB4EA8" w:rsidRDefault="00BB4EA8" w:rsidP="0075438A">
      <w:pPr>
        <w:spacing w:after="0"/>
      </w:pPr>
      <w:r>
        <w:separator/>
      </w:r>
    </w:p>
  </w:endnote>
  <w:endnote w:type="continuationSeparator" w:id="0">
    <w:p w14:paraId="12C0F5F0" w14:textId="77777777" w:rsidR="00BB4EA8" w:rsidRDefault="00BB4EA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9C32"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E83920" w:rsidRDefault="00E839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21E1" w14:textId="77777777"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69F96A4F" w14:textId="77777777" w:rsidR="00E83920" w:rsidRPr="00355735" w:rsidRDefault="00E8392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3EDF" w14:textId="77777777"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E83920" w:rsidRDefault="00E8392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787A" w14:textId="323058AA"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9B2">
      <w:rPr>
        <w:rStyle w:val="a5"/>
      </w:rPr>
      <w:t>29</w:t>
    </w:r>
    <w:r>
      <w:rPr>
        <w:rStyle w:val="a5"/>
      </w:rPr>
      <w:fldChar w:fldCharType="end"/>
    </w:r>
  </w:p>
  <w:p w14:paraId="5715D1FC" w14:textId="77777777" w:rsidR="00E83920" w:rsidRDefault="00E8392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F4FA"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E83920" w:rsidRDefault="00E83920">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97F5" w14:textId="4623542A"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29B2">
      <w:rPr>
        <w:rStyle w:val="a5"/>
      </w:rPr>
      <w:t>47</w:t>
    </w:r>
    <w:r>
      <w:rPr>
        <w:rStyle w:val="a5"/>
      </w:rPr>
      <w:fldChar w:fldCharType="end"/>
    </w:r>
  </w:p>
  <w:p w14:paraId="032B6301" w14:textId="77777777" w:rsidR="00E83920" w:rsidRPr="00355735" w:rsidRDefault="00E8392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D89B5" w14:textId="77777777" w:rsidR="00BB4EA8" w:rsidRDefault="00BB4EA8" w:rsidP="0075438A">
      <w:pPr>
        <w:spacing w:after="0"/>
      </w:pPr>
      <w:r>
        <w:separator/>
      </w:r>
    </w:p>
  </w:footnote>
  <w:footnote w:type="continuationSeparator" w:id="0">
    <w:p w14:paraId="489ECE98" w14:textId="77777777" w:rsidR="00BB4EA8" w:rsidRDefault="00BB4EA8" w:rsidP="0075438A">
      <w:pPr>
        <w:spacing w:after="0"/>
      </w:pPr>
      <w:r>
        <w:continuationSeparator/>
      </w:r>
    </w:p>
  </w:footnote>
  <w:footnote w:id="1">
    <w:p w14:paraId="47AD8F90" w14:textId="0631DD69" w:rsidR="00E83920" w:rsidRPr="007E2FA9" w:rsidRDefault="00E83920"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w:t>
      </w:r>
      <w:r w:rsidRPr="007E2FA9">
        <w:rPr>
          <w:b w:val="0"/>
          <w:sz w:val="20"/>
          <w:szCs w:val="20"/>
        </w:rPr>
        <w:t>к</w:t>
      </w:r>
      <w:r w:rsidRPr="007E2FA9">
        <w:rPr>
          <w:b w:val="0"/>
          <w:sz w:val="20"/>
          <w:szCs w:val="20"/>
        </w:rPr>
        <w:t>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2">
    <w:p w14:paraId="66B7F92B" w14:textId="77777777" w:rsidR="00E83920" w:rsidRDefault="00E83920"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3">
    <w:p w14:paraId="046D3F6E" w14:textId="7D81F06C" w:rsidR="00E83920" w:rsidRDefault="00E83920" w:rsidP="00E23B11">
      <w:pPr>
        <w:pStyle w:val="ac"/>
        <w:spacing w:line="228" w:lineRule="auto"/>
      </w:pPr>
      <w:r>
        <w:rPr>
          <w:rStyle w:val="ab"/>
        </w:rPr>
        <w:footnoteRef/>
      </w:r>
      <w:r>
        <w:t xml:space="preserve"> Отсутствие указанных кодов ОКВЭД не является причиной для </w:t>
      </w:r>
      <w:proofErr w:type="spellStart"/>
      <w:r>
        <w:t>недопуска</w:t>
      </w:r>
      <w:proofErr w:type="spellEnd"/>
      <w:r>
        <w:t xml:space="preserve"> МИП к участию в конкурсе. Одн</w:t>
      </w:r>
      <w:r>
        <w:t>а</w:t>
      </w:r>
      <w:r>
        <w:t>ко, в случае признания МИП победителем конкурса, вместе с Договором МИП представляет документы, по</w:t>
      </w:r>
      <w:r>
        <w:t>д</w:t>
      </w:r>
      <w:r>
        <w:t xml:space="preserve">тверждающие оформление указанных кодов ОКВЭД. </w:t>
      </w:r>
    </w:p>
  </w:footnote>
  <w:footnote w:id="4">
    <w:p w14:paraId="64CA3A33" w14:textId="3E684555" w:rsidR="00E83920" w:rsidRPr="00724DDA" w:rsidRDefault="00E83920"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риказом Минфина Ро</w:t>
      </w:r>
      <w:r w:rsidRPr="007C330C">
        <w:rPr>
          <w:b w:val="0"/>
          <w:sz w:val="20"/>
          <w:szCs w:val="20"/>
        </w:rPr>
        <w:t>с</w:t>
      </w:r>
      <w:r w:rsidRPr="007C330C">
        <w:rPr>
          <w:b w:val="0"/>
          <w:sz w:val="20"/>
          <w:szCs w:val="20"/>
        </w:rPr>
        <w:t xml:space="preserve">сии от 06.05.1999 </w:t>
      </w:r>
      <w:r>
        <w:rPr>
          <w:b w:val="0"/>
          <w:sz w:val="20"/>
          <w:szCs w:val="20"/>
        </w:rPr>
        <w:t>№</w:t>
      </w:r>
      <w:r w:rsidRPr="007C330C">
        <w:rPr>
          <w:b w:val="0"/>
          <w:sz w:val="20"/>
          <w:szCs w:val="20"/>
        </w:rPr>
        <w:t>32н</w:t>
      </w:r>
      <w:r>
        <w:rPr>
          <w:b w:val="0"/>
          <w:sz w:val="20"/>
          <w:szCs w:val="20"/>
        </w:rPr>
        <w:t>).</w:t>
      </w:r>
    </w:p>
  </w:footnote>
  <w:footnote w:id="5">
    <w:p w14:paraId="0537A0C4" w14:textId="13027A68" w:rsidR="00E83920" w:rsidRDefault="00E83920"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6">
    <w:p w14:paraId="6C69C576" w14:textId="77777777" w:rsidR="00E83920" w:rsidRPr="00485313" w:rsidRDefault="00E83920"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E83920" w:rsidRDefault="00E83920"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14:paraId="2DEB8ED7" w14:textId="71685926" w:rsidR="00E83920" w:rsidRDefault="00E83920">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8">
    <w:p w14:paraId="1A7ABB52" w14:textId="2195BFE7" w:rsidR="00E83920" w:rsidRDefault="00E83920">
      <w:pPr>
        <w:pStyle w:val="ac"/>
      </w:pPr>
      <w:r>
        <w:rPr>
          <w:rStyle w:val="ab"/>
        </w:rPr>
        <w:footnoteRef/>
      </w:r>
      <w:r>
        <w:t xml:space="preserve"> Представляются с соблюдением мер обеспечения конфиденциальности (при необходимости).</w:t>
      </w:r>
    </w:p>
  </w:footnote>
  <w:footnote w:id="9">
    <w:p w14:paraId="7A340664" w14:textId="24314269" w:rsidR="00E83920" w:rsidRDefault="00E83920">
      <w:pPr>
        <w:pStyle w:val="ac"/>
      </w:pPr>
      <w:r>
        <w:rPr>
          <w:rStyle w:val="ab"/>
        </w:rPr>
        <w:footnoteRef/>
      </w:r>
      <w:r>
        <w:t xml:space="preserve"> Порядок финансирования проекта может быть измен на этапе заключения Договора.</w:t>
      </w:r>
    </w:p>
  </w:footnote>
  <w:footnote w:id="10">
    <w:p w14:paraId="0F0AE258" w14:textId="77777777" w:rsidR="00E83920" w:rsidRDefault="00E83920"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w:t>
      </w:r>
      <w:r w:rsidRPr="001C713A">
        <w:t>е</w:t>
      </w:r>
      <w:r w:rsidRPr="001C713A">
        <w:t>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1">
    <w:p w14:paraId="052C6B39" w14:textId="530DC6DD" w:rsidR="00E83920" w:rsidRDefault="00E83920"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2">
    <w:p w14:paraId="5EE66681" w14:textId="37840D5A" w:rsidR="00E83920" w:rsidRDefault="00E83920">
      <w:pPr>
        <w:pStyle w:val="ac"/>
      </w:pPr>
      <w:r>
        <w:rPr>
          <w:rStyle w:val="ab"/>
        </w:rPr>
        <w:footnoteRef/>
      </w:r>
      <w:r>
        <w:t xml:space="preserve"> Представляется приложениями к отчетам о выполненных НИОКР.</w:t>
      </w:r>
    </w:p>
  </w:footnote>
  <w:footnote w:id="13">
    <w:p w14:paraId="436AE883" w14:textId="3E05EF90" w:rsidR="00E83920" w:rsidRDefault="00E83920"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anchor="documentu" w:history="1">
        <w:r w:rsidRPr="00A237DA">
          <w:rPr>
            <w:rStyle w:val="a8"/>
          </w:rPr>
          <w:t>http://fasie.ru/programs/programma-razvitie/#documentu</w:t>
        </w:r>
      </w:hyperlink>
      <w:r>
        <w:t xml:space="preserve"> </w:t>
      </w:r>
    </w:p>
  </w:footnote>
  <w:footnote w:id="14">
    <w:p w14:paraId="6196E08E" w14:textId="77777777" w:rsidR="00E83920" w:rsidRDefault="00E83920"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w:t>
      </w:r>
      <w:r>
        <w:rPr>
          <w:sz w:val="20"/>
          <w:szCs w:val="20"/>
        </w:rPr>
        <w:t>е</w:t>
      </w:r>
      <w:r>
        <w:rPr>
          <w:sz w:val="20"/>
          <w:szCs w:val="20"/>
        </w:rPr>
        <w:t>ляется Участником конкурса.</w:t>
      </w:r>
    </w:p>
  </w:footnote>
  <w:footnote w:id="15">
    <w:p w14:paraId="7431834C" w14:textId="77777777" w:rsidR="00E83920" w:rsidRDefault="00E83920" w:rsidP="00074CE9">
      <w:pPr>
        <w:pStyle w:val="ac"/>
        <w:spacing w:line="228" w:lineRule="auto"/>
      </w:pPr>
      <w:r>
        <w:rPr>
          <w:rStyle w:val="ab"/>
        </w:rPr>
        <w:footnoteRef/>
      </w:r>
      <w:r>
        <w:t xml:space="preserve"> Трудовой договор или гражданско-правовой договор</w:t>
      </w:r>
    </w:p>
  </w:footnote>
  <w:footnote w:id="16">
    <w:p w14:paraId="2A86E10A" w14:textId="77777777" w:rsidR="00E83920" w:rsidRDefault="00E83920"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w:t>
      </w:r>
      <w:r>
        <w:t>я</w:t>
      </w:r>
      <w:r>
        <w:t>емых работах.</w:t>
      </w:r>
    </w:p>
  </w:footnote>
  <w:footnote w:id="17">
    <w:p w14:paraId="1373FBCD" w14:textId="77777777" w:rsidR="00E83920" w:rsidRDefault="00E83920" w:rsidP="00074CE9">
      <w:pPr>
        <w:pStyle w:val="ac"/>
        <w:spacing w:after="0" w:line="228" w:lineRule="auto"/>
      </w:pPr>
      <w:r>
        <w:rPr>
          <w:rStyle w:val="ab"/>
        </w:rPr>
        <w:footnoteRef/>
      </w:r>
      <w:r>
        <w:t xml:space="preserve"> Сведения об охраняемых РИД с реквизитами охранных документов.</w:t>
      </w:r>
    </w:p>
  </w:footnote>
  <w:footnote w:id="18">
    <w:p w14:paraId="4CEE69E4" w14:textId="77777777" w:rsidR="00E83920" w:rsidRDefault="00E83920"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9">
    <w:p w14:paraId="71612EE9" w14:textId="77777777" w:rsidR="00E83920" w:rsidRDefault="00E83920" w:rsidP="00CE2782">
      <w:pPr>
        <w:pStyle w:val="ac"/>
        <w:spacing w:after="40" w:line="228" w:lineRule="auto"/>
      </w:pPr>
      <w:r w:rsidRPr="00384FFD">
        <w:rPr>
          <w:rStyle w:val="ab"/>
        </w:rPr>
        <w:footnoteRef/>
      </w:r>
      <w:r w:rsidRPr="00272F57">
        <w:t xml:space="preserve"> В соответствии с договором гранта.</w:t>
      </w:r>
    </w:p>
  </w:footnote>
  <w:footnote w:id="20">
    <w:p w14:paraId="38518DBE" w14:textId="77777777" w:rsidR="00E83920" w:rsidRDefault="00E83920"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1">
    <w:p w14:paraId="2BB7777C" w14:textId="77777777" w:rsidR="00E83920" w:rsidRDefault="00E83920"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2">
    <w:p w14:paraId="386F9222" w14:textId="77777777" w:rsidR="00E83920" w:rsidRDefault="00E83920"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3">
    <w:p w14:paraId="2B460422" w14:textId="77777777" w:rsidR="00E83920" w:rsidRDefault="00E83920"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4">
    <w:p w14:paraId="5D93493F" w14:textId="77777777" w:rsidR="00E83920" w:rsidRDefault="00E83920"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w:t>
      </w:r>
      <w:r w:rsidRPr="002A6E60">
        <w:t>е</w:t>
      </w:r>
      <w:r w:rsidRPr="002A6E60">
        <w:t>ля с организациями, подписавшими меморандум о взаимопонимании между участниками механизма бесшо</w:t>
      </w:r>
      <w:r w:rsidRPr="002A6E60">
        <w:t>в</w:t>
      </w:r>
      <w:r w:rsidRPr="002A6E60">
        <w:t>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5">
    <w:p w14:paraId="4A6E36AA" w14:textId="69AA4DC0"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Должны быть перечислены (поименованы) планируемые материальные и (или) интеллектуальные результаты НИОКР, подлежащие получению при выполнении работ</w:t>
      </w:r>
      <w:r>
        <w:rPr>
          <w:sz w:val="20"/>
          <w:szCs w:val="20"/>
        </w:rPr>
        <w:t xml:space="preserve">, включая опытные образцы </w:t>
      </w:r>
      <w:r w:rsidRPr="00521C80">
        <w:rPr>
          <w:sz w:val="20"/>
          <w:szCs w:val="20"/>
        </w:rPr>
        <w:t>электронной продукции</w:t>
      </w:r>
      <w:r w:rsidRPr="002C0BC9">
        <w:rPr>
          <w:sz w:val="20"/>
          <w:szCs w:val="20"/>
        </w:rPr>
        <w:t>. Перечень объектов разработок и научно-технических результатов НИОКР должен соответствовать составу и содержанию работ в п.3 ТЗ.</w:t>
      </w:r>
    </w:p>
  </w:footnote>
  <w:footnote w:id="26">
    <w:p w14:paraId="0133EAB5" w14:textId="4798708F"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Должен быть приведен в виде перечня полный состав работ, выполняемых в рамках НИОКР и включающих разработку, изготовление, предварительные и приёмочные испытания опытных образцов </w:t>
      </w:r>
      <w:r w:rsidRPr="00521C80">
        <w:rPr>
          <w:sz w:val="20"/>
          <w:szCs w:val="20"/>
        </w:rPr>
        <w:t>электронной проду</w:t>
      </w:r>
      <w:r w:rsidRPr="00521C80">
        <w:rPr>
          <w:sz w:val="20"/>
          <w:szCs w:val="20"/>
        </w:rPr>
        <w:t>к</w:t>
      </w:r>
      <w:r w:rsidRPr="00521C80">
        <w:rPr>
          <w:sz w:val="20"/>
          <w:szCs w:val="20"/>
        </w:rPr>
        <w:t>ции</w:t>
      </w:r>
      <w:r w:rsidRPr="002C0BC9">
        <w:rPr>
          <w:sz w:val="20"/>
          <w:szCs w:val="20"/>
        </w:rPr>
        <w:t>.</w:t>
      </w:r>
    </w:p>
    <w:p w14:paraId="3FBFD827" w14:textId="77777777" w:rsidR="00E83920" w:rsidRPr="002C0BC9" w:rsidRDefault="00E83920" w:rsidP="00521C80">
      <w:pPr>
        <w:pStyle w:val="Default"/>
        <w:contextualSpacing/>
        <w:jc w:val="both"/>
        <w:rPr>
          <w:sz w:val="20"/>
          <w:szCs w:val="20"/>
        </w:rPr>
      </w:pPr>
      <w:r w:rsidRPr="002C0BC9">
        <w:rPr>
          <w:sz w:val="20"/>
          <w:szCs w:val="20"/>
        </w:rPr>
        <w:t>Перечень работ должен быть представлен в последовательности их выполнения.</w:t>
      </w:r>
    </w:p>
    <w:p w14:paraId="3DD42510" w14:textId="77777777" w:rsidR="00E83920" w:rsidRPr="002C0BC9" w:rsidRDefault="00E83920" w:rsidP="00521C80">
      <w:pPr>
        <w:pStyle w:val="Default"/>
        <w:contextualSpacing/>
        <w:jc w:val="both"/>
        <w:rPr>
          <w:sz w:val="20"/>
          <w:szCs w:val="20"/>
        </w:rPr>
      </w:pPr>
      <w:r w:rsidRPr="002C0BC9">
        <w:rPr>
          <w:sz w:val="20"/>
          <w:szCs w:val="20"/>
        </w:rPr>
        <w:t>Формулировки работ следует приводить в форме требований (с использованием глаголов «должен», «должны», «должно» и т.д.). Описательное предоставление работ не допускается.</w:t>
      </w:r>
    </w:p>
    <w:p w14:paraId="0E9EB467" w14:textId="77777777" w:rsidR="00E83920" w:rsidRPr="002C0BC9" w:rsidRDefault="00E83920" w:rsidP="00521C80">
      <w:pPr>
        <w:pStyle w:val="Default"/>
        <w:contextualSpacing/>
        <w:jc w:val="both"/>
        <w:rPr>
          <w:sz w:val="20"/>
          <w:szCs w:val="20"/>
        </w:rPr>
      </w:pPr>
      <w:r w:rsidRPr="002C0BC9">
        <w:rPr>
          <w:sz w:val="20"/>
          <w:szCs w:val="20"/>
        </w:rPr>
        <w:t xml:space="preserve">Требования к качественным и количественным характеристикам работ </w:t>
      </w:r>
      <w:r>
        <w:rPr>
          <w:sz w:val="20"/>
          <w:szCs w:val="20"/>
        </w:rPr>
        <w:t>указываться не должны</w:t>
      </w:r>
      <w:r w:rsidRPr="002C0BC9">
        <w:rPr>
          <w:sz w:val="20"/>
          <w:szCs w:val="20"/>
        </w:rPr>
        <w:t>.</w:t>
      </w:r>
    </w:p>
    <w:p w14:paraId="797B81DF" w14:textId="77777777" w:rsidR="00E83920" w:rsidRDefault="00E83920" w:rsidP="00521C80">
      <w:pPr>
        <w:pStyle w:val="Default"/>
        <w:contextualSpacing/>
        <w:jc w:val="both"/>
      </w:pPr>
      <w:r w:rsidRPr="002C0BC9">
        <w:rPr>
          <w:sz w:val="20"/>
          <w:szCs w:val="20"/>
        </w:rPr>
        <w:t xml:space="preserve">Состав работ и их формулировки должны соответствовать ГОСТ 2.103-2013, ГОСТ 3.1102-2011, ГОСТ 19.102-77, ГОСТ 34.601-90. </w:t>
      </w:r>
    </w:p>
  </w:footnote>
  <w:footnote w:id="27">
    <w:p w14:paraId="12323988" w14:textId="6012A056" w:rsidR="00E83920" w:rsidRPr="0065125F" w:rsidRDefault="00E83920" w:rsidP="00521C80">
      <w:pPr>
        <w:pStyle w:val="ac"/>
      </w:pPr>
      <w:r w:rsidRPr="0065125F">
        <w:rPr>
          <w:rStyle w:val="ab"/>
          <w:rFonts w:eastAsia="Courier New"/>
        </w:rPr>
        <w:footnoteRef/>
      </w:r>
      <w:r w:rsidRPr="0065125F">
        <w:t xml:space="preserve"> </w:t>
      </w:r>
      <w:r>
        <w:t xml:space="preserve">В обязательном порядке должны быть представлены требования к опытным образцам </w:t>
      </w:r>
      <w:r w:rsidRPr="00521C80">
        <w:rPr>
          <w:lang w:eastAsia="en-US"/>
        </w:rPr>
        <w:t>электронной проду</w:t>
      </w:r>
      <w:r w:rsidRPr="00521C80">
        <w:rPr>
          <w:lang w:eastAsia="en-US"/>
        </w:rPr>
        <w:t>к</w:t>
      </w:r>
      <w:r w:rsidRPr="00521C80">
        <w:rPr>
          <w:lang w:eastAsia="en-US"/>
        </w:rPr>
        <w:t>ции</w:t>
      </w:r>
      <w:r>
        <w:t>. Дополнительно могут быть представлены требования к иным объектам разработок, получаемым в НИОКР. Требования с</w:t>
      </w:r>
      <w:r w:rsidRPr="0065125F">
        <w:t>оставляется в соответствии с</w:t>
      </w:r>
      <w:r>
        <w:t xml:space="preserve"> ГОСТ 15.016-2016 </w:t>
      </w:r>
      <w:r w:rsidRPr="0065125F">
        <w:t>«Система разработки и постановки продукции на производство. Техническое задание. Требования к содержанию и оформлению»</w:t>
      </w:r>
      <w:r>
        <w:t>. Состав требований п. 4 ТЗ м</w:t>
      </w:r>
      <w:r>
        <w:t>о</w:t>
      </w:r>
      <w:r>
        <w:t>жет быть изменен, уточнен или дополнен.</w:t>
      </w:r>
    </w:p>
  </w:footnote>
  <w:footnote w:id="28">
    <w:p w14:paraId="2BD5D114" w14:textId="77777777" w:rsidR="00E83920" w:rsidRDefault="00E83920" w:rsidP="00521C80">
      <w:pPr>
        <w:pStyle w:val="ac"/>
      </w:pPr>
      <w:r>
        <w:rPr>
          <w:rStyle w:val="ab"/>
        </w:rPr>
        <w:footnoteRef/>
      </w:r>
      <w:r>
        <w:t xml:space="preserve"> Приводится перечень конструкторской, технологической, программной, эксплуатационной, технической и иной документации, которая должна быть разработана при проведении НИОКР.</w:t>
      </w:r>
    </w:p>
    <w:p w14:paraId="44C2A85C" w14:textId="77777777" w:rsidR="00E83920" w:rsidRDefault="00E83920" w:rsidP="00521C80">
      <w:pPr>
        <w:pStyle w:val="ac"/>
      </w:pPr>
      <w:r>
        <w:t xml:space="preserve">Для каждого разрабатываемого документа, указанного в п. 5 ТЗ, должен указан ГОСТ из состава ЕСКД, ЕСТД, ЕСПД, ЕСД </w:t>
      </w:r>
      <w:proofErr w:type="spellStart"/>
      <w:r>
        <w:t>ИТиАС</w:t>
      </w:r>
      <w:proofErr w:type="spellEnd"/>
      <w:r>
        <w:t>, которому должен соответствовать этот документ.</w:t>
      </w:r>
    </w:p>
    <w:p w14:paraId="7AC19ED2" w14:textId="5C76C629" w:rsidR="00E83920" w:rsidRDefault="00E83920" w:rsidP="00521C80">
      <w:pPr>
        <w:pStyle w:val="ac"/>
      </w:pPr>
      <w:r>
        <w:t>В обязательном порядке в перечне документов должна быть указана рабочая конструкторская, технологич</w:t>
      </w:r>
      <w:r>
        <w:t>е</w:t>
      </w:r>
      <w:r>
        <w:t xml:space="preserve">ская, программная и эксплуатационная документация на опытные образцы </w:t>
      </w:r>
      <w:r w:rsidRPr="00521C80">
        <w:rPr>
          <w:lang w:eastAsia="en-US"/>
        </w:rPr>
        <w:t>электронной продукции</w:t>
      </w:r>
      <w:r>
        <w:t>.</w:t>
      </w:r>
    </w:p>
    <w:p w14:paraId="70F6D07A" w14:textId="77777777" w:rsidR="00E83920" w:rsidRDefault="00E83920" w:rsidP="00521C80">
      <w:pPr>
        <w:pStyle w:val="ac"/>
      </w:pPr>
      <w:r>
        <w:t>Представляемый состав разрабатываемой документации должен служить подтверждением выполнения работ, указанных в п. 3 ТЗ. Соответственно, в перечне документов, помимо разрабатываемой конструкторской, техн</w:t>
      </w:r>
      <w:r>
        <w:t>о</w:t>
      </w:r>
      <w:r>
        <w:t>логической, программной, эксплуатационной и технической документации, должны быть дополнительно ук</w:t>
      </w:r>
      <w:r>
        <w:t>а</w:t>
      </w:r>
      <w:r>
        <w:t>заны акты изготовления и иные акты выполненных работ, программы и методики и протоколы испытаний (и</w:t>
      </w:r>
      <w:r>
        <w:t>с</w:t>
      </w:r>
      <w:r>
        <w:t>следований).</w:t>
      </w:r>
    </w:p>
  </w:footnote>
  <w:footnote w:id="29">
    <w:p w14:paraId="47A8D1A1" w14:textId="701FAF70" w:rsidR="00E83920" w:rsidRDefault="00E83920" w:rsidP="00521C80">
      <w:pPr>
        <w:pStyle w:val="ac"/>
      </w:pPr>
      <w:r>
        <w:rPr>
          <w:rStyle w:val="ab"/>
        </w:rPr>
        <w:footnoteRef/>
      </w:r>
      <w:r>
        <w:t xml:space="preserve"> Должны быть указаны страны (территории, регионы) в отношении которых должна быть обеспечена патен</w:t>
      </w:r>
      <w:r>
        <w:t>т</w:t>
      </w:r>
      <w:r>
        <w:t xml:space="preserve">ная чистота изготавливаемой </w:t>
      </w:r>
      <w:r w:rsidRPr="00521C80">
        <w:rPr>
          <w:lang w:eastAsia="en-US"/>
        </w:rPr>
        <w:t>электронной продукции</w:t>
      </w:r>
      <w:r>
        <w:t>.</w:t>
      </w:r>
    </w:p>
  </w:footnote>
  <w:footnote w:id="30">
    <w:p w14:paraId="629897A5" w14:textId="77777777" w:rsidR="00E83920" w:rsidRDefault="00E83920" w:rsidP="00C46ED1">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14:paraId="4E1A4712" w14:textId="5B3E37BD" w:rsidR="00E83920" w:rsidRDefault="00E83920"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w:t>
      </w:r>
      <w:r>
        <w:t>3</w:t>
      </w:r>
      <w:r w:rsidRPr="000D39BC">
        <w:t>0% суммы гранта, предн</w:t>
      </w:r>
      <w:r w:rsidRPr="000D39BC">
        <w:t>а</w:t>
      </w:r>
      <w:r w:rsidRPr="000D39BC">
        <w:t xml:space="preserve">значенной для использования самим </w:t>
      </w:r>
      <w:proofErr w:type="spellStart"/>
      <w:r w:rsidRPr="000D39BC">
        <w:t>грантополучателем</w:t>
      </w:r>
      <w:proofErr w:type="spellEnd"/>
      <w:r w:rsidRPr="000D39BC">
        <w:t>.</w:t>
      </w:r>
    </w:p>
  </w:footnote>
  <w:footnote w:id="32">
    <w:p w14:paraId="73A6B29A" w14:textId="77777777" w:rsidR="00E83920" w:rsidRPr="000D39BC" w:rsidRDefault="00E83920"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w:t>
      </w:r>
      <w:r w:rsidRPr="000D39BC">
        <w:rPr>
          <w:color w:val="000000"/>
          <w:spacing w:val="-4"/>
        </w:rPr>
        <w:t>о</w:t>
      </w:r>
      <w:r w:rsidRPr="000D39BC">
        <w:rPr>
          <w:color w:val="000000"/>
          <w:spacing w:val="-4"/>
        </w:rPr>
        <w:t>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5D1EB12F" w14:textId="77777777" w:rsidR="00E83920" w:rsidRDefault="00E83920"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w:t>
      </w:r>
      <w:r w:rsidRPr="00F63718">
        <w:t>и</w:t>
      </w:r>
      <w:r w:rsidRPr="00F63718">
        <w:t xml:space="preserve">фам страховых взносов на ОПС, ОМС, </w:t>
      </w:r>
      <w:proofErr w:type="spellStart"/>
      <w:r w:rsidRPr="00F63718">
        <w:t>ВНиМ</w:t>
      </w:r>
      <w:proofErr w:type="spellEnd"/>
      <w:r w:rsidRPr="00F63718">
        <w:t xml:space="preserve"> и травматизм.</w:t>
      </w:r>
    </w:p>
  </w:footnote>
  <w:footnote w:id="34">
    <w:p w14:paraId="7D803FFF" w14:textId="77777777" w:rsidR="00E83920" w:rsidRDefault="00E83920"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w:t>
      </w:r>
      <w:r w:rsidRPr="000D39BC">
        <w:t>н</w:t>
      </w:r>
      <w:r w:rsidRPr="000D39BC">
        <w:t xml:space="preserve">ной для использования самим </w:t>
      </w:r>
      <w:proofErr w:type="spellStart"/>
      <w:r w:rsidRPr="000D39BC">
        <w:t>грантополучателем</w:t>
      </w:r>
      <w:proofErr w:type="spellEnd"/>
      <w:r w:rsidRPr="000D39BC">
        <w:t>.</w:t>
      </w:r>
    </w:p>
  </w:footnote>
  <w:footnote w:id="35">
    <w:p w14:paraId="3C24175E" w14:textId="77777777" w:rsidR="00E83920" w:rsidRDefault="00E83920"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E83920" w:rsidRDefault="00E83920"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6">
    <w:p w14:paraId="1FA4B75D" w14:textId="5788A4C0" w:rsidR="00E83920" w:rsidRDefault="00E83920"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5" w:anchor="documentu" w:history="1">
        <w:r w:rsidRPr="00A237DA">
          <w:rPr>
            <w:rStyle w:val="a8"/>
          </w:rPr>
          <w:t>http://fasie.ru/programs/programma-razvitie/#documentu</w:t>
        </w:r>
      </w:hyperlink>
      <w:r>
        <w:t xml:space="preserve"> </w:t>
      </w:r>
    </w:p>
  </w:footnote>
  <w:footnote w:id="37">
    <w:p w14:paraId="0D1B2921" w14:textId="77777777" w:rsidR="00E83920" w:rsidRDefault="00E83920"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659D"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E83920" w:rsidRDefault="00E839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8F42"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E83920" w:rsidRDefault="00E83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360"/>
        </w:tabs>
        <w:ind w:left="360" w:hanging="360"/>
      </w:pPr>
    </w:lvl>
    <w:lvl w:ilvl="1">
      <w:start w:val="1"/>
      <w:numFmt w:val="decimal"/>
      <w:lvlText w:val="%2)"/>
      <w:lvlJc w:val="left"/>
      <w:pPr>
        <w:tabs>
          <w:tab w:val="num" w:pos="568"/>
        </w:tabs>
        <w:ind w:left="568"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A1BFD"/>
    <w:multiLevelType w:val="multilevel"/>
    <w:tmpl w:val="4FD295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A54606F"/>
    <w:multiLevelType w:val="multilevel"/>
    <w:tmpl w:val="7D103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D636E3"/>
    <w:multiLevelType w:val="multilevel"/>
    <w:tmpl w:val="CFFECF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D2329"/>
    <w:multiLevelType w:val="multilevel"/>
    <w:tmpl w:val="4FD2957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1">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2">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AD753EA"/>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7">
    <w:nsid w:val="4AE14E2E"/>
    <w:multiLevelType w:val="multilevel"/>
    <w:tmpl w:val="ED406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2">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91525"/>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2D313E9"/>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71B4CB5"/>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E2128E9"/>
    <w:multiLevelType w:val="multilevel"/>
    <w:tmpl w:val="C4A456D8"/>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E2376C7"/>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8"/>
  </w:num>
  <w:num w:numId="2">
    <w:abstractNumId w:val="22"/>
  </w:num>
  <w:num w:numId="3">
    <w:abstractNumId w:val="29"/>
  </w:num>
  <w:num w:numId="4">
    <w:abstractNumId w:val="26"/>
  </w:num>
  <w:num w:numId="5">
    <w:abstractNumId w:val="2"/>
  </w:num>
  <w:num w:numId="6">
    <w:abstractNumId w:val="19"/>
  </w:num>
  <w:num w:numId="7">
    <w:abstractNumId w:val="28"/>
  </w:num>
  <w:num w:numId="8">
    <w:abstractNumId w:val="14"/>
  </w:num>
  <w:num w:numId="9">
    <w:abstractNumId w:val="15"/>
  </w:num>
  <w:num w:numId="10">
    <w:abstractNumId w:val="1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0"/>
  </w:num>
  <w:num w:numId="20">
    <w:abstractNumId w:val="4"/>
  </w:num>
  <w:num w:numId="21">
    <w:abstractNumId w:val="24"/>
  </w:num>
  <w:num w:numId="22">
    <w:abstractNumId w:val="1"/>
  </w:num>
  <w:num w:numId="23">
    <w:abstractNumId w:val="16"/>
  </w:num>
  <w:num w:numId="24">
    <w:abstractNumId w:val="13"/>
  </w:num>
  <w:num w:numId="25">
    <w:abstractNumId w:val="5"/>
  </w:num>
  <w:num w:numId="26">
    <w:abstractNumId w:val="17"/>
  </w:num>
  <w:num w:numId="27">
    <w:abstractNumId w:val="27"/>
  </w:num>
  <w:num w:numId="28">
    <w:abstractNumId w:val="6"/>
  </w:num>
  <w:num w:numId="29">
    <w:abstractNumId w:val="30"/>
  </w:num>
  <w:num w:numId="30">
    <w:abstractNumId w:val="25"/>
  </w:num>
  <w:num w:numId="31">
    <w:abstractNumId w:val="8"/>
  </w:num>
  <w:num w:numId="32">
    <w:abstractNumId w:val="3"/>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ey Pereverzev">
    <w15:presenceInfo w15:providerId="Windows Live" w15:userId="ac830a5f94b9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4B3B"/>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9B2"/>
    <w:rsid w:val="00062D32"/>
    <w:rsid w:val="000631AA"/>
    <w:rsid w:val="000633E0"/>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4FAE"/>
    <w:rsid w:val="000872A2"/>
    <w:rsid w:val="00087928"/>
    <w:rsid w:val="00090CA5"/>
    <w:rsid w:val="0009367C"/>
    <w:rsid w:val="00093F3B"/>
    <w:rsid w:val="00095302"/>
    <w:rsid w:val="000A0E2F"/>
    <w:rsid w:val="000A1452"/>
    <w:rsid w:val="000A654B"/>
    <w:rsid w:val="000A6FBF"/>
    <w:rsid w:val="000A73A6"/>
    <w:rsid w:val="000B0153"/>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399D"/>
    <w:rsid w:val="000C3A19"/>
    <w:rsid w:val="000C4C8E"/>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0A9"/>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46A"/>
    <w:rsid w:val="002565D4"/>
    <w:rsid w:val="002565EA"/>
    <w:rsid w:val="00261ED9"/>
    <w:rsid w:val="00263F1C"/>
    <w:rsid w:val="00264568"/>
    <w:rsid w:val="0026496E"/>
    <w:rsid w:val="00264C0A"/>
    <w:rsid w:val="0026554D"/>
    <w:rsid w:val="002664A2"/>
    <w:rsid w:val="00270ED6"/>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5FA9"/>
    <w:rsid w:val="002A71B3"/>
    <w:rsid w:val="002A7693"/>
    <w:rsid w:val="002A77A8"/>
    <w:rsid w:val="002A7F1D"/>
    <w:rsid w:val="002B0D1E"/>
    <w:rsid w:val="002B29D1"/>
    <w:rsid w:val="002B32BB"/>
    <w:rsid w:val="002B3601"/>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312"/>
    <w:rsid w:val="002F443F"/>
    <w:rsid w:val="002F4E05"/>
    <w:rsid w:val="002F5741"/>
    <w:rsid w:val="002F5B46"/>
    <w:rsid w:val="002F645C"/>
    <w:rsid w:val="002F6EED"/>
    <w:rsid w:val="002F7A31"/>
    <w:rsid w:val="003001FC"/>
    <w:rsid w:val="00303D11"/>
    <w:rsid w:val="00304440"/>
    <w:rsid w:val="00304C8E"/>
    <w:rsid w:val="00304D56"/>
    <w:rsid w:val="00305471"/>
    <w:rsid w:val="003067FD"/>
    <w:rsid w:val="003071D0"/>
    <w:rsid w:val="00307492"/>
    <w:rsid w:val="003075CA"/>
    <w:rsid w:val="00310008"/>
    <w:rsid w:val="00310CA9"/>
    <w:rsid w:val="00311615"/>
    <w:rsid w:val="003122D1"/>
    <w:rsid w:val="003126D8"/>
    <w:rsid w:val="00314460"/>
    <w:rsid w:val="00314727"/>
    <w:rsid w:val="003150A3"/>
    <w:rsid w:val="00315256"/>
    <w:rsid w:val="00315C73"/>
    <w:rsid w:val="00317BC9"/>
    <w:rsid w:val="00317F26"/>
    <w:rsid w:val="00322BA0"/>
    <w:rsid w:val="00322E20"/>
    <w:rsid w:val="00324B40"/>
    <w:rsid w:val="003262AE"/>
    <w:rsid w:val="003262C8"/>
    <w:rsid w:val="00327FD3"/>
    <w:rsid w:val="00330312"/>
    <w:rsid w:val="00330326"/>
    <w:rsid w:val="0033039A"/>
    <w:rsid w:val="00330AD8"/>
    <w:rsid w:val="0033250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BFE"/>
    <w:rsid w:val="00391D12"/>
    <w:rsid w:val="00392332"/>
    <w:rsid w:val="003926F8"/>
    <w:rsid w:val="003928DD"/>
    <w:rsid w:val="0039368F"/>
    <w:rsid w:val="00393D53"/>
    <w:rsid w:val="00394281"/>
    <w:rsid w:val="00395388"/>
    <w:rsid w:val="003954BD"/>
    <w:rsid w:val="003962B1"/>
    <w:rsid w:val="00397C51"/>
    <w:rsid w:val="003A09EC"/>
    <w:rsid w:val="003A0F46"/>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91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4138"/>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66548"/>
    <w:rsid w:val="0047024B"/>
    <w:rsid w:val="00470D26"/>
    <w:rsid w:val="00471BE5"/>
    <w:rsid w:val="00472CE0"/>
    <w:rsid w:val="00474B30"/>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132"/>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F6F"/>
    <w:rsid w:val="004D581D"/>
    <w:rsid w:val="004D7CD3"/>
    <w:rsid w:val="004E04A9"/>
    <w:rsid w:val="004E0C8E"/>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4EB4"/>
    <w:rsid w:val="005153D3"/>
    <w:rsid w:val="005158ED"/>
    <w:rsid w:val="00520613"/>
    <w:rsid w:val="005210C2"/>
    <w:rsid w:val="00521158"/>
    <w:rsid w:val="00521262"/>
    <w:rsid w:val="00521C80"/>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5C65"/>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3F1"/>
    <w:rsid w:val="00601431"/>
    <w:rsid w:val="00601449"/>
    <w:rsid w:val="0060150B"/>
    <w:rsid w:val="006015B1"/>
    <w:rsid w:val="00601860"/>
    <w:rsid w:val="00601C60"/>
    <w:rsid w:val="006023D0"/>
    <w:rsid w:val="00602709"/>
    <w:rsid w:val="00602B00"/>
    <w:rsid w:val="00605513"/>
    <w:rsid w:val="00605A78"/>
    <w:rsid w:val="006061E1"/>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87693"/>
    <w:rsid w:val="006906AD"/>
    <w:rsid w:val="006907B0"/>
    <w:rsid w:val="00690C5C"/>
    <w:rsid w:val="00691C8F"/>
    <w:rsid w:val="00692C83"/>
    <w:rsid w:val="0069317D"/>
    <w:rsid w:val="00693370"/>
    <w:rsid w:val="00696EF6"/>
    <w:rsid w:val="006976D7"/>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D48"/>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63CD"/>
    <w:rsid w:val="00727379"/>
    <w:rsid w:val="00727770"/>
    <w:rsid w:val="0073008C"/>
    <w:rsid w:val="00730940"/>
    <w:rsid w:val="00730BD9"/>
    <w:rsid w:val="00731086"/>
    <w:rsid w:val="007320C3"/>
    <w:rsid w:val="00732C9D"/>
    <w:rsid w:val="00732FEC"/>
    <w:rsid w:val="007334D9"/>
    <w:rsid w:val="007335D2"/>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0F8"/>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6516"/>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2FCA"/>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155"/>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378"/>
    <w:rsid w:val="008A0C4A"/>
    <w:rsid w:val="008A0CBE"/>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79B"/>
    <w:rsid w:val="008C29BD"/>
    <w:rsid w:val="008C4555"/>
    <w:rsid w:val="008C47A3"/>
    <w:rsid w:val="008C5925"/>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ACF"/>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634"/>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0C7A"/>
    <w:rsid w:val="00951D1D"/>
    <w:rsid w:val="00955223"/>
    <w:rsid w:val="009555AB"/>
    <w:rsid w:val="00956D51"/>
    <w:rsid w:val="00957BFF"/>
    <w:rsid w:val="009605F0"/>
    <w:rsid w:val="009610C8"/>
    <w:rsid w:val="0096190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D7613"/>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23"/>
    <w:rsid w:val="00A430D5"/>
    <w:rsid w:val="00A43798"/>
    <w:rsid w:val="00A43BCC"/>
    <w:rsid w:val="00A44539"/>
    <w:rsid w:val="00A46FD1"/>
    <w:rsid w:val="00A4708F"/>
    <w:rsid w:val="00A478EF"/>
    <w:rsid w:val="00A506FD"/>
    <w:rsid w:val="00A5225A"/>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106"/>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385"/>
    <w:rsid w:val="00AA1AF0"/>
    <w:rsid w:val="00AA1CC5"/>
    <w:rsid w:val="00AA2888"/>
    <w:rsid w:val="00AA40B7"/>
    <w:rsid w:val="00AA4A7E"/>
    <w:rsid w:val="00AA61F8"/>
    <w:rsid w:val="00AA74CD"/>
    <w:rsid w:val="00AB1F44"/>
    <w:rsid w:val="00AB24EB"/>
    <w:rsid w:val="00AB25D6"/>
    <w:rsid w:val="00AB2CE9"/>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261"/>
    <w:rsid w:val="00BA7BC4"/>
    <w:rsid w:val="00BB4B53"/>
    <w:rsid w:val="00BB4EA8"/>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3B00"/>
    <w:rsid w:val="00C040AB"/>
    <w:rsid w:val="00C04320"/>
    <w:rsid w:val="00C05E5D"/>
    <w:rsid w:val="00C07C31"/>
    <w:rsid w:val="00C11330"/>
    <w:rsid w:val="00C12272"/>
    <w:rsid w:val="00C126E3"/>
    <w:rsid w:val="00C13EB8"/>
    <w:rsid w:val="00C14AD6"/>
    <w:rsid w:val="00C158F4"/>
    <w:rsid w:val="00C15E23"/>
    <w:rsid w:val="00C163A7"/>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4FE8"/>
    <w:rsid w:val="00C753DC"/>
    <w:rsid w:val="00C759E9"/>
    <w:rsid w:val="00C760B2"/>
    <w:rsid w:val="00C77015"/>
    <w:rsid w:val="00C80246"/>
    <w:rsid w:val="00C80941"/>
    <w:rsid w:val="00C80C17"/>
    <w:rsid w:val="00C80E2D"/>
    <w:rsid w:val="00C81013"/>
    <w:rsid w:val="00C8254C"/>
    <w:rsid w:val="00C829E7"/>
    <w:rsid w:val="00C856DE"/>
    <w:rsid w:val="00C86FF6"/>
    <w:rsid w:val="00C876BF"/>
    <w:rsid w:val="00C90A32"/>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149F"/>
    <w:rsid w:val="00D11F5E"/>
    <w:rsid w:val="00D135E3"/>
    <w:rsid w:val="00D143E2"/>
    <w:rsid w:val="00D144C6"/>
    <w:rsid w:val="00D1543A"/>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2EE5"/>
    <w:rsid w:val="00DC30CC"/>
    <w:rsid w:val="00DC50B8"/>
    <w:rsid w:val="00DC7B42"/>
    <w:rsid w:val="00DD00ED"/>
    <w:rsid w:val="00DD1CBE"/>
    <w:rsid w:val="00DD2954"/>
    <w:rsid w:val="00DD3062"/>
    <w:rsid w:val="00DD3620"/>
    <w:rsid w:val="00DD510B"/>
    <w:rsid w:val="00DD58AB"/>
    <w:rsid w:val="00DD6090"/>
    <w:rsid w:val="00DD645B"/>
    <w:rsid w:val="00DD7756"/>
    <w:rsid w:val="00DE0A40"/>
    <w:rsid w:val="00DE1609"/>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3843"/>
    <w:rsid w:val="00E0559D"/>
    <w:rsid w:val="00E05AB5"/>
    <w:rsid w:val="00E125B6"/>
    <w:rsid w:val="00E131AA"/>
    <w:rsid w:val="00E20D69"/>
    <w:rsid w:val="00E22131"/>
    <w:rsid w:val="00E22336"/>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166"/>
    <w:rsid w:val="00E54C33"/>
    <w:rsid w:val="00E560DF"/>
    <w:rsid w:val="00E56F02"/>
    <w:rsid w:val="00E61177"/>
    <w:rsid w:val="00E611E5"/>
    <w:rsid w:val="00E61A2E"/>
    <w:rsid w:val="00E620BA"/>
    <w:rsid w:val="00E625B3"/>
    <w:rsid w:val="00E629C4"/>
    <w:rsid w:val="00E63AC1"/>
    <w:rsid w:val="00E63BE1"/>
    <w:rsid w:val="00E63C14"/>
    <w:rsid w:val="00E641C8"/>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920"/>
    <w:rsid w:val="00E83AC6"/>
    <w:rsid w:val="00E85205"/>
    <w:rsid w:val="00E86473"/>
    <w:rsid w:val="00E870CB"/>
    <w:rsid w:val="00E91666"/>
    <w:rsid w:val="00E93190"/>
    <w:rsid w:val="00E9498F"/>
    <w:rsid w:val="00E94A4D"/>
    <w:rsid w:val="00E95210"/>
    <w:rsid w:val="00E9643E"/>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1B7"/>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2BE4"/>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0C88"/>
    <w:rsid w:val="00F31711"/>
    <w:rsid w:val="00F324B0"/>
    <w:rsid w:val="00F325A1"/>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8F6"/>
    <w:rsid w:val="00F804AE"/>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3676"/>
    <w:rsid w:val="00FE4638"/>
    <w:rsid w:val="00FE4D8B"/>
    <w:rsid w:val="00FE6DD5"/>
    <w:rsid w:val="00FF1A2B"/>
    <w:rsid w:val="00FF1CE8"/>
    <w:rsid w:val="00FF1EA0"/>
    <w:rsid w:val="00FF23C4"/>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198">
      <w:bodyDiv w:val="1"/>
      <w:marLeft w:val="0"/>
      <w:marRight w:val="0"/>
      <w:marTop w:val="0"/>
      <w:marBottom w:val="0"/>
      <w:divBdr>
        <w:top w:val="none" w:sz="0" w:space="0" w:color="auto"/>
        <w:left w:val="none" w:sz="0" w:space="0" w:color="auto"/>
        <w:bottom w:val="none" w:sz="0" w:space="0" w:color="auto"/>
        <w:right w:val="none" w:sz="0" w:space="0" w:color="auto"/>
      </w:divBdr>
    </w:div>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0926019">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37047087">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5" Type="http://schemas.openxmlformats.org/officeDocument/2006/relationships/hyperlink" Target="http://fasie.ru/programs/programma-razvitie/" TargetMode="External"/><Relationship Id="rId4" Type="http://schemas.openxmlformats.org/officeDocument/2006/relationships/hyperlink" Target="http://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D69F-D4A1-41DD-BFD8-60368095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14608</Words>
  <Characters>83268</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FASIE</Company>
  <LinksUpToDate>false</LinksUpToDate>
  <CharactersWithSpaces>97681</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Дарья Владимировна</dc:creator>
  <cp:lastModifiedBy>Хандогина Дарья Владимировна</cp:lastModifiedBy>
  <cp:revision>2</cp:revision>
  <cp:lastPrinted>2021-08-12T07:54:00Z</cp:lastPrinted>
  <dcterms:created xsi:type="dcterms:W3CDTF">2022-06-28T11:26:00Z</dcterms:created>
  <dcterms:modified xsi:type="dcterms:W3CDTF">2022-06-28T11:26:00Z</dcterms:modified>
</cp:coreProperties>
</file>