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960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985"/>
        <w:gridCol w:w="3934"/>
      </w:tblGrid>
      <w:tr w:rsidR="00F144CC" w:rsidRPr="00F352D7" w:rsidTr="00F144CC">
        <w:tc>
          <w:tcPr>
            <w:tcW w:w="3686" w:type="dxa"/>
          </w:tcPr>
          <w:p w:rsidR="00F144CC" w:rsidRPr="00F352D7" w:rsidRDefault="00F144CC" w:rsidP="00F144CC">
            <w:pPr>
              <w:spacing w:after="0" w:line="276" w:lineRule="auto"/>
              <w:jc w:val="left"/>
              <w:rPr>
                <w:sz w:val="28"/>
              </w:rPr>
            </w:pPr>
            <w:bookmarkStart w:id="0" w:name="_GoBack"/>
            <w:bookmarkEnd w:id="0"/>
            <w:r w:rsidRPr="00F352D7">
              <w:rPr>
                <w:sz w:val="28"/>
              </w:rPr>
              <w:t>СОГЛАСОВАНО</w:t>
            </w:r>
          </w:p>
          <w:p w:rsidR="00F144CC" w:rsidRPr="00F352D7" w:rsidRDefault="00F144CC" w:rsidP="00F144CC">
            <w:pPr>
              <w:spacing w:after="0" w:line="276" w:lineRule="auto"/>
              <w:jc w:val="left"/>
              <w:rPr>
                <w:sz w:val="28"/>
              </w:rPr>
            </w:pPr>
          </w:p>
          <w:p w:rsidR="00F144CC" w:rsidRPr="00F352D7" w:rsidRDefault="00F144CC" w:rsidP="00F144CC">
            <w:pPr>
              <w:spacing w:after="0" w:line="276" w:lineRule="auto"/>
              <w:jc w:val="left"/>
              <w:rPr>
                <w:sz w:val="28"/>
              </w:rPr>
            </w:pPr>
            <w:r w:rsidRPr="00F352D7">
              <w:rPr>
                <w:sz w:val="28"/>
              </w:rPr>
              <w:t>Председатель экспертного совета</w:t>
            </w:r>
          </w:p>
          <w:p w:rsidR="00F144CC" w:rsidRPr="00F352D7" w:rsidRDefault="00F144CC" w:rsidP="00F144CC">
            <w:pPr>
              <w:spacing w:after="0" w:line="276" w:lineRule="auto"/>
              <w:jc w:val="left"/>
              <w:rPr>
                <w:sz w:val="28"/>
              </w:rPr>
            </w:pPr>
          </w:p>
          <w:p w:rsidR="00F144CC" w:rsidRPr="00F352D7" w:rsidRDefault="00AE26BD" w:rsidP="00F144CC">
            <w:pPr>
              <w:spacing w:after="0" w:line="276" w:lineRule="auto"/>
              <w:jc w:val="left"/>
              <w:rPr>
                <w:sz w:val="28"/>
              </w:rPr>
            </w:pPr>
            <w:r w:rsidRPr="00F352D7">
              <w:rPr>
                <w:sz w:val="28"/>
              </w:rPr>
              <w:t>_____</w:t>
            </w:r>
            <w:r w:rsidR="00F144CC" w:rsidRPr="00F352D7">
              <w:rPr>
                <w:sz w:val="28"/>
              </w:rPr>
              <w:t>_______С.М. Алдошин</w:t>
            </w:r>
          </w:p>
          <w:p w:rsidR="00F144CC" w:rsidRPr="00F352D7" w:rsidRDefault="00F144CC" w:rsidP="00F144CC">
            <w:pPr>
              <w:spacing w:after="0" w:line="276" w:lineRule="auto"/>
              <w:jc w:val="left"/>
              <w:rPr>
                <w:sz w:val="28"/>
              </w:rPr>
            </w:pPr>
          </w:p>
          <w:p w:rsidR="00F144CC" w:rsidRPr="00F352D7" w:rsidRDefault="00F144CC" w:rsidP="00F144CC">
            <w:pPr>
              <w:spacing w:after="0" w:line="276" w:lineRule="auto"/>
              <w:jc w:val="left"/>
              <w:rPr>
                <w:sz w:val="28"/>
              </w:rPr>
            </w:pPr>
            <w:r w:rsidRPr="00F352D7">
              <w:rPr>
                <w:sz w:val="28"/>
              </w:rPr>
              <w:t>«__» _____________ 2019 г.</w:t>
            </w:r>
          </w:p>
        </w:tc>
        <w:tc>
          <w:tcPr>
            <w:tcW w:w="1985" w:type="dxa"/>
          </w:tcPr>
          <w:p w:rsidR="00F144CC" w:rsidRPr="00F352D7" w:rsidRDefault="00F144CC" w:rsidP="002B71C5">
            <w:pPr>
              <w:spacing w:after="0" w:line="276" w:lineRule="auto"/>
              <w:jc w:val="left"/>
              <w:rPr>
                <w:sz w:val="28"/>
              </w:rPr>
            </w:pPr>
          </w:p>
        </w:tc>
        <w:tc>
          <w:tcPr>
            <w:tcW w:w="3934" w:type="dxa"/>
          </w:tcPr>
          <w:p w:rsidR="00F144CC" w:rsidRPr="00F352D7" w:rsidRDefault="00F144CC" w:rsidP="00F144CC">
            <w:pPr>
              <w:spacing w:after="0" w:line="276" w:lineRule="auto"/>
              <w:jc w:val="left"/>
              <w:rPr>
                <w:sz w:val="28"/>
              </w:rPr>
            </w:pPr>
            <w:r w:rsidRPr="00F352D7">
              <w:rPr>
                <w:sz w:val="28"/>
              </w:rPr>
              <w:t>УТВЕРЖДАЮ</w:t>
            </w:r>
          </w:p>
          <w:p w:rsidR="00F144CC" w:rsidRPr="00F352D7" w:rsidRDefault="00F144CC" w:rsidP="00F144CC">
            <w:pPr>
              <w:spacing w:after="0" w:line="276" w:lineRule="auto"/>
              <w:jc w:val="left"/>
              <w:rPr>
                <w:sz w:val="28"/>
              </w:rPr>
            </w:pPr>
          </w:p>
          <w:p w:rsidR="00F144CC" w:rsidRPr="00F352D7" w:rsidRDefault="00F144CC" w:rsidP="00F144CC">
            <w:pPr>
              <w:spacing w:after="0" w:line="276" w:lineRule="auto"/>
              <w:jc w:val="left"/>
              <w:rPr>
                <w:sz w:val="28"/>
              </w:rPr>
            </w:pPr>
            <w:r w:rsidRPr="00F352D7">
              <w:rPr>
                <w:sz w:val="28"/>
              </w:rPr>
              <w:t>Генеральный директор</w:t>
            </w:r>
          </w:p>
          <w:p w:rsidR="00F144CC" w:rsidRPr="00F352D7" w:rsidRDefault="00F144CC" w:rsidP="00F144CC">
            <w:pPr>
              <w:spacing w:after="0" w:line="276" w:lineRule="auto"/>
              <w:jc w:val="left"/>
              <w:rPr>
                <w:sz w:val="28"/>
              </w:rPr>
            </w:pPr>
          </w:p>
          <w:p w:rsidR="00AE26BD" w:rsidRPr="00F352D7" w:rsidRDefault="00AE26BD" w:rsidP="00F144CC">
            <w:pPr>
              <w:spacing w:after="0" w:line="276" w:lineRule="auto"/>
              <w:jc w:val="left"/>
              <w:rPr>
                <w:sz w:val="28"/>
              </w:rPr>
            </w:pPr>
          </w:p>
          <w:p w:rsidR="00F144CC" w:rsidRPr="00F352D7" w:rsidRDefault="00F144CC" w:rsidP="00F144CC">
            <w:pPr>
              <w:spacing w:after="0" w:line="276" w:lineRule="auto"/>
              <w:jc w:val="left"/>
              <w:rPr>
                <w:sz w:val="28"/>
              </w:rPr>
            </w:pPr>
            <w:r w:rsidRPr="00F352D7">
              <w:rPr>
                <w:sz w:val="28"/>
              </w:rPr>
              <w:t>_______________С.Г. Поляков</w:t>
            </w:r>
          </w:p>
          <w:p w:rsidR="00F144CC" w:rsidRPr="00F352D7" w:rsidRDefault="00F144CC" w:rsidP="00F144CC">
            <w:pPr>
              <w:spacing w:after="0" w:line="276" w:lineRule="auto"/>
              <w:jc w:val="left"/>
              <w:rPr>
                <w:sz w:val="28"/>
              </w:rPr>
            </w:pPr>
          </w:p>
          <w:p w:rsidR="00F144CC" w:rsidRPr="00F352D7" w:rsidRDefault="00F144CC" w:rsidP="00F144CC">
            <w:pPr>
              <w:spacing w:after="0" w:line="276" w:lineRule="auto"/>
              <w:jc w:val="left"/>
              <w:rPr>
                <w:sz w:val="28"/>
              </w:rPr>
            </w:pPr>
            <w:r w:rsidRPr="00F352D7">
              <w:rPr>
                <w:sz w:val="28"/>
              </w:rPr>
              <w:t>«__» _____________ 2019 г.</w:t>
            </w:r>
          </w:p>
        </w:tc>
      </w:tr>
    </w:tbl>
    <w:p w:rsidR="002B71C5" w:rsidRPr="00F352D7" w:rsidRDefault="002B71C5" w:rsidP="00072157">
      <w:pPr>
        <w:spacing w:after="0" w:line="276" w:lineRule="auto"/>
        <w:ind w:left="5670"/>
        <w:jc w:val="left"/>
      </w:pPr>
    </w:p>
    <w:p w:rsidR="0075438A" w:rsidRPr="00F352D7" w:rsidRDefault="0075438A" w:rsidP="0075438A">
      <w:pPr>
        <w:pStyle w:val="ConsNonformat"/>
        <w:widowControl/>
        <w:jc w:val="center"/>
        <w:rPr>
          <w:rFonts w:ascii="Times New Roman" w:hAnsi="Times New Roman" w:cs="Times New Roman"/>
          <w:b/>
          <w:bCs/>
          <w:u w:val="single"/>
        </w:rPr>
      </w:pPr>
    </w:p>
    <w:p w:rsidR="0075438A" w:rsidRPr="00F352D7" w:rsidRDefault="0075438A" w:rsidP="0075438A">
      <w:pPr>
        <w:pStyle w:val="ConsNonformat"/>
        <w:widowControl/>
        <w:jc w:val="center"/>
        <w:rPr>
          <w:rFonts w:ascii="Times New Roman" w:hAnsi="Times New Roman" w:cs="Times New Roman"/>
          <w:b/>
          <w:bCs/>
          <w:u w:val="single"/>
        </w:rPr>
      </w:pPr>
    </w:p>
    <w:p w:rsidR="0075438A" w:rsidRPr="00F352D7" w:rsidRDefault="0075438A" w:rsidP="0075438A">
      <w:pPr>
        <w:pStyle w:val="ConsNonformat"/>
        <w:widowControl/>
        <w:jc w:val="center"/>
        <w:rPr>
          <w:rFonts w:ascii="Times New Roman" w:hAnsi="Times New Roman" w:cs="Times New Roman"/>
          <w:b/>
          <w:bCs/>
          <w:u w:val="single"/>
        </w:rPr>
      </w:pPr>
    </w:p>
    <w:p w:rsidR="0075438A" w:rsidRPr="00F352D7" w:rsidRDefault="0075438A" w:rsidP="00AE26BD">
      <w:pPr>
        <w:pStyle w:val="ConsNonformat"/>
        <w:widowControl/>
        <w:spacing w:line="360" w:lineRule="auto"/>
        <w:rPr>
          <w:rFonts w:ascii="Times New Roman" w:hAnsi="Times New Roman" w:cs="Times New Roman"/>
          <w:b/>
          <w:bCs/>
          <w:sz w:val="28"/>
          <w:szCs w:val="28"/>
          <w:u w:val="single"/>
        </w:rPr>
      </w:pPr>
    </w:p>
    <w:p w:rsidR="0075438A" w:rsidRPr="00F352D7" w:rsidRDefault="0075438A" w:rsidP="007E0848">
      <w:pPr>
        <w:widowControl w:val="0"/>
        <w:autoSpaceDE w:val="0"/>
        <w:spacing w:after="0" w:line="360" w:lineRule="auto"/>
        <w:jc w:val="center"/>
        <w:rPr>
          <w:b/>
          <w:sz w:val="28"/>
          <w:szCs w:val="28"/>
        </w:rPr>
      </w:pPr>
      <w:r w:rsidRPr="00F352D7">
        <w:rPr>
          <w:b/>
          <w:sz w:val="28"/>
          <w:szCs w:val="28"/>
        </w:rPr>
        <w:t>Федеральное государственное бюджетное учреждение</w:t>
      </w:r>
    </w:p>
    <w:p w:rsidR="0075438A" w:rsidRPr="00F352D7" w:rsidRDefault="0075438A" w:rsidP="007E0848">
      <w:pPr>
        <w:widowControl w:val="0"/>
        <w:autoSpaceDE w:val="0"/>
        <w:spacing w:after="0" w:line="360" w:lineRule="auto"/>
        <w:jc w:val="center"/>
        <w:rPr>
          <w:b/>
          <w:sz w:val="28"/>
          <w:szCs w:val="28"/>
        </w:rPr>
      </w:pPr>
      <w:r w:rsidRPr="00F352D7">
        <w:rPr>
          <w:b/>
          <w:sz w:val="28"/>
          <w:szCs w:val="28"/>
        </w:rPr>
        <w:t>«Фонд содействия развитию малых форм предприятий в научно-технической сфере»</w:t>
      </w:r>
    </w:p>
    <w:p w:rsidR="0075438A" w:rsidRPr="00F352D7" w:rsidRDefault="0075438A" w:rsidP="0075438A">
      <w:pPr>
        <w:jc w:val="center"/>
      </w:pPr>
    </w:p>
    <w:p w:rsidR="0075438A" w:rsidRPr="00F352D7" w:rsidRDefault="0075438A" w:rsidP="0075438A">
      <w:pPr>
        <w:jc w:val="center"/>
      </w:pPr>
    </w:p>
    <w:p w:rsidR="0075438A" w:rsidRPr="00F352D7" w:rsidRDefault="0075438A" w:rsidP="0075438A">
      <w:pPr>
        <w:jc w:val="center"/>
        <w:rPr>
          <w:b/>
        </w:rPr>
      </w:pPr>
    </w:p>
    <w:p w:rsidR="00425C76" w:rsidRPr="00F352D7" w:rsidRDefault="00425C76" w:rsidP="0075438A">
      <w:pPr>
        <w:jc w:val="center"/>
        <w:rPr>
          <w:b/>
        </w:rPr>
      </w:pPr>
    </w:p>
    <w:p w:rsidR="00425C76" w:rsidRPr="00F352D7" w:rsidRDefault="00425C76" w:rsidP="0075438A">
      <w:pPr>
        <w:jc w:val="center"/>
        <w:rPr>
          <w:b/>
        </w:rPr>
      </w:pPr>
    </w:p>
    <w:p w:rsidR="00425C76" w:rsidRPr="00AA53ED" w:rsidRDefault="00425C76" w:rsidP="00AA53ED">
      <w:pPr>
        <w:pStyle w:val="Normal0"/>
        <w:jc w:val="center"/>
        <w:rPr>
          <w:b/>
        </w:rPr>
      </w:pPr>
      <w:r w:rsidRPr="00AA53ED">
        <w:rPr>
          <w:b/>
        </w:rPr>
        <w:t>ПОЛОЖЕНИЕ</w:t>
      </w:r>
    </w:p>
    <w:p w:rsidR="007E0848" w:rsidRPr="00F352D7" w:rsidRDefault="007E0848" w:rsidP="0075438A">
      <w:pPr>
        <w:jc w:val="center"/>
        <w:rPr>
          <w:b/>
          <w:sz w:val="28"/>
          <w:szCs w:val="28"/>
        </w:rPr>
      </w:pPr>
    </w:p>
    <w:p w:rsidR="000C0608" w:rsidRPr="00F352D7" w:rsidRDefault="000C0608" w:rsidP="000C0608">
      <w:pPr>
        <w:jc w:val="center"/>
        <w:rPr>
          <w:b/>
          <w:sz w:val="28"/>
          <w:szCs w:val="28"/>
        </w:rPr>
      </w:pPr>
      <w:r w:rsidRPr="00F352D7">
        <w:rPr>
          <w:b/>
          <w:sz w:val="28"/>
          <w:szCs w:val="28"/>
        </w:rPr>
        <w:t>о конкурсе «</w:t>
      </w:r>
      <w:r w:rsidR="006E2257" w:rsidRPr="00F352D7">
        <w:rPr>
          <w:b/>
          <w:sz w:val="28"/>
          <w:szCs w:val="28"/>
        </w:rPr>
        <w:t>Цифровые технологии</w:t>
      </w:r>
      <w:r w:rsidRPr="00F352D7">
        <w:rPr>
          <w:b/>
          <w:sz w:val="28"/>
          <w:szCs w:val="28"/>
        </w:rPr>
        <w:t>»</w:t>
      </w:r>
    </w:p>
    <w:p w:rsidR="000C0608" w:rsidRPr="00F352D7" w:rsidRDefault="000C0608" w:rsidP="000C0608">
      <w:pPr>
        <w:jc w:val="center"/>
        <w:rPr>
          <w:b/>
          <w:sz w:val="28"/>
          <w:szCs w:val="28"/>
        </w:rPr>
      </w:pPr>
      <w:r w:rsidRPr="00F352D7">
        <w:rPr>
          <w:b/>
          <w:sz w:val="28"/>
          <w:szCs w:val="28"/>
        </w:rPr>
        <w:t>в рамках программы «</w:t>
      </w:r>
      <w:r w:rsidR="00FF6953" w:rsidRPr="00F352D7">
        <w:rPr>
          <w:b/>
          <w:sz w:val="28"/>
          <w:szCs w:val="28"/>
        </w:rPr>
        <w:t>С</w:t>
      </w:r>
      <w:r w:rsidR="00BC1C33" w:rsidRPr="00F352D7">
        <w:rPr>
          <w:b/>
          <w:sz w:val="28"/>
          <w:szCs w:val="28"/>
        </w:rPr>
        <w:t>тарт</w:t>
      </w:r>
      <w:r w:rsidRPr="00F352D7">
        <w:rPr>
          <w:b/>
          <w:sz w:val="28"/>
          <w:szCs w:val="28"/>
        </w:rPr>
        <w:t xml:space="preserve">» </w:t>
      </w:r>
    </w:p>
    <w:p w:rsidR="005A4C21" w:rsidRPr="00F352D7" w:rsidRDefault="003F03C8" w:rsidP="0075438A">
      <w:pPr>
        <w:jc w:val="center"/>
        <w:rPr>
          <w:b/>
          <w:sz w:val="28"/>
          <w:szCs w:val="28"/>
        </w:rPr>
      </w:pPr>
      <w:r w:rsidRPr="00F352D7">
        <w:rPr>
          <w:b/>
          <w:sz w:val="28"/>
          <w:szCs w:val="28"/>
        </w:rPr>
        <w:t xml:space="preserve"> </w:t>
      </w:r>
    </w:p>
    <w:p w:rsidR="005D28DE" w:rsidRPr="00F352D7" w:rsidRDefault="005D28DE" w:rsidP="0075438A">
      <w:pPr>
        <w:jc w:val="center"/>
        <w:rPr>
          <w:sz w:val="28"/>
          <w:szCs w:val="28"/>
        </w:rPr>
      </w:pPr>
    </w:p>
    <w:p w:rsidR="00583CFF" w:rsidRPr="00F352D7" w:rsidRDefault="000C0608" w:rsidP="0075438A">
      <w:pPr>
        <w:jc w:val="center"/>
        <w:rPr>
          <w:sz w:val="28"/>
          <w:szCs w:val="28"/>
        </w:rPr>
      </w:pPr>
      <w:r w:rsidRPr="00F352D7">
        <w:rPr>
          <w:bCs/>
          <w:sz w:val="28"/>
          <w:szCs w:val="28"/>
        </w:rPr>
        <w:t xml:space="preserve">(в рамках реализации мероприятий федерального проекта «Цифровые технологии» национальной программы «Цифровая экономика </w:t>
      </w:r>
      <w:r w:rsidRPr="00F352D7">
        <w:rPr>
          <w:bCs/>
          <w:sz w:val="28"/>
          <w:szCs w:val="28"/>
        </w:rPr>
        <w:br/>
        <w:t>Российской Федерации»)</w:t>
      </w:r>
    </w:p>
    <w:p w:rsidR="0075438A" w:rsidRPr="00F352D7" w:rsidRDefault="0075438A" w:rsidP="0075438A">
      <w:pPr>
        <w:pStyle w:val="ConsNonformat"/>
        <w:widowControl/>
        <w:jc w:val="both"/>
        <w:rPr>
          <w:rFonts w:ascii="Times New Roman" w:hAnsi="Times New Roman" w:cs="Times New Roman"/>
          <w:b/>
          <w:bCs/>
        </w:rPr>
      </w:pPr>
    </w:p>
    <w:p w:rsidR="0075438A" w:rsidRPr="00F352D7" w:rsidRDefault="0075438A" w:rsidP="0075438A">
      <w:pPr>
        <w:jc w:val="center"/>
      </w:pPr>
    </w:p>
    <w:p w:rsidR="005A4C21" w:rsidRPr="00F352D7" w:rsidRDefault="005A4C21" w:rsidP="0075438A">
      <w:pPr>
        <w:jc w:val="center"/>
        <w:rPr>
          <w:b/>
        </w:rPr>
      </w:pPr>
    </w:p>
    <w:p w:rsidR="0075438A" w:rsidRPr="00F352D7" w:rsidRDefault="0075438A" w:rsidP="0075438A">
      <w:pPr>
        <w:jc w:val="center"/>
        <w:rPr>
          <w:b/>
        </w:rPr>
      </w:pPr>
    </w:p>
    <w:p w:rsidR="0075438A" w:rsidRPr="00F352D7" w:rsidRDefault="0075438A" w:rsidP="0075438A">
      <w:pPr>
        <w:jc w:val="center"/>
        <w:rPr>
          <w:b/>
        </w:rPr>
      </w:pPr>
    </w:p>
    <w:p w:rsidR="0075438A" w:rsidRPr="00F352D7" w:rsidRDefault="0075438A" w:rsidP="0075438A">
      <w:pPr>
        <w:jc w:val="center"/>
        <w:rPr>
          <w:b/>
        </w:rPr>
      </w:pPr>
    </w:p>
    <w:p w:rsidR="00425C76" w:rsidRPr="00F352D7" w:rsidRDefault="00425C76" w:rsidP="007E0848">
      <w:pPr>
        <w:rPr>
          <w:b/>
        </w:rPr>
      </w:pPr>
    </w:p>
    <w:p w:rsidR="00425C76" w:rsidRPr="00F352D7" w:rsidRDefault="00425C76" w:rsidP="00CD7B22">
      <w:pPr>
        <w:rPr>
          <w:b/>
        </w:rPr>
      </w:pPr>
    </w:p>
    <w:p w:rsidR="00425C76" w:rsidRPr="00F352D7" w:rsidRDefault="00425C76" w:rsidP="00425C76">
      <w:pPr>
        <w:keepNext/>
        <w:keepLines/>
        <w:widowControl w:val="0"/>
        <w:suppressLineNumbers/>
        <w:suppressAutoHyphens/>
        <w:spacing w:after="0"/>
        <w:jc w:val="center"/>
        <w:rPr>
          <w:bCs/>
          <w:sz w:val="28"/>
          <w:szCs w:val="28"/>
        </w:rPr>
      </w:pPr>
      <w:r w:rsidRPr="00F352D7">
        <w:rPr>
          <w:bCs/>
          <w:sz w:val="28"/>
          <w:szCs w:val="28"/>
        </w:rPr>
        <w:t xml:space="preserve">г. Москва </w:t>
      </w:r>
    </w:p>
    <w:p w:rsidR="0075438A" w:rsidRPr="00F352D7" w:rsidRDefault="00425C76" w:rsidP="00425C76">
      <w:pPr>
        <w:spacing w:after="0"/>
        <w:jc w:val="center"/>
        <w:rPr>
          <w:b/>
          <w:sz w:val="28"/>
          <w:szCs w:val="28"/>
        </w:rPr>
      </w:pPr>
      <w:r w:rsidRPr="00F352D7">
        <w:rPr>
          <w:bCs/>
          <w:sz w:val="28"/>
          <w:szCs w:val="28"/>
        </w:rPr>
        <w:t>201</w:t>
      </w:r>
      <w:r w:rsidR="000F1AC5" w:rsidRPr="00F352D7">
        <w:rPr>
          <w:bCs/>
          <w:sz w:val="28"/>
          <w:szCs w:val="28"/>
        </w:rPr>
        <w:t>9</w:t>
      </w:r>
      <w:r w:rsidRPr="00F352D7">
        <w:rPr>
          <w:bCs/>
          <w:sz w:val="28"/>
          <w:szCs w:val="28"/>
        </w:rPr>
        <w:t xml:space="preserve"> год</w:t>
      </w:r>
    </w:p>
    <w:p w:rsidR="0075438A" w:rsidRPr="00F352D7" w:rsidRDefault="0075438A" w:rsidP="0075438A">
      <w:pPr>
        <w:keepNext/>
        <w:keepLines/>
        <w:widowControl w:val="0"/>
        <w:suppressLineNumbers/>
        <w:suppressAutoHyphens/>
        <w:jc w:val="center"/>
        <w:rPr>
          <w:b/>
          <w:sz w:val="28"/>
          <w:szCs w:val="28"/>
        </w:rPr>
        <w:sectPr w:rsidR="0075438A" w:rsidRPr="00F352D7"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75438A" w:rsidRPr="00F352D7" w:rsidRDefault="0075438A" w:rsidP="00214BED">
      <w:pPr>
        <w:jc w:val="center"/>
        <w:rPr>
          <w:b/>
          <w:sz w:val="28"/>
          <w:szCs w:val="28"/>
        </w:rPr>
      </w:pPr>
      <w:r w:rsidRPr="00F352D7">
        <w:rPr>
          <w:b/>
          <w:sz w:val="28"/>
          <w:szCs w:val="28"/>
        </w:rPr>
        <w:lastRenderedPageBreak/>
        <w:t>СОДЕРЖАНИЕ</w:t>
      </w:r>
    </w:p>
    <w:p w:rsidR="00F11A04" w:rsidRPr="00F352D7" w:rsidRDefault="00F11A04" w:rsidP="00CD7B22">
      <w:pPr>
        <w:pStyle w:val="af1"/>
      </w:pPr>
    </w:p>
    <w:p w:rsidR="00B04336" w:rsidRDefault="00F11A04">
      <w:pPr>
        <w:pStyle w:val="12"/>
        <w:rPr>
          <w:rFonts w:asciiTheme="minorHAnsi" w:eastAsiaTheme="minorEastAsia" w:hAnsiTheme="minorHAnsi" w:cstheme="minorBidi"/>
          <w:b w:val="0"/>
          <w:bCs w:val="0"/>
          <w:caps w:val="0"/>
          <w:sz w:val="22"/>
          <w:szCs w:val="22"/>
        </w:rPr>
      </w:pPr>
      <w:r w:rsidRPr="00F352D7">
        <w:fldChar w:fldCharType="begin"/>
      </w:r>
      <w:r w:rsidRPr="00F352D7">
        <w:instrText xml:space="preserve"> TOC \o "1-3" \h \z \u </w:instrText>
      </w:r>
      <w:r w:rsidRPr="00F352D7">
        <w:fldChar w:fldCharType="separate"/>
      </w:r>
      <w:hyperlink w:anchor="_Toc28191707" w:history="1">
        <w:r w:rsidR="00B04336" w:rsidRPr="000E4BE7">
          <w:rPr>
            <w:rStyle w:val="ad"/>
          </w:rPr>
          <w:t>1. Общие положения</w:t>
        </w:r>
        <w:r w:rsidR="00B04336">
          <w:rPr>
            <w:webHidden/>
          </w:rPr>
          <w:tab/>
        </w:r>
        <w:r w:rsidR="00B04336">
          <w:rPr>
            <w:webHidden/>
          </w:rPr>
          <w:fldChar w:fldCharType="begin"/>
        </w:r>
        <w:r w:rsidR="00B04336">
          <w:rPr>
            <w:webHidden/>
          </w:rPr>
          <w:instrText xml:space="preserve"> PAGEREF _Toc28191707 \h </w:instrText>
        </w:r>
        <w:r w:rsidR="00B04336">
          <w:rPr>
            <w:webHidden/>
          </w:rPr>
        </w:r>
        <w:r w:rsidR="00B04336">
          <w:rPr>
            <w:webHidden/>
          </w:rPr>
          <w:fldChar w:fldCharType="separate"/>
        </w:r>
        <w:r w:rsidR="001230D4">
          <w:rPr>
            <w:webHidden/>
          </w:rPr>
          <w:t>3</w:t>
        </w:r>
        <w:r w:rsidR="00B04336">
          <w:rPr>
            <w:webHidden/>
          </w:rPr>
          <w:fldChar w:fldCharType="end"/>
        </w:r>
      </w:hyperlink>
    </w:p>
    <w:p w:rsidR="00B04336" w:rsidRDefault="002F799F">
      <w:pPr>
        <w:pStyle w:val="12"/>
        <w:rPr>
          <w:rFonts w:asciiTheme="minorHAnsi" w:eastAsiaTheme="minorEastAsia" w:hAnsiTheme="minorHAnsi" w:cstheme="minorBidi"/>
          <w:b w:val="0"/>
          <w:bCs w:val="0"/>
          <w:caps w:val="0"/>
          <w:sz w:val="22"/>
          <w:szCs w:val="22"/>
        </w:rPr>
      </w:pPr>
      <w:hyperlink w:anchor="_Toc28191708" w:history="1">
        <w:r w:rsidR="00B04336" w:rsidRPr="000E4BE7">
          <w:rPr>
            <w:rStyle w:val="ad"/>
          </w:rPr>
          <w:t>2. Участники конкурса и требования к представляемой информации</w:t>
        </w:r>
        <w:r w:rsidR="00B04336">
          <w:rPr>
            <w:webHidden/>
          </w:rPr>
          <w:tab/>
        </w:r>
        <w:r w:rsidR="00B04336">
          <w:rPr>
            <w:webHidden/>
          </w:rPr>
          <w:fldChar w:fldCharType="begin"/>
        </w:r>
        <w:r w:rsidR="00B04336">
          <w:rPr>
            <w:webHidden/>
          </w:rPr>
          <w:instrText xml:space="preserve"> PAGEREF _Toc28191708 \h </w:instrText>
        </w:r>
        <w:r w:rsidR="00B04336">
          <w:rPr>
            <w:webHidden/>
          </w:rPr>
        </w:r>
        <w:r w:rsidR="00B04336">
          <w:rPr>
            <w:webHidden/>
          </w:rPr>
          <w:fldChar w:fldCharType="separate"/>
        </w:r>
        <w:r w:rsidR="001230D4">
          <w:rPr>
            <w:webHidden/>
          </w:rPr>
          <w:t>4</w:t>
        </w:r>
        <w:r w:rsidR="00B04336">
          <w:rPr>
            <w:webHidden/>
          </w:rPr>
          <w:fldChar w:fldCharType="end"/>
        </w:r>
      </w:hyperlink>
    </w:p>
    <w:p w:rsidR="00B04336" w:rsidRDefault="002F799F">
      <w:pPr>
        <w:pStyle w:val="12"/>
        <w:rPr>
          <w:rFonts w:asciiTheme="minorHAnsi" w:eastAsiaTheme="minorEastAsia" w:hAnsiTheme="minorHAnsi" w:cstheme="minorBidi"/>
          <w:b w:val="0"/>
          <w:bCs w:val="0"/>
          <w:caps w:val="0"/>
          <w:sz w:val="22"/>
          <w:szCs w:val="22"/>
        </w:rPr>
      </w:pPr>
      <w:hyperlink w:anchor="_Toc28191709" w:history="1">
        <w:r w:rsidR="00B04336" w:rsidRPr="000E4BE7">
          <w:rPr>
            <w:rStyle w:val="ad"/>
          </w:rPr>
          <w:t>3. Условия участия в конкурсе и порядок финансирования.</w:t>
        </w:r>
        <w:r w:rsidR="00B04336">
          <w:rPr>
            <w:webHidden/>
          </w:rPr>
          <w:tab/>
        </w:r>
        <w:r w:rsidR="00B04336">
          <w:rPr>
            <w:webHidden/>
          </w:rPr>
          <w:fldChar w:fldCharType="begin"/>
        </w:r>
        <w:r w:rsidR="00B04336">
          <w:rPr>
            <w:webHidden/>
          </w:rPr>
          <w:instrText xml:space="preserve"> PAGEREF _Toc28191709 \h </w:instrText>
        </w:r>
        <w:r w:rsidR="00B04336">
          <w:rPr>
            <w:webHidden/>
          </w:rPr>
        </w:r>
        <w:r w:rsidR="00B04336">
          <w:rPr>
            <w:webHidden/>
          </w:rPr>
          <w:fldChar w:fldCharType="separate"/>
        </w:r>
        <w:r w:rsidR="001230D4">
          <w:rPr>
            <w:webHidden/>
          </w:rPr>
          <w:t>6</w:t>
        </w:r>
        <w:r w:rsidR="00B04336">
          <w:rPr>
            <w:webHidden/>
          </w:rPr>
          <w:fldChar w:fldCharType="end"/>
        </w:r>
      </w:hyperlink>
    </w:p>
    <w:p w:rsidR="00B04336" w:rsidRDefault="002F799F">
      <w:pPr>
        <w:pStyle w:val="12"/>
        <w:rPr>
          <w:rFonts w:asciiTheme="minorHAnsi" w:eastAsiaTheme="minorEastAsia" w:hAnsiTheme="minorHAnsi" w:cstheme="minorBidi"/>
          <w:b w:val="0"/>
          <w:bCs w:val="0"/>
          <w:caps w:val="0"/>
          <w:sz w:val="22"/>
          <w:szCs w:val="22"/>
        </w:rPr>
      </w:pPr>
      <w:hyperlink w:anchor="_Toc28191710" w:history="1">
        <w:r w:rsidR="00B04336" w:rsidRPr="000E4BE7">
          <w:rPr>
            <w:rStyle w:val="ad"/>
          </w:rPr>
          <w:t>4. Порядок рассмотрения заявок</w:t>
        </w:r>
        <w:r w:rsidR="00B04336">
          <w:rPr>
            <w:webHidden/>
          </w:rPr>
          <w:tab/>
        </w:r>
        <w:r w:rsidR="00B04336">
          <w:rPr>
            <w:webHidden/>
          </w:rPr>
          <w:fldChar w:fldCharType="begin"/>
        </w:r>
        <w:r w:rsidR="00B04336">
          <w:rPr>
            <w:webHidden/>
          </w:rPr>
          <w:instrText xml:space="preserve"> PAGEREF _Toc28191710 \h </w:instrText>
        </w:r>
        <w:r w:rsidR="00B04336">
          <w:rPr>
            <w:webHidden/>
          </w:rPr>
        </w:r>
        <w:r w:rsidR="00B04336">
          <w:rPr>
            <w:webHidden/>
          </w:rPr>
          <w:fldChar w:fldCharType="separate"/>
        </w:r>
        <w:r w:rsidR="001230D4">
          <w:rPr>
            <w:webHidden/>
          </w:rPr>
          <w:t>8</w:t>
        </w:r>
        <w:r w:rsidR="00B04336">
          <w:rPr>
            <w:webHidden/>
          </w:rPr>
          <w:fldChar w:fldCharType="end"/>
        </w:r>
      </w:hyperlink>
    </w:p>
    <w:p w:rsidR="00B04336" w:rsidRDefault="002F799F">
      <w:pPr>
        <w:pStyle w:val="12"/>
        <w:rPr>
          <w:rFonts w:asciiTheme="minorHAnsi" w:eastAsiaTheme="minorEastAsia" w:hAnsiTheme="minorHAnsi" w:cstheme="minorBidi"/>
          <w:b w:val="0"/>
          <w:bCs w:val="0"/>
          <w:caps w:val="0"/>
          <w:sz w:val="22"/>
          <w:szCs w:val="22"/>
        </w:rPr>
      </w:pPr>
      <w:hyperlink w:anchor="_Toc28191711" w:history="1">
        <w:r w:rsidR="00B04336" w:rsidRPr="000E4BE7">
          <w:rPr>
            <w:rStyle w:val="ad"/>
          </w:rPr>
          <w:t>5. Порядок и условия финансирования проектов</w:t>
        </w:r>
        <w:r w:rsidR="00B04336">
          <w:rPr>
            <w:webHidden/>
          </w:rPr>
          <w:tab/>
        </w:r>
        <w:r w:rsidR="00B04336">
          <w:rPr>
            <w:webHidden/>
          </w:rPr>
          <w:fldChar w:fldCharType="begin"/>
        </w:r>
        <w:r w:rsidR="00B04336">
          <w:rPr>
            <w:webHidden/>
          </w:rPr>
          <w:instrText xml:space="preserve"> PAGEREF _Toc28191711 \h </w:instrText>
        </w:r>
        <w:r w:rsidR="00B04336">
          <w:rPr>
            <w:webHidden/>
          </w:rPr>
        </w:r>
        <w:r w:rsidR="00B04336">
          <w:rPr>
            <w:webHidden/>
          </w:rPr>
          <w:fldChar w:fldCharType="separate"/>
        </w:r>
        <w:r w:rsidR="001230D4">
          <w:rPr>
            <w:webHidden/>
          </w:rPr>
          <w:t>9</w:t>
        </w:r>
        <w:r w:rsidR="00B04336">
          <w:rPr>
            <w:webHidden/>
          </w:rPr>
          <w:fldChar w:fldCharType="end"/>
        </w:r>
      </w:hyperlink>
    </w:p>
    <w:p w:rsidR="00B04336" w:rsidRDefault="002F799F">
      <w:pPr>
        <w:pStyle w:val="12"/>
        <w:rPr>
          <w:rFonts w:asciiTheme="minorHAnsi" w:eastAsiaTheme="minorEastAsia" w:hAnsiTheme="minorHAnsi" w:cstheme="minorBidi"/>
          <w:b w:val="0"/>
          <w:bCs w:val="0"/>
          <w:caps w:val="0"/>
          <w:sz w:val="22"/>
          <w:szCs w:val="22"/>
        </w:rPr>
      </w:pPr>
      <w:hyperlink w:anchor="_Toc28191712" w:history="1">
        <w:r w:rsidR="00B04336" w:rsidRPr="000E4BE7">
          <w:rPr>
            <w:rStyle w:val="ad"/>
          </w:rPr>
          <w:t>6. Порядок заключения договора гранта с победителем конкурса</w:t>
        </w:r>
        <w:r w:rsidR="00B04336">
          <w:rPr>
            <w:webHidden/>
          </w:rPr>
          <w:tab/>
        </w:r>
        <w:r w:rsidR="00B04336">
          <w:rPr>
            <w:webHidden/>
          </w:rPr>
          <w:fldChar w:fldCharType="begin"/>
        </w:r>
        <w:r w:rsidR="00B04336">
          <w:rPr>
            <w:webHidden/>
          </w:rPr>
          <w:instrText xml:space="preserve"> PAGEREF _Toc28191712 \h </w:instrText>
        </w:r>
        <w:r w:rsidR="00B04336">
          <w:rPr>
            <w:webHidden/>
          </w:rPr>
        </w:r>
        <w:r w:rsidR="00B04336">
          <w:rPr>
            <w:webHidden/>
          </w:rPr>
          <w:fldChar w:fldCharType="separate"/>
        </w:r>
        <w:r w:rsidR="001230D4">
          <w:rPr>
            <w:webHidden/>
          </w:rPr>
          <w:t>13</w:t>
        </w:r>
        <w:r w:rsidR="00B04336">
          <w:rPr>
            <w:webHidden/>
          </w:rPr>
          <w:fldChar w:fldCharType="end"/>
        </w:r>
      </w:hyperlink>
    </w:p>
    <w:p w:rsidR="00B04336" w:rsidRDefault="002F799F">
      <w:pPr>
        <w:pStyle w:val="12"/>
        <w:rPr>
          <w:rFonts w:asciiTheme="minorHAnsi" w:eastAsiaTheme="minorEastAsia" w:hAnsiTheme="minorHAnsi" w:cstheme="minorBidi"/>
          <w:b w:val="0"/>
          <w:bCs w:val="0"/>
          <w:caps w:val="0"/>
          <w:sz w:val="22"/>
          <w:szCs w:val="22"/>
        </w:rPr>
      </w:pPr>
      <w:hyperlink w:anchor="_Toc28191713" w:history="1">
        <w:r w:rsidR="00B04336" w:rsidRPr="000E4BE7">
          <w:rPr>
            <w:rStyle w:val="ad"/>
          </w:rPr>
          <w:t>КРИТЕРИИ ОЦЕНКИ ЗАЯВОК</w:t>
        </w:r>
        <w:r w:rsidR="00B04336" w:rsidRPr="000E4BE7">
          <w:rPr>
            <w:rStyle w:val="ad"/>
            <w:lang w:eastAsia="x-none"/>
          </w:rPr>
          <w:t xml:space="preserve"> </w:t>
        </w:r>
        <w:r w:rsidR="00B04336" w:rsidRPr="000E4BE7">
          <w:rPr>
            <w:rStyle w:val="ad"/>
          </w:rPr>
          <w:t>НА УЧАСТИЕ В КОНКУРС</w:t>
        </w:r>
        <w:r w:rsidR="00B04336" w:rsidRPr="000E4BE7">
          <w:rPr>
            <w:rStyle w:val="ad"/>
            <w:lang w:eastAsia="x-none"/>
          </w:rPr>
          <w:t>АХ</w:t>
        </w:r>
        <w:r w:rsidR="00B04336" w:rsidRPr="000E4BE7">
          <w:rPr>
            <w:rStyle w:val="ad"/>
          </w:rPr>
          <w:t xml:space="preserve"> </w:t>
        </w:r>
        <w:r w:rsidR="00B04336" w:rsidRPr="000E4BE7">
          <w:rPr>
            <w:rStyle w:val="ad"/>
            <w:lang w:eastAsia="x-none"/>
          </w:rPr>
          <w:t xml:space="preserve"> «СТАРТ-ЦТ» </w:t>
        </w:r>
        <w:r w:rsidR="00B04336" w:rsidRPr="000E4BE7">
          <w:rPr>
            <w:rStyle w:val="ad"/>
          </w:rPr>
          <w:t>ИХ ЗНАЧИМОСТЬ</w:t>
        </w:r>
        <w:r w:rsidR="00B04336">
          <w:rPr>
            <w:webHidden/>
          </w:rPr>
          <w:tab/>
        </w:r>
        <w:r w:rsidR="00B04336">
          <w:rPr>
            <w:webHidden/>
          </w:rPr>
          <w:fldChar w:fldCharType="begin"/>
        </w:r>
        <w:r w:rsidR="00B04336">
          <w:rPr>
            <w:webHidden/>
          </w:rPr>
          <w:instrText xml:space="preserve"> PAGEREF _Toc28191713 \h </w:instrText>
        </w:r>
        <w:r w:rsidR="00B04336">
          <w:rPr>
            <w:webHidden/>
          </w:rPr>
        </w:r>
        <w:r w:rsidR="00B04336">
          <w:rPr>
            <w:webHidden/>
          </w:rPr>
          <w:fldChar w:fldCharType="separate"/>
        </w:r>
        <w:r w:rsidR="001230D4">
          <w:rPr>
            <w:webHidden/>
          </w:rPr>
          <w:t>16</w:t>
        </w:r>
        <w:r w:rsidR="00B04336">
          <w:rPr>
            <w:webHidden/>
          </w:rPr>
          <w:fldChar w:fldCharType="end"/>
        </w:r>
      </w:hyperlink>
    </w:p>
    <w:p w:rsidR="00B04336" w:rsidRDefault="002F799F">
      <w:pPr>
        <w:pStyle w:val="12"/>
        <w:rPr>
          <w:rFonts w:asciiTheme="minorHAnsi" w:eastAsiaTheme="minorEastAsia" w:hAnsiTheme="minorHAnsi" w:cstheme="minorBidi"/>
          <w:b w:val="0"/>
          <w:bCs w:val="0"/>
          <w:caps w:val="0"/>
          <w:sz w:val="22"/>
          <w:szCs w:val="22"/>
        </w:rPr>
      </w:pPr>
      <w:hyperlink w:anchor="_Toc28191714" w:history="1">
        <w:r w:rsidR="00B04336" w:rsidRPr="000E4BE7">
          <w:rPr>
            <w:rStyle w:val="ad"/>
          </w:rPr>
          <w:t>Показатели реализации инновационного проекта</w:t>
        </w:r>
        <w:r w:rsidR="00B04336">
          <w:rPr>
            <w:webHidden/>
          </w:rPr>
          <w:tab/>
        </w:r>
        <w:r w:rsidR="00B04336">
          <w:rPr>
            <w:webHidden/>
          </w:rPr>
          <w:fldChar w:fldCharType="begin"/>
        </w:r>
        <w:r w:rsidR="00B04336">
          <w:rPr>
            <w:webHidden/>
          </w:rPr>
          <w:instrText xml:space="preserve"> PAGEREF _Toc28191714 \h </w:instrText>
        </w:r>
        <w:r w:rsidR="00B04336">
          <w:rPr>
            <w:webHidden/>
          </w:rPr>
        </w:r>
        <w:r w:rsidR="00B04336">
          <w:rPr>
            <w:webHidden/>
          </w:rPr>
          <w:fldChar w:fldCharType="separate"/>
        </w:r>
        <w:r w:rsidR="001230D4">
          <w:rPr>
            <w:webHidden/>
          </w:rPr>
          <w:t>19</w:t>
        </w:r>
        <w:r w:rsidR="00B04336">
          <w:rPr>
            <w:webHidden/>
          </w:rPr>
          <w:fldChar w:fldCharType="end"/>
        </w:r>
      </w:hyperlink>
    </w:p>
    <w:p w:rsidR="00B04336" w:rsidRDefault="002F799F">
      <w:pPr>
        <w:pStyle w:val="12"/>
        <w:rPr>
          <w:rFonts w:asciiTheme="minorHAnsi" w:eastAsiaTheme="minorEastAsia" w:hAnsiTheme="minorHAnsi" w:cstheme="minorBidi"/>
          <w:b w:val="0"/>
          <w:bCs w:val="0"/>
          <w:caps w:val="0"/>
          <w:sz w:val="22"/>
          <w:szCs w:val="22"/>
        </w:rPr>
      </w:pPr>
      <w:hyperlink w:anchor="_Toc28191715" w:history="1">
        <w:r w:rsidR="00B04336" w:rsidRPr="000E4BE7">
          <w:rPr>
            <w:rStyle w:val="ad"/>
          </w:rPr>
          <w:t>ПРОЕКТ ДОГОВОРА ПО КОНКУРСУ «СТАРТ</w:t>
        </w:r>
        <w:r w:rsidR="00B04336" w:rsidRPr="000E4BE7">
          <w:rPr>
            <w:rStyle w:val="ad"/>
            <w:lang w:eastAsia="x-none"/>
          </w:rPr>
          <w:t>-ЦТ</w:t>
        </w:r>
        <w:r w:rsidR="00B04336" w:rsidRPr="000E4BE7">
          <w:rPr>
            <w:rStyle w:val="ad"/>
          </w:rPr>
          <w:t>-1»</w:t>
        </w:r>
        <w:r w:rsidR="00B04336">
          <w:rPr>
            <w:webHidden/>
          </w:rPr>
          <w:tab/>
        </w:r>
        <w:r w:rsidR="00B04336">
          <w:rPr>
            <w:webHidden/>
          </w:rPr>
          <w:fldChar w:fldCharType="begin"/>
        </w:r>
        <w:r w:rsidR="00B04336">
          <w:rPr>
            <w:webHidden/>
          </w:rPr>
          <w:instrText xml:space="preserve"> PAGEREF _Toc28191715 \h </w:instrText>
        </w:r>
        <w:r w:rsidR="00B04336">
          <w:rPr>
            <w:webHidden/>
          </w:rPr>
        </w:r>
        <w:r w:rsidR="00B04336">
          <w:rPr>
            <w:webHidden/>
          </w:rPr>
          <w:fldChar w:fldCharType="separate"/>
        </w:r>
        <w:r w:rsidR="001230D4">
          <w:rPr>
            <w:webHidden/>
          </w:rPr>
          <w:t>24</w:t>
        </w:r>
        <w:r w:rsidR="00B04336">
          <w:rPr>
            <w:webHidden/>
          </w:rPr>
          <w:fldChar w:fldCharType="end"/>
        </w:r>
      </w:hyperlink>
    </w:p>
    <w:p w:rsidR="00F11A04" w:rsidRPr="00F352D7" w:rsidRDefault="00F11A04" w:rsidP="00A35054">
      <w:pPr>
        <w:pStyle w:val="12"/>
        <w:rPr>
          <w:rFonts w:eastAsiaTheme="minorEastAsia"/>
          <w:b w:val="0"/>
          <w:bCs w:val="0"/>
          <w:caps w:val="0"/>
        </w:rPr>
      </w:pPr>
      <w:r w:rsidRPr="00F352D7">
        <w:fldChar w:fldCharType="end"/>
      </w:r>
    </w:p>
    <w:p w:rsidR="00F11A04" w:rsidRPr="00F352D7" w:rsidRDefault="00F11A04" w:rsidP="007E0A14">
      <w:pPr>
        <w:spacing w:after="0" w:line="360" w:lineRule="auto"/>
        <w:ind w:left="4111"/>
        <w:jc w:val="center"/>
      </w:pPr>
    </w:p>
    <w:p w:rsidR="00F11A04" w:rsidRPr="00F352D7" w:rsidRDefault="00F11A04" w:rsidP="007E0A14">
      <w:pPr>
        <w:spacing w:after="0" w:line="360" w:lineRule="auto"/>
        <w:ind w:left="4111"/>
        <w:jc w:val="center"/>
      </w:pPr>
    </w:p>
    <w:p w:rsidR="00D2243B" w:rsidRPr="00F352D7" w:rsidRDefault="00D2243B" w:rsidP="0075438A">
      <w:pPr>
        <w:spacing w:after="0" w:line="276" w:lineRule="auto"/>
        <w:ind w:left="4111"/>
        <w:jc w:val="center"/>
      </w:pPr>
    </w:p>
    <w:p w:rsidR="00D2243B" w:rsidRPr="00F352D7" w:rsidRDefault="00D2243B" w:rsidP="0075438A">
      <w:pPr>
        <w:spacing w:after="0" w:line="276" w:lineRule="auto"/>
        <w:ind w:left="4111"/>
        <w:jc w:val="center"/>
      </w:pPr>
    </w:p>
    <w:p w:rsidR="00D2243B" w:rsidRPr="00F352D7" w:rsidRDefault="00D2243B" w:rsidP="0075438A">
      <w:pPr>
        <w:spacing w:after="0" w:line="276" w:lineRule="auto"/>
        <w:ind w:left="4111"/>
        <w:jc w:val="center"/>
      </w:pPr>
    </w:p>
    <w:p w:rsidR="00D2243B" w:rsidRPr="00F352D7" w:rsidRDefault="00D2243B"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75438A" w:rsidRPr="00F352D7" w:rsidRDefault="0075438A" w:rsidP="006608B2">
      <w:pPr>
        <w:spacing w:line="276" w:lineRule="auto"/>
      </w:pPr>
    </w:p>
    <w:p w:rsidR="00611C0C" w:rsidRPr="00F352D7" w:rsidRDefault="00611C0C" w:rsidP="006608B2">
      <w:pPr>
        <w:spacing w:line="276" w:lineRule="auto"/>
      </w:pPr>
    </w:p>
    <w:p w:rsidR="008D1A76" w:rsidRPr="00F352D7" w:rsidRDefault="008D1A76">
      <w:pPr>
        <w:spacing w:after="200" w:line="276" w:lineRule="auto"/>
        <w:jc w:val="left"/>
        <w:rPr>
          <w:b/>
          <w:kern w:val="28"/>
          <w:lang w:val="x-none" w:eastAsia="x-none"/>
        </w:rPr>
      </w:pPr>
      <w:r w:rsidRPr="00F352D7">
        <w:br w:type="page"/>
      </w:r>
    </w:p>
    <w:p w:rsidR="0075438A" w:rsidRPr="00F352D7" w:rsidRDefault="0075438A" w:rsidP="00CD7B22">
      <w:pPr>
        <w:pStyle w:val="1"/>
      </w:pPr>
      <w:bookmarkStart w:id="1" w:name="_Toc28191707"/>
      <w:r w:rsidRPr="00F352D7">
        <w:lastRenderedPageBreak/>
        <w:t xml:space="preserve">1. </w:t>
      </w:r>
      <w:r w:rsidR="00CD7B22" w:rsidRPr="00F352D7">
        <w:t>Общие положения</w:t>
      </w:r>
      <w:bookmarkEnd w:id="1"/>
    </w:p>
    <w:p w:rsidR="000C0608" w:rsidRPr="00F352D7" w:rsidRDefault="0075438A" w:rsidP="000C0608">
      <w:pPr>
        <w:spacing w:after="0" w:line="276" w:lineRule="auto"/>
        <w:ind w:firstLine="567"/>
      </w:pPr>
      <w:r w:rsidRPr="00F352D7">
        <w:t xml:space="preserve">1.1. </w:t>
      </w:r>
      <w:r w:rsidR="009E7465" w:rsidRPr="00F352D7">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 на финансовое обеспечение выполнения научно-исследовательских, опытно-конструкторских работ (далее – НИОКР) в </w:t>
      </w:r>
      <w:r w:rsidR="000C0608" w:rsidRPr="00F352D7">
        <w:t>целях ускорения технологического развития Российской Федерации, увеличени</w:t>
      </w:r>
      <w:r w:rsidR="00BC1C33" w:rsidRPr="00F352D7">
        <w:t>я</w:t>
      </w:r>
      <w:r w:rsidR="000C0608" w:rsidRPr="00F352D7">
        <w:t xml:space="preserve"> количества организаций, осуществляющих технологические инновации,</w:t>
      </w:r>
      <w:r w:rsidR="00BC1C33" w:rsidRPr="00F352D7">
        <w:t xml:space="preserve"> создания сквозных цифровых технологий на основе отечественных разработок,</w:t>
      </w:r>
      <w:r w:rsidR="000C0608" w:rsidRPr="00F352D7">
        <w:t xml:space="preserve"> внедрения цифровых технологий и платформенных решений.</w:t>
      </w:r>
    </w:p>
    <w:p w:rsidR="009E7465" w:rsidRPr="00F352D7" w:rsidRDefault="000C0608" w:rsidP="000C0608">
      <w:pPr>
        <w:spacing w:after="0" w:line="276" w:lineRule="auto"/>
        <w:ind w:firstLine="567"/>
      </w:pPr>
      <w:r w:rsidRPr="00F352D7">
        <w:t>Конкурс реализуется в рамках мероприятий федерального проекта «Цифровые технологии» национальной программы «Цифровая экономика Российской Федерации».</w:t>
      </w:r>
      <w:r w:rsidR="009E7465" w:rsidRPr="00F352D7">
        <w:t xml:space="preserve"> </w:t>
      </w:r>
    </w:p>
    <w:p w:rsidR="00C876BF" w:rsidRPr="00F352D7" w:rsidRDefault="009E7465" w:rsidP="009E7465">
      <w:pPr>
        <w:spacing w:after="0" w:line="276" w:lineRule="auto"/>
        <w:ind w:firstLine="567"/>
      </w:pPr>
      <w:r w:rsidRPr="00F352D7">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 127-ФЗ). </w:t>
      </w:r>
    </w:p>
    <w:p w:rsidR="009E7465" w:rsidRPr="00F352D7" w:rsidRDefault="009E7465" w:rsidP="009E7465">
      <w:pPr>
        <w:spacing w:after="0" w:line="276" w:lineRule="auto"/>
        <w:ind w:firstLine="567"/>
      </w:pPr>
      <w:r w:rsidRPr="00F352D7">
        <w:t>1.3.</w:t>
      </w:r>
      <w:r w:rsidR="00DE3F9A" w:rsidRPr="00F352D7">
        <w:t xml:space="preserve"> </w:t>
      </w:r>
      <w:r w:rsidR="000C0608" w:rsidRPr="00F352D7">
        <w:t xml:space="preserve">Конкурс ориентирован на </w:t>
      </w:r>
      <w:r w:rsidRPr="00F352D7">
        <w:t xml:space="preserve">создание новых и </w:t>
      </w:r>
      <w:r w:rsidR="000C0608" w:rsidRPr="00F352D7">
        <w:t xml:space="preserve">поддержку </w:t>
      </w:r>
      <w:r w:rsidRPr="00F352D7">
        <w:t xml:space="preserve">существующих малых инновационных предприятий, стремящихся разработать и освоить производство нового товара, изделия, технологии или услуги </w:t>
      </w:r>
      <w:r w:rsidR="000C0608" w:rsidRPr="00F352D7">
        <w:t>в целях</w:t>
      </w:r>
      <w:r w:rsidR="00532BA9" w:rsidRPr="00F352D7">
        <w:t xml:space="preserve"> создания/</w:t>
      </w:r>
      <w:r w:rsidRPr="00F352D7">
        <w:t xml:space="preserve">развития </w:t>
      </w:r>
      <w:r w:rsidR="000C0608" w:rsidRPr="00F352D7">
        <w:t>сквозных цифровых технологий</w:t>
      </w:r>
      <w:r w:rsidRPr="00F352D7">
        <w:t>.</w:t>
      </w:r>
    </w:p>
    <w:p w:rsidR="0075438A" w:rsidRPr="00F352D7" w:rsidRDefault="009E7465" w:rsidP="00727770">
      <w:pPr>
        <w:spacing w:after="0" w:line="276" w:lineRule="auto"/>
        <w:ind w:firstLine="567"/>
      </w:pPr>
      <w:r w:rsidRPr="00F352D7">
        <w:t>1.4</w:t>
      </w:r>
      <w:r w:rsidR="00C876BF" w:rsidRPr="00F352D7">
        <w:t xml:space="preserve">. </w:t>
      </w:r>
      <w:r w:rsidRPr="00F352D7">
        <w:t xml:space="preserve">Финансовая поддержка предоставляется в виде безвозмездной и безвозвратной </w:t>
      </w:r>
      <w:r w:rsidR="008A2287" w:rsidRPr="00F352D7">
        <w:t>денежной форме (далее – грант), выделяемой на проведение НИОКР, заявителям, отобранным по результатам конкурса (далее – конкурс).</w:t>
      </w:r>
      <w:r w:rsidR="000B771E" w:rsidRPr="00F352D7">
        <w:t xml:space="preserve"> </w:t>
      </w:r>
    </w:p>
    <w:p w:rsidR="000C0608" w:rsidRPr="00F352D7" w:rsidRDefault="000C0608" w:rsidP="000C0608">
      <w:pPr>
        <w:spacing w:after="0" w:line="276" w:lineRule="auto"/>
        <w:ind w:firstLine="567"/>
      </w:pPr>
      <w:r w:rsidRPr="00F352D7">
        <w:t>1.5. В рамках конкурса планируется отбор проектов по направлениям сквозных цифровых технологий</w:t>
      </w:r>
      <w:r w:rsidR="002B3561">
        <w:rPr>
          <w:rStyle w:val="a5"/>
        </w:rPr>
        <w:footnoteReference w:id="1"/>
      </w:r>
      <w:r w:rsidRPr="00F352D7">
        <w:t>:</w:t>
      </w:r>
    </w:p>
    <w:p w:rsidR="003C2B9D" w:rsidRDefault="003C2B9D" w:rsidP="003C2B9D">
      <w:pPr>
        <w:numPr>
          <w:ilvl w:val="0"/>
          <w:numId w:val="34"/>
        </w:numPr>
        <w:spacing w:after="0" w:line="276" w:lineRule="auto"/>
        <w:rPr>
          <w:color w:val="000000"/>
        </w:rPr>
      </w:pPr>
      <w:r w:rsidRPr="00F352D7">
        <w:rPr>
          <w:color w:val="000000"/>
        </w:rPr>
        <w:t>искусственный интеллект;</w:t>
      </w:r>
    </w:p>
    <w:p w:rsidR="00170D06" w:rsidRDefault="00170D06" w:rsidP="003C2B9D">
      <w:pPr>
        <w:numPr>
          <w:ilvl w:val="0"/>
          <w:numId w:val="34"/>
        </w:numPr>
        <w:spacing w:after="0" w:line="276" w:lineRule="auto"/>
        <w:rPr>
          <w:color w:val="000000"/>
        </w:rPr>
      </w:pPr>
      <w:r w:rsidRPr="00567914">
        <w:rPr>
          <w:color w:val="000000"/>
        </w:rPr>
        <w:t>технологии виртуальной и дополненной реальностей</w:t>
      </w:r>
      <w:r>
        <w:rPr>
          <w:color w:val="000000"/>
        </w:rPr>
        <w:t>;</w:t>
      </w:r>
    </w:p>
    <w:p w:rsidR="00170D06" w:rsidRDefault="00170D06" w:rsidP="00170D06">
      <w:pPr>
        <w:numPr>
          <w:ilvl w:val="0"/>
          <w:numId w:val="34"/>
        </w:numPr>
        <w:spacing w:after="0" w:line="276" w:lineRule="auto"/>
        <w:rPr>
          <w:color w:val="000000"/>
        </w:rPr>
      </w:pPr>
      <w:r w:rsidRPr="00567914">
        <w:rPr>
          <w:color w:val="000000"/>
        </w:rPr>
        <w:t>новые производственные технологии;</w:t>
      </w:r>
    </w:p>
    <w:p w:rsidR="00170D06" w:rsidRPr="00567914" w:rsidRDefault="00170D06" w:rsidP="00170D06">
      <w:pPr>
        <w:numPr>
          <w:ilvl w:val="0"/>
          <w:numId w:val="34"/>
        </w:numPr>
        <w:spacing w:after="0" w:line="276" w:lineRule="auto"/>
        <w:rPr>
          <w:color w:val="000000"/>
        </w:rPr>
      </w:pPr>
      <w:r w:rsidRPr="00567914">
        <w:rPr>
          <w:color w:val="000000"/>
        </w:rPr>
        <w:t>интернет вещей;</w:t>
      </w:r>
    </w:p>
    <w:p w:rsidR="00170D06" w:rsidRPr="00567914" w:rsidRDefault="00170D06" w:rsidP="00170D06">
      <w:pPr>
        <w:numPr>
          <w:ilvl w:val="0"/>
          <w:numId w:val="34"/>
        </w:numPr>
        <w:spacing w:after="0" w:line="276" w:lineRule="auto"/>
        <w:rPr>
          <w:color w:val="000000"/>
        </w:rPr>
      </w:pPr>
      <w:r w:rsidRPr="00567914">
        <w:rPr>
          <w:color w:val="000000"/>
        </w:rPr>
        <w:t>робототехника и сенсорика;</w:t>
      </w:r>
    </w:p>
    <w:p w:rsidR="00170D06" w:rsidRPr="00567914" w:rsidRDefault="00170D06" w:rsidP="00170D06">
      <w:pPr>
        <w:numPr>
          <w:ilvl w:val="0"/>
          <w:numId w:val="34"/>
        </w:numPr>
        <w:spacing w:after="0" w:line="276" w:lineRule="auto"/>
        <w:rPr>
          <w:color w:val="000000"/>
        </w:rPr>
      </w:pPr>
      <w:r w:rsidRPr="00567914">
        <w:rPr>
          <w:color w:val="000000"/>
        </w:rPr>
        <w:t>технология связи 5G;</w:t>
      </w:r>
    </w:p>
    <w:p w:rsidR="00170D06" w:rsidRPr="00567914" w:rsidRDefault="00170D06" w:rsidP="00170D06">
      <w:pPr>
        <w:numPr>
          <w:ilvl w:val="0"/>
          <w:numId w:val="34"/>
        </w:numPr>
        <w:spacing w:after="0" w:line="276" w:lineRule="auto"/>
        <w:rPr>
          <w:color w:val="000000"/>
        </w:rPr>
      </w:pPr>
      <w:r w:rsidRPr="00567914">
        <w:rPr>
          <w:color w:val="000000"/>
        </w:rPr>
        <w:t>спутниковая связь;</w:t>
      </w:r>
    </w:p>
    <w:p w:rsidR="00170D06" w:rsidRPr="00567914" w:rsidRDefault="00170D06" w:rsidP="00170D06">
      <w:pPr>
        <w:numPr>
          <w:ilvl w:val="0"/>
          <w:numId w:val="34"/>
        </w:numPr>
        <w:spacing w:after="0" w:line="276" w:lineRule="auto"/>
        <w:rPr>
          <w:color w:val="000000"/>
        </w:rPr>
      </w:pPr>
      <w:r w:rsidRPr="00567914">
        <w:rPr>
          <w:color w:val="000000"/>
        </w:rPr>
        <w:t>системы распределенного реестра;</w:t>
      </w:r>
    </w:p>
    <w:p w:rsidR="00567914" w:rsidRPr="00567914" w:rsidRDefault="00567914" w:rsidP="00567914">
      <w:pPr>
        <w:numPr>
          <w:ilvl w:val="0"/>
          <w:numId w:val="34"/>
        </w:numPr>
        <w:spacing w:after="0" w:line="276" w:lineRule="auto"/>
        <w:rPr>
          <w:color w:val="000000"/>
        </w:rPr>
      </w:pPr>
      <w:r w:rsidRPr="00567914">
        <w:rPr>
          <w:color w:val="000000"/>
        </w:rPr>
        <w:t>квантовые вычисления;</w:t>
      </w:r>
    </w:p>
    <w:p w:rsidR="00567914" w:rsidRPr="00567914" w:rsidRDefault="00567914" w:rsidP="00567914">
      <w:pPr>
        <w:numPr>
          <w:ilvl w:val="0"/>
          <w:numId w:val="34"/>
        </w:numPr>
        <w:spacing w:after="0" w:line="276" w:lineRule="auto"/>
        <w:rPr>
          <w:color w:val="000000"/>
        </w:rPr>
      </w:pPr>
      <w:r w:rsidRPr="00567914">
        <w:rPr>
          <w:color w:val="000000"/>
        </w:rPr>
        <w:t>квантовые коммуникации;</w:t>
      </w:r>
    </w:p>
    <w:p w:rsidR="00567914" w:rsidRPr="00567914" w:rsidRDefault="00567914" w:rsidP="00567914">
      <w:pPr>
        <w:numPr>
          <w:ilvl w:val="0"/>
          <w:numId w:val="34"/>
        </w:numPr>
        <w:spacing w:after="0" w:line="276" w:lineRule="auto"/>
        <w:rPr>
          <w:color w:val="000000"/>
        </w:rPr>
      </w:pPr>
      <w:r w:rsidRPr="00567914">
        <w:rPr>
          <w:color w:val="000000"/>
        </w:rPr>
        <w:t>квантовая сенсорика</w:t>
      </w:r>
      <w:r w:rsidR="0002777E">
        <w:rPr>
          <w:color w:val="000000"/>
        </w:rPr>
        <w:t xml:space="preserve"> и метрология.</w:t>
      </w:r>
    </w:p>
    <w:p w:rsidR="00927D55" w:rsidRPr="00FD1302" w:rsidRDefault="00DB3A93" w:rsidP="0002777E">
      <w:pPr>
        <w:spacing w:after="0" w:line="276" w:lineRule="auto"/>
        <w:ind w:firstLine="567"/>
      </w:pPr>
      <w:r w:rsidRPr="0066705C">
        <w:t xml:space="preserve">1.6. </w:t>
      </w:r>
      <w:r w:rsidR="00927D55" w:rsidRPr="006D144A">
        <w:t>Конкурс «Цифровые технологии» в рамках программы «Старт» (далее – программа) реализуется в 3 этапа:</w:t>
      </w:r>
    </w:p>
    <w:p w:rsidR="00927D55" w:rsidRPr="00FD1302" w:rsidRDefault="00927D55" w:rsidP="00927D55">
      <w:pPr>
        <w:spacing w:after="0" w:line="276" w:lineRule="auto"/>
        <w:ind w:firstLine="567"/>
      </w:pPr>
      <w:r w:rsidRPr="00FD1302">
        <w:t>1-й этап (конкурс «Старт-ЦТ-1») - максимальный объем предоставляемого Фондом гранта составляет 3 млн. рублей;</w:t>
      </w:r>
    </w:p>
    <w:p w:rsidR="00927D55" w:rsidRPr="00FD1302" w:rsidRDefault="00927D55" w:rsidP="00927D55">
      <w:pPr>
        <w:spacing w:after="0" w:line="276" w:lineRule="auto"/>
        <w:ind w:firstLine="567"/>
      </w:pPr>
      <w:r w:rsidRPr="00FD1302">
        <w:t>2-й этап (конкурс «Старт-ЦТ-2») – в конкурсе могут участвовать предприятия, завершившие прошлый этап программы. Максимальный объем предоставляемого Фондом гранта составляет 4 млн. рублей;</w:t>
      </w:r>
    </w:p>
    <w:p w:rsidR="000C0E21" w:rsidRDefault="00927D55" w:rsidP="00927D55">
      <w:pPr>
        <w:spacing w:after="0" w:line="276" w:lineRule="auto"/>
        <w:ind w:firstLine="567"/>
      </w:pPr>
      <w:r w:rsidRPr="00FD1302">
        <w:lastRenderedPageBreak/>
        <w:t>3-й этап (конкурс «Старт-ЦТ-3») - в конкурсе могут участвовать предприятия, завершившие прошлый этап программы. Максимальный объем предоставляемого Фондом гранта составляет 5 млн. рублей</w:t>
      </w:r>
      <w:r w:rsidR="00B52C54" w:rsidRPr="00FD1302">
        <w:t>.</w:t>
      </w:r>
    </w:p>
    <w:p w:rsidR="00B52C54" w:rsidRDefault="00B52C54" w:rsidP="00CD7B22">
      <w:pPr>
        <w:pStyle w:val="1"/>
      </w:pPr>
    </w:p>
    <w:p w:rsidR="00DB3A93" w:rsidRPr="00F352D7" w:rsidRDefault="00DB3A93" w:rsidP="00CD7B22">
      <w:pPr>
        <w:pStyle w:val="1"/>
      </w:pPr>
      <w:bookmarkStart w:id="2" w:name="_Toc28191708"/>
      <w:r w:rsidRPr="00F352D7">
        <w:t xml:space="preserve">2. </w:t>
      </w:r>
      <w:r w:rsidR="00CD7B22" w:rsidRPr="00F352D7">
        <w:t>Участники конкурса и требования к представляемой информации</w:t>
      </w:r>
      <w:bookmarkEnd w:id="2"/>
    </w:p>
    <w:p w:rsidR="000C0E21" w:rsidRDefault="0032548E" w:rsidP="000C0E21">
      <w:pPr>
        <w:spacing w:after="0" w:line="276" w:lineRule="auto"/>
        <w:ind w:firstLine="567"/>
      </w:pPr>
      <w:r w:rsidRPr="00F352D7">
        <w:t xml:space="preserve">2.1. </w:t>
      </w:r>
      <w:r w:rsidR="000C0E21" w:rsidRPr="00F352D7">
        <w:t xml:space="preserve">В конкурсе могут принимать участие физические лица и </w:t>
      </w:r>
      <w:r w:rsidR="006C78E7" w:rsidRPr="00F352D7">
        <w:t>юридические лица-</w:t>
      </w:r>
      <w:r w:rsidR="000C0E21" w:rsidRPr="00F352D7">
        <w:t xml:space="preserve">субъекты малого предпринимательства (далее – </w:t>
      </w:r>
      <w:r w:rsidR="00855E78" w:rsidRPr="00F352D7">
        <w:t>заявители</w:t>
      </w:r>
      <w:r w:rsidR="000C0E21" w:rsidRPr="00F352D7">
        <w:t>).</w:t>
      </w:r>
      <w:r w:rsidR="00BF74EF" w:rsidRPr="00F352D7">
        <w:t xml:space="preserve"> </w:t>
      </w:r>
    </w:p>
    <w:p w:rsidR="0064701F" w:rsidRPr="00F352D7" w:rsidRDefault="0064701F" w:rsidP="000C0E21">
      <w:pPr>
        <w:spacing w:after="0" w:line="276" w:lineRule="auto"/>
        <w:ind w:firstLine="567"/>
      </w:pPr>
      <w:r w:rsidRPr="0064701F">
        <w:t>Заявители обязаны пройти авторизацию в Единой системе идентификации и аутентификации (ЕСИА) и получить уникальный идентификатор проекта (УИП)</w:t>
      </w:r>
      <w:r w:rsidR="00783DC2">
        <w:rPr>
          <w:rStyle w:val="a5"/>
        </w:rPr>
        <w:footnoteReference w:id="2"/>
      </w:r>
      <w:r w:rsidRPr="0064701F">
        <w:t>.</w:t>
      </w:r>
    </w:p>
    <w:p w:rsidR="000C0E21" w:rsidRPr="00F352D7" w:rsidRDefault="000C0E21" w:rsidP="009A1740">
      <w:pPr>
        <w:spacing w:after="0" w:line="276" w:lineRule="auto"/>
        <w:ind w:firstLine="567"/>
      </w:pPr>
      <w:r w:rsidRPr="00F352D7">
        <w:t xml:space="preserve">а) </w:t>
      </w:r>
      <w:r w:rsidR="000D1B3B" w:rsidRPr="00F352D7">
        <w:t>Заявители - ф</w:t>
      </w:r>
      <w:r w:rsidRPr="00F352D7">
        <w:t xml:space="preserve">изические лица не должны одновременно участвовать </w:t>
      </w:r>
      <w:r w:rsidR="00C366C6" w:rsidRPr="00F352D7">
        <w:t xml:space="preserve">(выступать руководителем предприятия, научным руководителем проекта) </w:t>
      </w:r>
      <w:r w:rsidRPr="00F352D7">
        <w:t xml:space="preserve">в других проектах, </w:t>
      </w:r>
      <w:r w:rsidR="00C366C6" w:rsidRPr="00F352D7">
        <w:t>финансируемых</w:t>
      </w:r>
      <w:r w:rsidRPr="00F352D7">
        <w:t xml:space="preserve"> Фонд</w:t>
      </w:r>
      <w:r w:rsidR="00C366C6" w:rsidRPr="00F352D7">
        <w:t>ом</w:t>
      </w:r>
      <w:r w:rsidR="009A1740">
        <w:t>, кроме грантополучателей второго года программы УМНИК.</w:t>
      </w:r>
    </w:p>
    <w:p w:rsidR="000C0E21" w:rsidRPr="00F352D7" w:rsidRDefault="000C0E21" w:rsidP="000C0E21">
      <w:pPr>
        <w:spacing w:after="0" w:line="276" w:lineRule="auto"/>
        <w:ind w:firstLine="567"/>
      </w:pPr>
      <w:r w:rsidRPr="00F352D7">
        <w:t xml:space="preserve">б) </w:t>
      </w:r>
      <w:r w:rsidR="000D1B3B" w:rsidRPr="00F352D7">
        <w:t>Заявитель – юридическое лицо (далее – предприятие) должно</w:t>
      </w:r>
      <w:r w:rsidRPr="00F352D7">
        <w:t xml:space="preserve"> соответствовать критериям отнесения к субъекту малого предпринимательства в соответствии с Федеральным законом от 24.07.2007 № 209-ФЗ, а также удовлетворять следующим требованиям:</w:t>
      </w:r>
    </w:p>
    <w:p w:rsidR="000C0E21" w:rsidRPr="00F352D7" w:rsidRDefault="000C0E21" w:rsidP="001123B1">
      <w:pPr>
        <w:pStyle w:val="af"/>
        <w:numPr>
          <w:ilvl w:val="0"/>
          <w:numId w:val="5"/>
        </w:numPr>
        <w:spacing w:after="0" w:line="276" w:lineRule="auto"/>
      </w:pPr>
      <w:r w:rsidRPr="00F352D7">
        <w:t>дата регистрации предприятия составляет не более 2-х лет с даты подачи заявки на конкурс;</w:t>
      </w:r>
    </w:p>
    <w:p w:rsidR="000C0E21" w:rsidRPr="00F352D7" w:rsidRDefault="000C0E21" w:rsidP="001123B1">
      <w:pPr>
        <w:pStyle w:val="af"/>
        <w:numPr>
          <w:ilvl w:val="0"/>
          <w:numId w:val="5"/>
        </w:numPr>
        <w:spacing w:after="0" w:line="276" w:lineRule="auto"/>
      </w:pPr>
      <w:r w:rsidRPr="00F352D7">
        <w:t>в числе видов экономической деятельности должны иметься код ОКВЭД 72.1 (ОК 029-2014 от 01.02.2014) «Научные исследования и разработки в области естественных и техниче</w:t>
      </w:r>
      <w:r w:rsidR="00565CFF" w:rsidRPr="00F352D7">
        <w:t>ских наук»</w:t>
      </w:r>
      <w:r w:rsidR="00932525" w:rsidRPr="00F352D7">
        <w:rPr>
          <w:rStyle w:val="a5"/>
        </w:rPr>
        <w:footnoteReference w:id="3"/>
      </w:r>
      <w:r w:rsidR="000D1B3B" w:rsidRPr="00F352D7">
        <w:t>;</w:t>
      </w:r>
    </w:p>
    <w:p w:rsidR="00DE3F9A" w:rsidRPr="00F352D7" w:rsidRDefault="00DE3F9A" w:rsidP="001123B1">
      <w:pPr>
        <w:pStyle w:val="af"/>
        <w:numPr>
          <w:ilvl w:val="0"/>
          <w:numId w:val="5"/>
        </w:numPr>
        <w:spacing w:after="0" w:line="276" w:lineRule="auto"/>
      </w:pPr>
      <w:r w:rsidRPr="00F352D7">
        <w:t xml:space="preserve">иметь статус </w:t>
      </w:r>
      <w:r w:rsidR="00992449" w:rsidRPr="00F352D7">
        <w:t>«Мик</w:t>
      </w:r>
      <w:r w:rsidR="00937ECE" w:rsidRPr="00F352D7">
        <w:t>ро</w:t>
      </w:r>
      <w:r w:rsidR="00992449" w:rsidRPr="00F352D7">
        <w:t xml:space="preserve">предприятие» или </w:t>
      </w:r>
      <w:r w:rsidRPr="00F352D7">
        <w:t>«Малое предприятие» в Едином реестре субъектов МСП;</w:t>
      </w:r>
    </w:p>
    <w:p w:rsidR="00C366C6" w:rsidRPr="00F352D7" w:rsidRDefault="000C0E21" w:rsidP="001123B1">
      <w:pPr>
        <w:pStyle w:val="af"/>
        <w:numPr>
          <w:ilvl w:val="0"/>
          <w:numId w:val="5"/>
        </w:numPr>
        <w:spacing w:after="0" w:line="276" w:lineRule="auto"/>
      </w:pPr>
      <w:r w:rsidRPr="00F352D7">
        <w:t>ведущие сотрудники предприятия (руководитель предприятия, научный руководитель проекта) не должны участвовать в других проектах, финансируемых Фондом</w:t>
      </w:r>
      <w:r w:rsidR="00C366C6" w:rsidRPr="00F352D7">
        <w:t>;</w:t>
      </w:r>
    </w:p>
    <w:p w:rsidR="000C0E21" w:rsidRPr="00F352D7" w:rsidRDefault="00C366C6" w:rsidP="001123B1">
      <w:pPr>
        <w:pStyle w:val="af"/>
        <w:numPr>
          <w:ilvl w:val="0"/>
          <w:numId w:val="5"/>
        </w:numPr>
        <w:spacing w:after="0" w:line="276" w:lineRule="auto"/>
      </w:pPr>
      <w:r w:rsidRPr="00F352D7">
        <w:t>предприятие ранее не должно было получать финансовую поддержку Фонда</w:t>
      </w:r>
      <w:r w:rsidR="000C0E21" w:rsidRPr="00F352D7">
        <w:t>.</w:t>
      </w:r>
    </w:p>
    <w:p w:rsidR="000C0E21" w:rsidRPr="00F352D7" w:rsidRDefault="0032548E" w:rsidP="000C0E21">
      <w:pPr>
        <w:spacing w:after="0" w:line="276" w:lineRule="auto"/>
        <w:ind w:firstLine="567"/>
      </w:pPr>
      <w:r w:rsidRPr="00F352D7">
        <w:t>2.</w:t>
      </w:r>
      <w:r w:rsidR="000C0E21" w:rsidRPr="00F352D7">
        <w:t>2. Требования к предоставляемой информации:</w:t>
      </w:r>
    </w:p>
    <w:p w:rsidR="000C0E21" w:rsidRPr="00F352D7" w:rsidRDefault="000C0E21" w:rsidP="000C0E21">
      <w:pPr>
        <w:spacing w:after="0" w:line="276" w:lineRule="auto"/>
        <w:ind w:firstLine="567"/>
      </w:pPr>
      <w:r w:rsidRPr="00F352D7">
        <w:t xml:space="preserve">а) Для участия в конкурсе </w:t>
      </w:r>
      <w:r w:rsidR="00855E78" w:rsidRPr="00F352D7">
        <w:t>заявитель должен</w:t>
      </w:r>
      <w:r w:rsidRPr="00F352D7">
        <w:t xml:space="preserve"> представить следующие документы:</w:t>
      </w:r>
    </w:p>
    <w:p w:rsidR="00C366C6" w:rsidRPr="00F352D7" w:rsidRDefault="00C366C6" w:rsidP="001123B1">
      <w:pPr>
        <w:pStyle w:val="af"/>
        <w:numPr>
          <w:ilvl w:val="0"/>
          <w:numId w:val="6"/>
        </w:numPr>
        <w:spacing w:after="0" w:line="276" w:lineRule="auto"/>
      </w:pPr>
      <w:r w:rsidRPr="00F352D7">
        <w:t>заявка на участие в конкурсе (заполняется в электронном виде);</w:t>
      </w:r>
    </w:p>
    <w:p w:rsidR="00DE3F9A" w:rsidRPr="00F352D7" w:rsidRDefault="00DE3F9A" w:rsidP="00E44E51">
      <w:pPr>
        <w:pStyle w:val="af"/>
        <w:numPr>
          <w:ilvl w:val="0"/>
          <w:numId w:val="6"/>
        </w:numPr>
        <w:spacing w:after="0" w:line="276" w:lineRule="auto"/>
      </w:pPr>
      <w:r w:rsidRPr="00F352D7">
        <w:t xml:space="preserve">техническое задание на выполнение НИОКР в рамках реализации инновационного проекта </w:t>
      </w:r>
      <w:r w:rsidRPr="00F352D7">
        <w:rPr>
          <w:rStyle w:val="ad"/>
          <w:color w:val="auto"/>
          <w:u w:val="none"/>
        </w:rPr>
        <w:t xml:space="preserve">(заполняется в </w:t>
      </w:r>
      <w:r w:rsidR="00E44E51" w:rsidRPr="00E44E51">
        <w:rPr>
          <w:rStyle w:val="ad"/>
          <w:color w:val="auto"/>
          <w:u w:val="none"/>
        </w:rPr>
        <w:t>автоматизированной системе «Фонд-М» по адресу, указанному в п. 2.3 - далее АС Фонд-М</w:t>
      </w:r>
      <w:r w:rsidRPr="00F352D7">
        <w:rPr>
          <w:rStyle w:val="ad"/>
          <w:color w:val="auto"/>
          <w:u w:val="none"/>
        </w:rPr>
        <w:t>);</w:t>
      </w:r>
    </w:p>
    <w:p w:rsidR="00DE3F9A" w:rsidRPr="00F352D7" w:rsidRDefault="00DE3F9A" w:rsidP="001123B1">
      <w:pPr>
        <w:pStyle w:val="af"/>
        <w:numPr>
          <w:ilvl w:val="0"/>
          <w:numId w:val="6"/>
        </w:numPr>
        <w:spacing w:after="0" w:line="276" w:lineRule="auto"/>
      </w:pPr>
      <w:r w:rsidRPr="00F352D7">
        <w:t>смета расходов на выполнение НИОКР за счет средств гранта в рамках реализации инновационного проекта</w:t>
      </w:r>
      <w:r w:rsidR="00772290" w:rsidRPr="00F352D7">
        <w:t>, включая обоснование стоимости работ</w:t>
      </w:r>
      <w:r w:rsidRPr="00F352D7">
        <w:t xml:space="preserve"> </w:t>
      </w:r>
      <w:r w:rsidRPr="00F352D7">
        <w:rPr>
          <w:rStyle w:val="ad"/>
          <w:color w:val="auto"/>
          <w:u w:val="none"/>
        </w:rPr>
        <w:t>(заполняется в АС Фонд-М);</w:t>
      </w:r>
    </w:p>
    <w:p w:rsidR="00DE3F9A" w:rsidRPr="00F352D7" w:rsidRDefault="00DE3F9A" w:rsidP="001123B1">
      <w:pPr>
        <w:pStyle w:val="af"/>
        <w:numPr>
          <w:ilvl w:val="0"/>
          <w:numId w:val="6"/>
        </w:numPr>
        <w:spacing w:after="0" w:line="276" w:lineRule="auto"/>
      </w:pPr>
      <w:r w:rsidRPr="00F352D7">
        <w:t xml:space="preserve">календарный план выполнения НИОКР за счет средств гранта в рамках реализации инновационного проекта </w:t>
      </w:r>
      <w:r w:rsidRPr="00F352D7">
        <w:rPr>
          <w:rStyle w:val="ad"/>
          <w:color w:val="auto"/>
          <w:u w:val="none"/>
        </w:rPr>
        <w:t xml:space="preserve">(заполняется в АС Фонд-М); </w:t>
      </w:r>
    </w:p>
    <w:p w:rsidR="00FE3E80" w:rsidRPr="00F352D7" w:rsidRDefault="00FE3E80" w:rsidP="001123B1">
      <w:pPr>
        <w:pStyle w:val="af"/>
        <w:numPr>
          <w:ilvl w:val="0"/>
          <w:numId w:val="6"/>
        </w:numPr>
        <w:spacing w:after="0" w:line="276" w:lineRule="auto"/>
      </w:pPr>
      <w:r w:rsidRPr="00F352D7">
        <w:lastRenderedPageBreak/>
        <w:t xml:space="preserve">показатели реализации инновационного проекта на 5 лет </w:t>
      </w:r>
      <w:r w:rsidRPr="00F352D7">
        <w:rPr>
          <w:rStyle w:val="ad"/>
          <w:color w:val="auto"/>
          <w:u w:val="none"/>
        </w:rPr>
        <w:t>(</w:t>
      </w:r>
      <w:r w:rsidRPr="00F352D7">
        <w:t>заполняется в АС Фонд-М</w:t>
      </w:r>
      <w:r w:rsidRPr="00F352D7">
        <w:rPr>
          <w:rStyle w:val="ad"/>
          <w:color w:val="auto"/>
          <w:u w:val="none"/>
        </w:rPr>
        <w:t>);</w:t>
      </w:r>
    </w:p>
    <w:p w:rsidR="000C0E21" w:rsidRPr="00F352D7" w:rsidRDefault="000D1B3B" w:rsidP="001123B1">
      <w:pPr>
        <w:pStyle w:val="af"/>
        <w:numPr>
          <w:ilvl w:val="0"/>
          <w:numId w:val="6"/>
        </w:numPr>
        <w:spacing w:after="0" w:line="276" w:lineRule="auto"/>
      </w:pPr>
      <w:r w:rsidRPr="00F352D7">
        <w:t>выписка (сведения)</w:t>
      </w:r>
      <w:r w:rsidR="000C0E21" w:rsidRPr="00F352D7">
        <w:t xml:space="preserve"> из Единого государственного реестра юридических лиц, выданн</w:t>
      </w:r>
      <w:r w:rsidRPr="00F352D7">
        <w:t>ая</w:t>
      </w:r>
      <w:r w:rsidR="000C0E21" w:rsidRPr="00F352D7">
        <w:t xml:space="preserve"> не ранее, чем за 180 календарных дней до даты подачи заявки на участие в конкурсе</w:t>
      </w:r>
      <w:r w:rsidR="000C0E21" w:rsidRPr="00F352D7">
        <w:rPr>
          <w:vertAlign w:val="superscript"/>
        </w:rPr>
        <w:footnoteReference w:id="4"/>
      </w:r>
      <w:r w:rsidR="000C0E21" w:rsidRPr="00F352D7">
        <w:t xml:space="preserve"> (только для юридических лиц);</w:t>
      </w:r>
    </w:p>
    <w:p w:rsidR="000C0E21" w:rsidRPr="00F352D7" w:rsidRDefault="000C0E21" w:rsidP="001123B1">
      <w:pPr>
        <w:pStyle w:val="af"/>
        <w:numPr>
          <w:ilvl w:val="0"/>
          <w:numId w:val="6"/>
        </w:numPr>
        <w:spacing w:after="0" w:line="276" w:lineRule="auto"/>
      </w:pPr>
      <w:r w:rsidRPr="00F352D7">
        <w:t>сведения о среднесписочной численности работников за последни</w:t>
      </w:r>
      <w:r w:rsidR="00C366C6" w:rsidRPr="00F352D7">
        <w:t>й</w:t>
      </w:r>
      <w:r w:rsidRPr="00F352D7">
        <w:t xml:space="preserve"> календарны</w:t>
      </w:r>
      <w:r w:rsidR="00C366C6" w:rsidRPr="00F352D7">
        <w:t>й</w:t>
      </w:r>
      <w:r w:rsidRPr="00F352D7">
        <w:t xml:space="preserve"> год по форме, утвержденной Федеральной налоговой службой</w:t>
      </w:r>
      <w:r w:rsidRPr="00F352D7">
        <w:rPr>
          <w:vertAlign w:val="superscript"/>
        </w:rPr>
        <w:footnoteReference w:id="5"/>
      </w:r>
      <w:r w:rsidRPr="00F352D7">
        <w:t xml:space="preserve"> (только для юридических лиц);</w:t>
      </w:r>
    </w:p>
    <w:p w:rsidR="000C0E21" w:rsidRPr="00F352D7" w:rsidRDefault="000C0E21" w:rsidP="001123B1">
      <w:pPr>
        <w:pStyle w:val="af"/>
        <w:numPr>
          <w:ilvl w:val="0"/>
          <w:numId w:val="6"/>
        </w:numPr>
        <w:spacing w:after="0" w:line="276" w:lineRule="auto"/>
      </w:pPr>
      <w:r w:rsidRPr="00F352D7">
        <w:t>бухгалтерский баланс и отчет о финансовых результатах предприятия за последни</w:t>
      </w:r>
      <w:r w:rsidR="00C366C6" w:rsidRPr="00F352D7">
        <w:t>й</w:t>
      </w:r>
      <w:r w:rsidRPr="00F352D7">
        <w:t xml:space="preserve"> календарн</w:t>
      </w:r>
      <w:r w:rsidR="00C366C6" w:rsidRPr="00F352D7">
        <w:t>ый год</w:t>
      </w:r>
      <w:r w:rsidRPr="00F352D7">
        <w:rPr>
          <w:rStyle w:val="a5"/>
        </w:rPr>
        <w:t xml:space="preserve"> </w:t>
      </w:r>
      <w:r w:rsidRPr="00F352D7">
        <w:rPr>
          <w:rStyle w:val="a5"/>
        </w:rPr>
        <w:footnoteReference w:id="6"/>
      </w:r>
      <w:r w:rsidRPr="00F352D7">
        <w:t xml:space="preserve"> (только для юридических лиц)</w:t>
      </w:r>
      <w:r w:rsidR="009D28ED" w:rsidRPr="00F352D7">
        <w:t>.</w:t>
      </w:r>
    </w:p>
    <w:p w:rsidR="000C0E21" w:rsidRDefault="000C0E21" w:rsidP="000C0E21">
      <w:pPr>
        <w:spacing w:after="0" w:line="276" w:lineRule="auto"/>
        <w:ind w:firstLine="567"/>
      </w:pPr>
      <w:r w:rsidRPr="00F352D7">
        <w:t>б) Заявки, не содержащи</w:t>
      </w:r>
      <w:r w:rsidR="0032548E" w:rsidRPr="00F352D7">
        <w:t>е документов, указанных в п.2.</w:t>
      </w:r>
      <w:r w:rsidRPr="00F352D7">
        <w:t>2 и</w:t>
      </w:r>
      <w:r w:rsidR="00DF5DB5" w:rsidRPr="00F352D7">
        <w:t xml:space="preserve"> (или)</w:t>
      </w:r>
      <w:r w:rsidRPr="00F352D7">
        <w:t xml:space="preserve"> не соответствующие требо</w:t>
      </w:r>
      <w:r w:rsidR="0032548E" w:rsidRPr="00F352D7">
        <w:t>ваниям п.2.</w:t>
      </w:r>
      <w:r w:rsidRPr="00F352D7">
        <w:t>1, снимаются с рассмотрения в конкурсе.</w:t>
      </w:r>
    </w:p>
    <w:p w:rsidR="00DB2CC8" w:rsidRDefault="00DB2CC8" w:rsidP="00DB2CC8">
      <w:pPr>
        <w:spacing w:after="0" w:line="276" w:lineRule="auto"/>
        <w:ind w:firstLine="567"/>
      </w:pPr>
      <w:r>
        <w:t>в) Заявител</w:t>
      </w:r>
      <w:r w:rsidR="006D144A">
        <w:t>ю</w:t>
      </w:r>
      <w:r>
        <w:t xml:space="preserve"> </w:t>
      </w:r>
      <w:r w:rsidR="006D144A">
        <w:t>рекомендуется</w:t>
      </w:r>
      <w:r>
        <w:t xml:space="preserve"> дополнительно представить следующие документы:</w:t>
      </w:r>
    </w:p>
    <w:p w:rsidR="00DB2CC8" w:rsidRDefault="00DB2CC8" w:rsidP="00FD1302">
      <w:pPr>
        <w:pStyle w:val="af"/>
        <w:numPr>
          <w:ilvl w:val="0"/>
          <w:numId w:val="38"/>
        </w:numPr>
        <w:spacing w:after="0" w:line="276" w:lineRule="auto"/>
      </w:pPr>
      <w:r>
        <w:t>основные публикации за последние 2-3 года, относящиеся к теме инновационного проекта;</w:t>
      </w:r>
    </w:p>
    <w:p w:rsidR="00DB2CC8" w:rsidRDefault="00B52C54" w:rsidP="00FD1302">
      <w:pPr>
        <w:pStyle w:val="af"/>
        <w:numPr>
          <w:ilvl w:val="0"/>
          <w:numId w:val="38"/>
        </w:numPr>
        <w:spacing w:after="0" w:line="276" w:lineRule="auto"/>
      </w:pPr>
      <w:r w:rsidRPr="00B52C54">
        <w:t xml:space="preserve">документы, подтверждающие права </w:t>
      </w:r>
      <w:r>
        <w:t>заявителя</w:t>
      </w:r>
      <w:r w:rsidRPr="00B52C54">
        <w:t xml:space="preserve">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 по тематике проекта (приказ о внедрении на предприятии секрета производства (ноу-хау); патенты на изобретения, полезные модели, промышленные образцы; свидетельства для программы для ЭВМ, базы данных и топологии интегральных микросхем; авторские свидетельства, лицензионные договоры с отметкой Роспатента)</w:t>
      </w:r>
      <w:r w:rsidR="00DB2CC8">
        <w:t>;</w:t>
      </w:r>
    </w:p>
    <w:p w:rsidR="00DB2CC8" w:rsidRDefault="00B52C54" w:rsidP="00FD1302">
      <w:pPr>
        <w:pStyle w:val="af"/>
        <w:numPr>
          <w:ilvl w:val="0"/>
          <w:numId w:val="38"/>
        </w:numPr>
        <w:spacing w:after="0" w:line="276" w:lineRule="auto"/>
      </w:pPr>
      <w:r w:rsidRPr="00B52C54">
        <w:t>документы, подтверждающие квалификацию и опыт коммерциализации инновационной продукции участников заявленной команды (штатное расписание, копии трудовых книжек, дипломы об образовании, сертификаты о повышении квалификации, портфолио реализованных проектов)</w:t>
      </w:r>
      <w:r w:rsidR="00DB2CC8">
        <w:t>;</w:t>
      </w:r>
    </w:p>
    <w:p w:rsidR="00DB2CC8" w:rsidRPr="00F352D7" w:rsidRDefault="00DB2CC8" w:rsidP="00FD1302">
      <w:pPr>
        <w:pStyle w:val="af"/>
        <w:numPr>
          <w:ilvl w:val="0"/>
          <w:numId w:val="38"/>
        </w:numPr>
        <w:spacing w:after="0" w:line="276" w:lineRule="auto"/>
      </w:pPr>
      <w:r>
        <w:t>документы, подтверждающие заинтересованность в создаваемом продукте</w:t>
      </w:r>
      <w:r w:rsidR="00343E34">
        <w:t xml:space="preserve"> (письма заинтересованности от потенциальных покупателей, соглашения о намерениях в приобретении продукции, созданной в результате выполнения инновационного проекта</w:t>
      </w:r>
      <w:r w:rsidR="00AB482D">
        <w:t>, заинтересованность от потенциальных инвесторов</w:t>
      </w:r>
      <w:r w:rsidR="00343E34">
        <w:t>)</w:t>
      </w:r>
      <w:r>
        <w:t>.</w:t>
      </w:r>
    </w:p>
    <w:p w:rsidR="000C0E21" w:rsidRPr="00F352D7" w:rsidRDefault="0032548E" w:rsidP="000C0E21">
      <w:pPr>
        <w:spacing w:after="0" w:line="276" w:lineRule="auto"/>
        <w:ind w:firstLine="567"/>
      </w:pPr>
      <w:r w:rsidRPr="00F352D7">
        <w:t>2.</w:t>
      </w:r>
      <w:r w:rsidR="00BC1C33" w:rsidRPr="00F352D7">
        <w:t>3</w:t>
      </w:r>
      <w:r w:rsidR="000C0E21" w:rsidRPr="00F352D7">
        <w:t xml:space="preserve">. Оформление и подача заявок производится в сети Интернет </w:t>
      </w:r>
      <w:r w:rsidR="00AA5728" w:rsidRPr="00AA5728">
        <w:t xml:space="preserve">в </w:t>
      </w:r>
      <w:r w:rsidR="00AA5728" w:rsidRPr="00AA5728">
        <w:rPr>
          <w:rStyle w:val="ad"/>
          <w:color w:val="auto"/>
          <w:u w:val="none"/>
        </w:rPr>
        <w:t>АС Фонд-М</w:t>
      </w:r>
      <w:r w:rsidR="00AA5728" w:rsidRPr="00DE5D0D">
        <w:t xml:space="preserve"> </w:t>
      </w:r>
      <w:r w:rsidR="000C0E21" w:rsidRPr="00F352D7">
        <w:t xml:space="preserve">по адресу </w:t>
      </w:r>
      <w:hyperlink r:id="rId12" w:history="1">
        <w:r w:rsidR="000C0E21" w:rsidRPr="00F352D7">
          <w:rPr>
            <w:rStyle w:val="ad"/>
            <w:color w:val="auto"/>
          </w:rPr>
          <w:t>http://online.fasie.ru</w:t>
        </w:r>
      </w:hyperlink>
      <w:r w:rsidR="000C0E21" w:rsidRPr="00F352D7">
        <w:t xml:space="preserve"> путем заполнения всех форм и вложением </w:t>
      </w:r>
      <w:r w:rsidR="000D1B3B" w:rsidRPr="00F352D7">
        <w:t>электронных форм</w:t>
      </w:r>
      <w:r w:rsidR="000C0E21" w:rsidRPr="00F352D7">
        <w:t xml:space="preserve"> документов. </w:t>
      </w:r>
    </w:p>
    <w:p w:rsidR="000C0E21" w:rsidRPr="00F352D7" w:rsidRDefault="000C0E21" w:rsidP="000C0E21">
      <w:pPr>
        <w:spacing w:after="0" w:line="276" w:lineRule="auto"/>
        <w:ind w:firstLine="567"/>
      </w:pPr>
      <w:r w:rsidRPr="00F352D7">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w:t>
      </w:r>
      <w:r w:rsidR="007B143F" w:rsidRPr="00F352D7">
        <w:t xml:space="preserve"> или давать ясное понимание назначения </w:t>
      </w:r>
      <w:r w:rsidR="007B143F" w:rsidRPr="00F352D7">
        <w:lastRenderedPageBreak/>
        <w:t>документа</w:t>
      </w:r>
      <w:r w:rsidRPr="00F352D7">
        <w:t>. Заявки, поступившие на бумажном носителе, не рассматриваются и не возвращаются Заявителю.</w:t>
      </w:r>
    </w:p>
    <w:p w:rsidR="00BF74EF" w:rsidRPr="00F352D7" w:rsidRDefault="00BF74EF" w:rsidP="000C0E21">
      <w:pPr>
        <w:spacing w:after="0" w:line="276" w:lineRule="auto"/>
        <w:ind w:firstLine="567"/>
      </w:pPr>
      <w:r w:rsidRPr="00F352D7">
        <w:t>На рассмотрени</w:t>
      </w:r>
      <w:r w:rsidR="00B32652" w:rsidRPr="00F352D7">
        <w:t>и</w:t>
      </w:r>
      <w:r w:rsidRPr="00F352D7">
        <w:t xml:space="preserve">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rsidR="000C0E21" w:rsidRPr="00F352D7" w:rsidRDefault="0032548E" w:rsidP="000C0E21">
      <w:pPr>
        <w:spacing w:after="0" w:line="276" w:lineRule="auto"/>
        <w:ind w:firstLine="567"/>
      </w:pPr>
      <w:r w:rsidRPr="00F352D7">
        <w:t>2.</w:t>
      </w:r>
      <w:r w:rsidR="00BC1C33" w:rsidRPr="00F352D7">
        <w:t>4</w:t>
      </w:r>
      <w:r w:rsidR="000C0E21" w:rsidRPr="00F352D7">
        <w:t>. Другие обязательные требования:</w:t>
      </w:r>
    </w:p>
    <w:p w:rsidR="000C0E21" w:rsidRPr="00F352D7" w:rsidRDefault="000C0E21" w:rsidP="001123B1">
      <w:pPr>
        <w:pStyle w:val="af"/>
        <w:numPr>
          <w:ilvl w:val="0"/>
          <w:numId w:val="7"/>
        </w:numPr>
        <w:spacing w:after="0" w:line="276" w:lineRule="auto"/>
      </w:pPr>
      <w:r w:rsidRPr="00F352D7">
        <w:t>заявителем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0D1B3B" w:rsidRPr="00F352D7" w:rsidRDefault="000D1B3B" w:rsidP="001123B1">
      <w:pPr>
        <w:pStyle w:val="af"/>
        <w:numPr>
          <w:ilvl w:val="0"/>
          <w:numId w:val="7"/>
        </w:numPr>
        <w:spacing w:after="0" w:line="276" w:lineRule="auto"/>
      </w:pPr>
      <w:r w:rsidRPr="00F352D7">
        <w:t>заявителем должны быть представлены достоверные сведения, содержащиеся в документах, предоставленных в составе заявки;</w:t>
      </w:r>
    </w:p>
    <w:p w:rsidR="000C0E21" w:rsidRPr="00F352D7" w:rsidRDefault="000C0E21" w:rsidP="001123B1">
      <w:pPr>
        <w:pStyle w:val="af"/>
        <w:numPr>
          <w:ilvl w:val="0"/>
          <w:numId w:val="7"/>
        </w:numPr>
        <w:spacing w:after="0" w:line="276" w:lineRule="auto"/>
      </w:pPr>
      <w:r w:rsidRPr="00F352D7">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27115A" w:rsidRPr="00F352D7" w:rsidRDefault="0027115A" w:rsidP="001123B1">
      <w:pPr>
        <w:pStyle w:val="af"/>
        <w:numPr>
          <w:ilvl w:val="0"/>
          <w:numId w:val="7"/>
        </w:numPr>
        <w:spacing w:after="0" w:line="276" w:lineRule="auto"/>
      </w:pPr>
      <w:r w:rsidRPr="00F352D7">
        <w:t>региональные представители Фонда не могут занимать руководящие должности и получать финансирование на предприятии;</w:t>
      </w:r>
    </w:p>
    <w:p w:rsidR="000C0E21" w:rsidRPr="00F352D7" w:rsidRDefault="00E5011A" w:rsidP="001123B1">
      <w:pPr>
        <w:pStyle w:val="af"/>
        <w:numPr>
          <w:ilvl w:val="0"/>
          <w:numId w:val="7"/>
        </w:numPr>
        <w:spacing w:after="0" w:line="276" w:lineRule="auto"/>
      </w:pPr>
      <w:r w:rsidRPr="00F352D7">
        <w:t>з</w:t>
      </w:r>
      <w:r w:rsidR="000C0E21" w:rsidRPr="00F352D7">
        <w:t xml:space="preserve">аявляемый проект в соответствии с </w:t>
      </w:r>
      <w:r w:rsidR="00BF74EF" w:rsidRPr="00F352D7">
        <w:t>у</w:t>
      </w:r>
      <w:r w:rsidR="000C0E21" w:rsidRPr="00F352D7">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w:t>
      </w:r>
      <w:r w:rsidR="000D1B3B" w:rsidRPr="00F352D7">
        <w:t>нформации ограниченного доступа.</w:t>
      </w:r>
    </w:p>
    <w:p w:rsidR="000C0E21" w:rsidRPr="00F352D7" w:rsidRDefault="000C0E21" w:rsidP="000C0E21">
      <w:pPr>
        <w:spacing w:after="0" w:line="276" w:lineRule="auto"/>
        <w:ind w:firstLine="567"/>
      </w:pPr>
      <w:r w:rsidRPr="00F352D7">
        <w:t>В случаях нару</w:t>
      </w:r>
      <w:r w:rsidR="000D1B3B" w:rsidRPr="00F352D7">
        <w:t>шения требований, указанных в п</w:t>
      </w:r>
      <w:r w:rsidRPr="00F352D7">
        <w:t>. 2.</w:t>
      </w:r>
      <w:r w:rsidR="00BC1C33" w:rsidRPr="00F352D7">
        <w:t>4</w:t>
      </w:r>
      <w:r w:rsidR="000C0608" w:rsidRPr="00F352D7">
        <w:t xml:space="preserve"> </w:t>
      </w:r>
      <w:r w:rsidRPr="00F352D7">
        <w:t>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0C0E21" w:rsidRPr="00F352D7" w:rsidRDefault="000C0E21" w:rsidP="000C0E21">
      <w:pPr>
        <w:spacing w:after="0" w:line="276" w:lineRule="auto"/>
        <w:ind w:firstLine="567"/>
      </w:pPr>
    </w:p>
    <w:p w:rsidR="0075438A" w:rsidRPr="00F352D7" w:rsidRDefault="00CD7B22" w:rsidP="00CD7B22">
      <w:pPr>
        <w:pStyle w:val="1"/>
      </w:pPr>
      <w:bookmarkStart w:id="3" w:name="_Toc28191709"/>
      <w:r w:rsidRPr="00F352D7">
        <w:t>3</w:t>
      </w:r>
      <w:r w:rsidR="0075438A" w:rsidRPr="00F352D7">
        <w:t>. Условия участия в конкурсе и порядок финансирования</w:t>
      </w:r>
      <w:r w:rsidR="009D28ED" w:rsidRPr="00F352D7">
        <w:t>.</w:t>
      </w:r>
      <w:bookmarkEnd w:id="3"/>
    </w:p>
    <w:p w:rsidR="00961D36" w:rsidRPr="00F352D7" w:rsidRDefault="0032548E" w:rsidP="00961D36">
      <w:pPr>
        <w:spacing w:after="0" w:line="276" w:lineRule="auto"/>
        <w:ind w:firstLine="567"/>
      </w:pPr>
      <w:r w:rsidRPr="00F352D7">
        <w:t>3</w:t>
      </w:r>
      <w:r w:rsidR="0075438A" w:rsidRPr="00F352D7">
        <w:t>.</w:t>
      </w:r>
      <w:r w:rsidR="009D28ED" w:rsidRPr="00F352D7">
        <w:t>1</w:t>
      </w:r>
      <w:r w:rsidR="0075438A" w:rsidRPr="00F352D7">
        <w:t>.</w:t>
      </w:r>
      <w:r w:rsidR="00C0323F">
        <w:t>Конкурс</w:t>
      </w:r>
      <w:r w:rsidR="00BC1C33" w:rsidRPr="00F352D7">
        <w:t xml:space="preserve"> «Старт-ЦТ-1»</w:t>
      </w:r>
      <w:r w:rsidR="00961D36" w:rsidRPr="00F352D7">
        <w:t xml:space="preserve">  является «посевным», в ходе его выполнения </w:t>
      </w:r>
      <w:r w:rsidR="00BF74EF" w:rsidRPr="00F352D7">
        <w:t>проводятся научные исследования</w:t>
      </w:r>
      <w:r w:rsidR="00961D36" w:rsidRPr="00F352D7">
        <w:t xml:space="preserve"> </w:t>
      </w:r>
      <w:r w:rsidR="00BF74EF" w:rsidRPr="00F352D7">
        <w:t>(</w:t>
      </w:r>
      <w:r w:rsidR="00961D36" w:rsidRPr="00F352D7">
        <w:t>например, разработка прототипа продукта, его испытания</w:t>
      </w:r>
      <w:r w:rsidR="00BF74EF" w:rsidRPr="00F352D7">
        <w:t>)</w:t>
      </w:r>
      <w:r w:rsidR="00961D36" w:rsidRPr="00F352D7">
        <w:t>, которые позволят убедиться в реальности коммерциализации создаваемых результатов научных исследований. Содержание НИОКР в те</w:t>
      </w:r>
      <w:r w:rsidR="0027115A" w:rsidRPr="00F352D7">
        <w:t>чение первого этапа выполнения п</w:t>
      </w:r>
      <w:r w:rsidR="00961D36" w:rsidRPr="00F352D7">
        <w:t xml:space="preserve">рограммы должно быть необходимым и достаточным для того, чтобы снять сомнения инвестора в целесообразности финансирования проекта со второго этапа. </w:t>
      </w:r>
    </w:p>
    <w:p w:rsidR="00FD3269" w:rsidRPr="00F352D7" w:rsidRDefault="0032548E" w:rsidP="004A3928">
      <w:pPr>
        <w:spacing w:after="0" w:line="276" w:lineRule="auto"/>
        <w:ind w:firstLine="567"/>
      </w:pPr>
      <w:r w:rsidRPr="00F352D7">
        <w:t>3</w:t>
      </w:r>
      <w:r w:rsidR="00961D36" w:rsidRPr="00F352D7">
        <w:t xml:space="preserve">.2. </w:t>
      </w:r>
      <w:r w:rsidR="006608B2" w:rsidRPr="00F352D7">
        <w:t xml:space="preserve">Максимальный объем предоставляемого Фондом гранта составляет </w:t>
      </w:r>
      <w:r w:rsidR="00BF74EF" w:rsidRPr="00F352D7">
        <w:br/>
      </w:r>
      <w:r w:rsidR="000C0608" w:rsidRPr="00F352D7">
        <w:t xml:space="preserve">3 </w:t>
      </w:r>
      <w:r w:rsidR="006608B2" w:rsidRPr="00F352D7">
        <w:t>млн. руб</w:t>
      </w:r>
      <w:r w:rsidR="008C1F4C" w:rsidRPr="00F352D7">
        <w:t>лей</w:t>
      </w:r>
      <w:r w:rsidR="006608B2" w:rsidRPr="00F352D7">
        <w:t>.</w:t>
      </w:r>
    </w:p>
    <w:p w:rsidR="00050229" w:rsidRPr="00F352D7" w:rsidRDefault="0032548E" w:rsidP="00050229">
      <w:pPr>
        <w:spacing w:after="0" w:line="276" w:lineRule="auto"/>
        <w:ind w:firstLine="567"/>
      </w:pPr>
      <w:r w:rsidRPr="00F352D7">
        <w:t>3</w:t>
      </w:r>
      <w:r w:rsidR="00961D36" w:rsidRPr="00F352D7">
        <w:t xml:space="preserve">.3. </w:t>
      </w:r>
      <w:r w:rsidR="004C2FC7" w:rsidRPr="00F352D7">
        <w:t xml:space="preserve">Срок выполнения </w:t>
      </w:r>
      <w:r w:rsidR="004804E0" w:rsidRPr="00F352D7">
        <w:t>НИОКР</w:t>
      </w:r>
      <w:r w:rsidR="004C2FC7" w:rsidRPr="00F352D7">
        <w:t xml:space="preserve"> составляет </w:t>
      </w:r>
      <w:r w:rsidR="009D28ED" w:rsidRPr="00F352D7">
        <w:t>12</w:t>
      </w:r>
      <w:r w:rsidR="004C2FC7" w:rsidRPr="00F352D7">
        <w:t xml:space="preserve"> месяц</w:t>
      </w:r>
      <w:r w:rsidR="009D28ED" w:rsidRPr="00F352D7">
        <w:t>ев</w:t>
      </w:r>
      <w:r w:rsidR="004C2FC7" w:rsidRPr="00F352D7">
        <w:t xml:space="preserve"> с даты заключения </w:t>
      </w:r>
      <w:r w:rsidR="00BF74EF" w:rsidRPr="00F352D7">
        <w:t>договора (соглашени</w:t>
      </w:r>
      <w:r w:rsidR="005C152E" w:rsidRPr="00F352D7">
        <w:t>я</w:t>
      </w:r>
      <w:r w:rsidR="00BF74EF" w:rsidRPr="00F352D7">
        <w:t>) о предоставлении грант</w:t>
      </w:r>
      <w:r w:rsidR="005C152E" w:rsidRPr="00F352D7">
        <w:t>а</w:t>
      </w:r>
      <w:r w:rsidR="00BF74EF" w:rsidRPr="00F352D7">
        <w:t xml:space="preserve"> на проведение НИОКР (далее – договор гранта)</w:t>
      </w:r>
      <w:r w:rsidR="005C152E" w:rsidRPr="00F352D7">
        <w:t>.</w:t>
      </w:r>
    </w:p>
    <w:p w:rsidR="00BB7599" w:rsidRPr="00F352D7" w:rsidRDefault="00BA7EF4" w:rsidP="00050229">
      <w:pPr>
        <w:spacing w:after="0" w:line="276" w:lineRule="auto"/>
        <w:ind w:firstLine="567"/>
      </w:pPr>
      <w:r w:rsidRPr="00F352D7">
        <w:t xml:space="preserve">Данный срок может быть уменьшен, но не более чем до 6 месяцев, в случае выполнения предприятием всех предусмотренных договором </w:t>
      </w:r>
      <w:r w:rsidR="005C152E" w:rsidRPr="00F352D7">
        <w:t>гранта</w:t>
      </w:r>
      <w:r w:rsidRPr="00F352D7">
        <w:t xml:space="preserve"> работ, достижения заявленных показателей развития предприятия и соблюдения требований конкурса. </w:t>
      </w:r>
    </w:p>
    <w:p w:rsidR="00BA7EF4" w:rsidRPr="00F352D7" w:rsidRDefault="00BA7EF4" w:rsidP="00050229">
      <w:pPr>
        <w:spacing w:after="0" w:line="276" w:lineRule="auto"/>
        <w:ind w:firstLine="567"/>
      </w:pPr>
      <w:r w:rsidRPr="00F352D7">
        <w:t xml:space="preserve">В случае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изменение сроков </w:t>
      </w:r>
      <w:r w:rsidRPr="00F352D7">
        <w:lastRenderedPageBreak/>
        <w:t>выполнения работ может быть согласовано Фондом при условии предоставления исполнителем убедительного обоснования причин переноса сроков.</w:t>
      </w:r>
    </w:p>
    <w:p w:rsidR="00595288" w:rsidRPr="00F352D7" w:rsidRDefault="0032548E" w:rsidP="00050229">
      <w:pPr>
        <w:spacing w:after="0" w:line="276" w:lineRule="auto"/>
        <w:ind w:firstLine="567"/>
      </w:pPr>
      <w:r w:rsidRPr="00F352D7">
        <w:t>3</w:t>
      </w:r>
      <w:r w:rsidR="00961D36" w:rsidRPr="00F352D7">
        <w:t xml:space="preserve">.4. </w:t>
      </w:r>
      <w:r w:rsidR="00050229" w:rsidRPr="00F352D7">
        <w:t xml:space="preserve">Гранты предприятиям предоставляются в </w:t>
      </w:r>
      <w:r w:rsidR="005A1570" w:rsidRPr="00F352D7">
        <w:t xml:space="preserve">2 </w:t>
      </w:r>
      <w:r w:rsidR="00050229" w:rsidRPr="00F352D7">
        <w:t>этапа в соответствии с календарным планом выполнения НИОКР в рамках реализации инновационного проекта, предусмотренным договором гранта.</w:t>
      </w:r>
    </w:p>
    <w:p w:rsidR="00D96B73" w:rsidRPr="00F352D7" w:rsidRDefault="0032548E" w:rsidP="00D96B73">
      <w:pPr>
        <w:spacing w:after="0" w:line="276" w:lineRule="auto"/>
        <w:ind w:firstLine="567"/>
      </w:pPr>
      <w:r w:rsidRPr="00F352D7">
        <w:t>3</w:t>
      </w:r>
      <w:r w:rsidR="00961D36" w:rsidRPr="00F352D7">
        <w:t xml:space="preserve">.5. </w:t>
      </w:r>
      <w:r w:rsidR="00D96B73" w:rsidRPr="00F352D7">
        <w:t xml:space="preserve">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w:t>
      </w:r>
      <w:r w:rsidR="00B14315" w:rsidRPr="00F352D7">
        <w:t xml:space="preserve">по следующим </w:t>
      </w:r>
      <w:r w:rsidR="00074DDC" w:rsidRPr="00F352D7">
        <w:t xml:space="preserve">допустимым </w:t>
      </w:r>
      <w:r w:rsidR="00B14315" w:rsidRPr="00F352D7">
        <w:t>направлениям</w:t>
      </w:r>
      <w:r w:rsidR="00074DDC" w:rsidRPr="00F352D7">
        <w:t xml:space="preserve"> расходов</w:t>
      </w:r>
      <w:r w:rsidR="00D96B73" w:rsidRPr="00F352D7">
        <w:t>:</w:t>
      </w:r>
    </w:p>
    <w:p w:rsidR="00D96B73" w:rsidRPr="00F352D7" w:rsidRDefault="00D96B73" w:rsidP="00D96B73">
      <w:pPr>
        <w:spacing w:after="0" w:line="276" w:lineRule="auto"/>
        <w:ind w:firstLine="567"/>
      </w:pPr>
      <w:r w:rsidRPr="00F352D7">
        <w:t>а) заработная плата</w:t>
      </w:r>
      <w:r w:rsidR="00271A8F" w:rsidRPr="00F352D7">
        <w:rPr>
          <w:rStyle w:val="a5"/>
        </w:rPr>
        <w:footnoteReference w:id="7"/>
      </w:r>
      <w:r w:rsidRPr="00F352D7">
        <w:t>;</w:t>
      </w:r>
    </w:p>
    <w:p w:rsidR="00D96B73" w:rsidRPr="00F352D7" w:rsidRDefault="00D96B73" w:rsidP="00D96B73">
      <w:pPr>
        <w:spacing w:after="0" w:line="276" w:lineRule="auto"/>
        <w:ind w:firstLine="567"/>
      </w:pPr>
      <w:r w:rsidRPr="00F352D7">
        <w:t>б) начисления на заработную плату;</w:t>
      </w:r>
    </w:p>
    <w:p w:rsidR="00D96B73" w:rsidRPr="00F352D7" w:rsidRDefault="00671667" w:rsidP="00D96B73">
      <w:pPr>
        <w:spacing w:after="0" w:line="276" w:lineRule="auto"/>
        <w:ind w:firstLine="567"/>
      </w:pPr>
      <w:r w:rsidRPr="00F352D7">
        <w:t>в</w:t>
      </w:r>
      <w:r w:rsidR="00D96B73" w:rsidRPr="00F352D7">
        <w:t xml:space="preserve">) материалы, сырье, комплектующие (не более </w:t>
      </w:r>
      <w:r w:rsidR="00074DDC" w:rsidRPr="00F352D7">
        <w:t>2</w:t>
      </w:r>
      <w:r w:rsidR="00994406" w:rsidRPr="00F352D7">
        <w:t>0</w:t>
      </w:r>
      <w:r w:rsidR="00D96B73" w:rsidRPr="00F352D7">
        <w:t>% от суммы гранта);</w:t>
      </w:r>
    </w:p>
    <w:p w:rsidR="00D96B73" w:rsidRPr="00F352D7" w:rsidRDefault="00671667" w:rsidP="00D96B73">
      <w:pPr>
        <w:spacing w:after="0" w:line="276" w:lineRule="auto"/>
        <w:ind w:firstLine="567"/>
      </w:pPr>
      <w:r w:rsidRPr="00F352D7">
        <w:t>г</w:t>
      </w:r>
      <w:r w:rsidR="00D96B73" w:rsidRPr="00F352D7">
        <w:t xml:space="preserve">) оплата работ </w:t>
      </w:r>
      <w:r w:rsidR="00B32652" w:rsidRPr="00F352D7">
        <w:t xml:space="preserve">соисполнителей и </w:t>
      </w:r>
      <w:r w:rsidR="00FE3E80" w:rsidRPr="00F352D7">
        <w:t>сторонних организаций (не более 25% от суммы гранта)</w:t>
      </w:r>
      <w:r w:rsidR="00D96B73" w:rsidRPr="00F352D7">
        <w:t>;</w:t>
      </w:r>
    </w:p>
    <w:p w:rsidR="00D96B73" w:rsidRPr="00F352D7" w:rsidRDefault="00FE3E80" w:rsidP="00D96B73">
      <w:pPr>
        <w:spacing w:after="0" w:line="276" w:lineRule="auto"/>
        <w:ind w:firstLine="567"/>
      </w:pPr>
      <w:r w:rsidRPr="00F352D7">
        <w:t>д</w:t>
      </w:r>
      <w:r w:rsidR="00D96B73" w:rsidRPr="00F352D7">
        <w:t xml:space="preserve">) прочие общехозяйственные расходы (не более </w:t>
      </w:r>
      <w:r w:rsidR="00994406" w:rsidRPr="00F352D7">
        <w:t>5</w:t>
      </w:r>
      <w:r w:rsidR="00D96B73" w:rsidRPr="00F352D7">
        <w:t>% от суммы гранта).</w:t>
      </w:r>
    </w:p>
    <w:p w:rsidR="00B14315" w:rsidRPr="00F352D7" w:rsidRDefault="00FE3E80" w:rsidP="00D96B73">
      <w:pPr>
        <w:spacing w:after="0" w:line="276" w:lineRule="auto"/>
        <w:ind w:firstLine="567"/>
      </w:pPr>
      <w:r w:rsidRPr="00F352D7">
        <w:t>Требования</w:t>
      </w:r>
      <w:r w:rsidR="00B14315" w:rsidRPr="00F352D7">
        <w:t xml:space="preserve"> </w:t>
      </w:r>
      <w:r w:rsidR="00B32652" w:rsidRPr="00F352D7">
        <w:t>к</w:t>
      </w:r>
      <w:r w:rsidR="00B14315" w:rsidRPr="00F352D7">
        <w:t xml:space="preserve"> расходованию средств гранта и подготовке финансовой отчетности представлены на сайте Фонда по адресу </w:t>
      </w:r>
      <w:hyperlink r:id="rId13" w:history="1">
        <w:r w:rsidR="00B14315" w:rsidRPr="00F352D7">
          <w:rPr>
            <w:rStyle w:val="ad"/>
          </w:rPr>
          <w:t>http://fasie.ru/</w:t>
        </w:r>
      </w:hyperlink>
      <w:r w:rsidR="00B14315" w:rsidRPr="00F352D7">
        <w:t xml:space="preserve">. </w:t>
      </w:r>
    </w:p>
    <w:p w:rsidR="00D96B73" w:rsidRPr="00F352D7" w:rsidRDefault="0032548E" w:rsidP="00D96B73">
      <w:pPr>
        <w:spacing w:after="0" w:line="276" w:lineRule="auto"/>
        <w:ind w:firstLine="567"/>
      </w:pPr>
      <w:r w:rsidRPr="00F352D7">
        <w:t>3</w:t>
      </w:r>
      <w:r w:rsidR="00961D36" w:rsidRPr="00F352D7">
        <w:t xml:space="preserve">.6. </w:t>
      </w:r>
      <w:r w:rsidR="00D96B73" w:rsidRPr="00F352D7">
        <w:t>Гранты предоставляются в пределах субсидии, предоставляемой Фонду из средств федерального бюджета.</w:t>
      </w:r>
    </w:p>
    <w:p w:rsidR="00D96B73" w:rsidRPr="00F352D7" w:rsidRDefault="0032548E" w:rsidP="00D96B73">
      <w:pPr>
        <w:spacing w:after="0" w:line="276" w:lineRule="auto"/>
        <w:ind w:firstLine="567"/>
      </w:pPr>
      <w:r w:rsidRPr="00F352D7">
        <w:t>3</w:t>
      </w:r>
      <w:r w:rsidR="00961D36" w:rsidRPr="00F352D7">
        <w:t xml:space="preserve">.7. </w:t>
      </w:r>
      <w:r w:rsidR="00D96B73" w:rsidRPr="00F352D7">
        <w:t>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D96B73" w:rsidRPr="00F352D7" w:rsidRDefault="0032548E" w:rsidP="00D96B73">
      <w:pPr>
        <w:spacing w:after="0" w:line="276" w:lineRule="auto"/>
        <w:ind w:firstLine="567"/>
      </w:pPr>
      <w:r w:rsidRPr="00F352D7">
        <w:t>3</w:t>
      </w:r>
      <w:r w:rsidR="00961D36" w:rsidRPr="00F352D7">
        <w:t xml:space="preserve">.8. </w:t>
      </w:r>
      <w:r w:rsidR="00D96B73" w:rsidRPr="00F352D7">
        <w:t>Полученные средства гранта в случае их использования не по целевому назначению подлежат возврату в Фонд.</w:t>
      </w:r>
    </w:p>
    <w:p w:rsidR="00060B7C" w:rsidRPr="00F352D7" w:rsidRDefault="0032548E" w:rsidP="00060B7C">
      <w:pPr>
        <w:spacing w:after="0" w:line="276" w:lineRule="auto"/>
        <w:ind w:firstLine="567"/>
      </w:pPr>
      <w:r w:rsidRPr="00F352D7">
        <w:t>3</w:t>
      </w:r>
      <w:r w:rsidR="00961D36" w:rsidRPr="00F352D7">
        <w:t xml:space="preserve">.9. </w:t>
      </w:r>
      <w:r w:rsidR="00060B7C" w:rsidRPr="00F352D7">
        <w:t>По результатам выполнения НИОКР грантополучателем должны быть достигнуты следующие результаты:</w:t>
      </w:r>
    </w:p>
    <w:p w:rsidR="00060B7C" w:rsidRPr="00F352D7" w:rsidRDefault="00C366C6" w:rsidP="001123B1">
      <w:pPr>
        <w:pStyle w:val="af"/>
        <w:numPr>
          <w:ilvl w:val="0"/>
          <w:numId w:val="12"/>
        </w:numPr>
        <w:spacing w:after="0" w:line="276" w:lineRule="auto"/>
      </w:pPr>
      <w:r w:rsidRPr="00F352D7">
        <w:t>руководитель предприятия должен быть трудоустроен в штат предприятия как основное место работы</w:t>
      </w:r>
      <w:r w:rsidR="00060B7C" w:rsidRPr="00F352D7">
        <w:t>;</w:t>
      </w:r>
    </w:p>
    <w:p w:rsidR="00060B7C" w:rsidRPr="00F352D7" w:rsidRDefault="00C779DA" w:rsidP="00C779DA">
      <w:pPr>
        <w:pStyle w:val="af"/>
        <w:numPr>
          <w:ilvl w:val="0"/>
          <w:numId w:val="12"/>
        </w:numPr>
        <w:spacing w:after="0" w:line="276" w:lineRule="auto"/>
      </w:pPr>
      <w:r w:rsidRPr="00F352D7">
        <w:t>подана заявка на регистрацию результатов интеллектуальной деятельности</w:t>
      </w:r>
      <w:r w:rsidR="00303A29" w:rsidRPr="00F352D7">
        <w:t xml:space="preserve"> (далее – РИД)</w:t>
      </w:r>
      <w:r w:rsidRPr="00F352D7">
        <w:t xml:space="preserve"> в Российской Федерации и/или за рубежом в соответствии с договором о патентной кооперации (PCT).</w:t>
      </w:r>
      <w:r w:rsidR="00303A29" w:rsidRPr="00F352D7">
        <w:t xml:space="preserve"> Согласно</w:t>
      </w:r>
      <w:r w:rsidRPr="00F352D7">
        <w:t xml:space="preserve"> </w:t>
      </w:r>
      <w:r w:rsidR="00303A29" w:rsidRPr="00F352D7">
        <w:t xml:space="preserve">Гражданскому кодексу РФ </w:t>
      </w:r>
      <w:r w:rsidRPr="00F352D7">
        <w:t xml:space="preserve">права на </w:t>
      </w:r>
      <w:r w:rsidR="00303A29" w:rsidRPr="00F352D7">
        <w:t xml:space="preserve">РИД </w:t>
      </w:r>
      <w:r w:rsidRPr="00F352D7">
        <w:t xml:space="preserve">должны быть оформлены на предприятие – получателя гранта. </w:t>
      </w:r>
    </w:p>
    <w:p w:rsidR="00060B7C" w:rsidRPr="00F352D7" w:rsidRDefault="00060B7C" w:rsidP="00060B7C">
      <w:pPr>
        <w:spacing w:after="0" w:line="276" w:lineRule="auto"/>
        <w:ind w:firstLine="567"/>
      </w:pPr>
      <w:r w:rsidRPr="00F352D7">
        <w:t>Значения плановых показателей реализации инновационного проекта устанавливаются в</w:t>
      </w:r>
      <w:r w:rsidR="00C75391" w:rsidRPr="00F352D7">
        <w:t xml:space="preserve"> дополнении к договору</w:t>
      </w:r>
      <w:r w:rsidRPr="00F352D7">
        <w:t xml:space="preserve"> гранта.</w:t>
      </w:r>
      <w:r w:rsidR="00411B68" w:rsidRPr="00F352D7">
        <w:t xml:space="preserve"> Перечень показателей представлен в </w:t>
      </w:r>
      <w:hyperlink w:anchor="_Показатели_развития_малого" w:history="1">
        <w:r w:rsidR="00CB5B88" w:rsidRPr="00F352D7">
          <w:rPr>
            <w:rStyle w:val="ad"/>
            <w:color w:val="auto"/>
          </w:rPr>
          <w:t xml:space="preserve">приложении № </w:t>
        </w:r>
        <w:r w:rsidR="00CB5B88">
          <w:rPr>
            <w:rStyle w:val="ad"/>
            <w:color w:val="auto"/>
          </w:rPr>
          <w:t>2</w:t>
        </w:r>
      </w:hyperlink>
      <w:r w:rsidR="00CB5B88" w:rsidRPr="00F352D7">
        <w:t xml:space="preserve"> </w:t>
      </w:r>
      <w:r w:rsidR="00411B68" w:rsidRPr="00F352D7">
        <w:t>к настоящему Положению.</w:t>
      </w:r>
    </w:p>
    <w:p w:rsidR="00417547" w:rsidRPr="00F352D7" w:rsidRDefault="0032548E" w:rsidP="001F218C">
      <w:pPr>
        <w:spacing w:after="0" w:line="276" w:lineRule="auto"/>
        <w:ind w:firstLine="567"/>
      </w:pPr>
      <w:r w:rsidRPr="00F352D7">
        <w:t>3</w:t>
      </w:r>
      <w:r w:rsidR="00961D36" w:rsidRPr="00F352D7">
        <w:t xml:space="preserve">.10. </w:t>
      </w:r>
      <w:r w:rsidR="00447247" w:rsidRPr="00F352D7">
        <w:t xml:space="preserve">В случае недостижения плановых показателей реализации инновационного проекта, предусмотренных </w:t>
      </w:r>
      <w:r w:rsidR="00E65109" w:rsidRPr="00F352D7">
        <w:t>договор</w:t>
      </w:r>
      <w:r w:rsidR="00A6399D" w:rsidRPr="00F352D7">
        <w:t>ом</w:t>
      </w:r>
      <w:r w:rsidR="00447247" w:rsidRPr="00F352D7">
        <w:t xml:space="preserve"> </w:t>
      </w:r>
      <w:r w:rsidR="004B3FC8" w:rsidRPr="00F352D7">
        <w:t>гранта</w:t>
      </w:r>
      <w:r w:rsidR="008C1F4C" w:rsidRPr="00F352D7">
        <w:t>,</w:t>
      </w:r>
      <w:r w:rsidR="004B3FC8" w:rsidRPr="00F352D7">
        <w:t xml:space="preserve"> </w:t>
      </w:r>
      <w:r w:rsidR="00447247" w:rsidRPr="00F352D7">
        <w:t>и</w:t>
      </w:r>
      <w:r w:rsidR="008C1F4C" w:rsidRPr="00F352D7">
        <w:t xml:space="preserve"> (или)</w:t>
      </w:r>
      <w:r w:rsidR="00447247" w:rsidRPr="00F352D7">
        <w:t xml:space="preserve"> нарушений условий </w:t>
      </w:r>
      <w:r w:rsidR="00E65109" w:rsidRPr="00F352D7">
        <w:t>договор</w:t>
      </w:r>
      <w:r w:rsidR="00447247" w:rsidRPr="00F352D7">
        <w:t>а</w:t>
      </w:r>
      <w:r w:rsidR="004B3FC8" w:rsidRPr="00F352D7">
        <w:t xml:space="preserve"> гранта</w:t>
      </w:r>
      <w:r w:rsidR="00447247" w:rsidRPr="00F352D7">
        <w:t xml:space="preserve">, </w:t>
      </w:r>
      <w:r w:rsidR="00A6399D" w:rsidRPr="00F352D7">
        <w:t>Фонд</w:t>
      </w:r>
      <w:r w:rsidR="00447247" w:rsidRPr="00F352D7">
        <w:t xml:space="preserve"> вправе потребовать возврата средств </w:t>
      </w:r>
      <w:r w:rsidR="00A6399D" w:rsidRPr="00F352D7">
        <w:t>г</w:t>
      </w:r>
      <w:r w:rsidR="00447247" w:rsidRPr="00F352D7">
        <w:t xml:space="preserve">ранта и </w:t>
      </w:r>
      <w:r w:rsidR="008C1F4C" w:rsidRPr="00F352D7">
        <w:t xml:space="preserve">(или) </w:t>
      </w:r>
      <w:r w:rsidR="00447247" w:rsidRPr="00F352D7">
        <w:t xml:space="preserve">известить </w:t>
      </w:r>
      <w:r w:rsidR="002A4312" w:rsidRPr="00F352D7">
        <w:t>Федеральную налоговую службу</w:t>
      </w:r>
      <w:r w:rsidR="00447247" w:rsidRPr="00F352D7">
        <w:t xml:space="preserve"> о нецелевом использовании средств </w:t>
      </w:r>
      <w:r w:rsidR="00A6399D" w:rsidRPr="00F352D7">
        <w:t>г</w:t>
      </w:r>
      <w:r w:rsidR="00447247" w:rsidRPr="00F352D7">
        <w:t>ранта.</w:t>
      </w:r>
      <w:r w:rsidR="00DB3B6C" w:rsidRPr="00F352D7">
        <w:t xml:space="preserve"> </w:t>
      </w:r>
    </w:p>
    <w:p w:rsidR="00074DDC" w:rsidRPr="00F352D7" w:rsidRDefault="00074DDC" w:rsidP="006932F5">
      <w:pPr>
        <w:spacing w:after="0" w:line="276" w:lineRule="auto"/>
      </w:pPr>
    </w:p>
    <w:p w:rsidR="0075438A" w:rsidRPr="00F352D7" w:rsidRDefault="00CD7B22" w:rsidP="00CD7B22">
      <w:pPr>
        <w:pStyle w:val="1"/>
      </w:pPr>
      <w:bookmarkStart w:id="4" w:name="_Toc28191710"/>
      <w:r w:rsidRPr="00F352D7">
        <w:lastRenderedPageBreak/>
        <w:t>4</w:t>
      </w:r>
      <w:r w:rsidR="009D28ED" w:rsidRPr="00F352D7">
        <w:t>.</w:t>
      </w:r>
      <w:r w:rsidR="0075438A" w:rsidRPr="00F352D7">
        <w:t xml:space="preserve"> Порядок рассмотрения заявок</w:t>
      </w:r>
      <w:bookmarkEnd w:id="4"/>
    </w:p>
    <w:p w:rsidR="00B9612F" w:rsidRPr="00F352D7" w:rsidRDefault="0032548E" w:rsidP="00074DDC">
      <w:pPr>
        <w:spacing w:after="0" w:line="276" w:lineRule="auto"/>
        <w:ind w:firstLine="567"/>
      </w:pPr>
      <w:r w:rsidRPr="00F352D7">
        <w:t>4</w:t>
      </w:r>
      <w:r w:rsidR="00B9612F" w:rsidRPr="00F352D7">
        <w:t xml:space="preserve">.1. Рассмотрение заявок на участие в конкурсе начинается после окончания срока приема заявок. Срок рассмотрения не может превышать </w:t>
      </w:r>
      <w:r w:rsidR="00750E8A" w:rsidRPr="00F352D7">
        <w:t>90</w:t>
      </w:r>
      <w:r w:rsidR="00B9612F" w:rsidRPr="00F352D7">
        <w:t xml:space="preserve"> рабочих дней с момента</w:t>
      </w:r>
      <w:r w:rsidR="00074DDC" w:rsidRPr="00F352D7">
        <w:t xml:space="preserve"> окончания срока приема заявок.</w:t>
      </w:r>
    </w:p>
    <w:p w:rsidR="00D47D87" w:rsidRPr="00F352D7" w:rsidRDefault="0032548E" w:rsidP="00FF1CE8">
      <w:pPr>
        <w:spacing w:after="0" w:line="276" w:lineRule="auto"/>
        <w:ind w:firstLine="567"/>
      </w:pPr>
      <w:r w:rsidRPr="00F352D7">
        <w:t>4</w:t>
      </w:r>
      <w:r w:rsidR="009D28ED" w:rsidRPr="00F352D7">
        <w:t>.</w:t>
      </w:r>
      <w:r w:rsidR="00B9612F" w:rsidRPr="00F352D7">
        <w:t>2</w:t>
      </w:r>
      <w:r w:rsidR="003F03C8" w:rsidRPr="00F352D7">
        <w:t xml:space="preserve">. </w:t>
      </w:r>
      <w:r w:rsidR="00D47D87" w:rsidRPr="00F352D7">
        <w:t xml:space="preserve">Заявки, не соответствующие требованиям, установленным в </w:t>
      </w:r>
      <w:r w:rsidR="001F218C" w:rsidRPr="00F352D7">
        <w:t>п.</w:t>
      </w:r>
      <w:r w:rsidR="00D47D87" w:rsidRPr="00F352D7">
        <w:t xml:space="preserve"> 2</w:t>
      </w:r>
      <w:r w:rsidRPr="00F352D7">
        <w:t>.</w:t>
      </w:r>
      <w:r w:rsidR="001F218C" w:rsidRPr="00F352D7">
        <w:t>1</w:t>
      </w:r>
      <w:r w:rsidR="00D47D87" w:rsidRPr="00F352D7">
        <w:t xml:space="preserve"> настоящего Положения, не содержащие обязательные документы согласно п. </w:t>
      </w:r>
      <w:r w:rsidR="00FF1CE8" w:rsidRPr="00F352D7">
        <w:t>2.</w:t>
      </w:r>
      <w:r w:rsidR="009D28ED" w:rsidRPr="00F352D7">
        <w:t>2</w:t>
      </w:r>
      <w:r w:rsidR="00D47D87" w:rsidRPr="00F352D7">
        <w:t xml:space="preserve"> снимаются с рассмотрения в конкурсе. Остальные заявки направля</w:t>
      </w:r>
      <w:r w:rsidR="00FF1CE8" w:rsidRPr="00F352D7">
        <w:t xml:space="preserve">ются на независимую </w:t>
      </w:r>
      <w:r w:rsidR="008E6EBB" w:rsidRPr="00F352D7">
        <w:t xml:space="preserve">заочную </w:t>
      </w:r>
      <w:r w:rsidR="00FF1CE8" w:rsidRPr="00F352D7">
        <w:t>экспертизу.</w:t>
      </w:r>
    </w:p>
    <w:p w:rsidR="00FF1CE8" w:rsidRPr="00F352D7" w:rsidRDefault="0032548E" w:rsidP="0027115A">
      <w:pPr>
        <w:spacing w:after="0" w:line="276" w:lineRule="auto"/>
        <w:ind w:firstLine="567"/>
      </w:pPr>
      <w:r w:rsidRPr="00F352D7">
        <w:t>4</w:t>
      </w:r>
      <w:r w:rsidR="009D28ED" w:rsidRPr="00F352D7">
        <w:t>.</w:t>
      </w:r>
      <w:r w:rsidR="00B9612F" w:rsidRPr="00F352D7">
        <w:t>3</w:t>
      </w:r>
      <w:r w:rsidR="009D28ED" w:rsidRPr="00F352D7">
        <w:t xml:space="preserve">. </w:t>
      </w:r>
      <w:r w:rsidR="008F3031" w:rsidRPr="00F352D7">
        <w:t xml:space="preserve">По каждой заявке </w:t>
      </w:r>
      <w:r w:rsidR="00E909F0" w:rsidRPr="00F352D7">
        <w:t>проводится</w:t>
      </w:r>
      <w:r w:rsidR="008F3031" w:rsidRPr="00F352D7">
        <w:t xml:space="preserve"> не менее двух независимых экспертиз по оценке </w:t>
      </w:r>
      <w:r w:rsidR="0027115A" w:rsidRPr="00F352D7">
        <w:t>новизны разработки и эффективности предлагаемых решений, оценке достижимости запланированных результатов и показателей инновационного проекта и оценке перспективности внедрения, коммерческой реализации создаваемого продукта.</w:t>
      </w:r>
    </w:p>
    <w:p w:rsidR="00D47D87" w:rsidRPr="00F352D7" w:rsidRDefault="00721EB2" w:rsidP="0026496E">
      <w:pPr>
        <w:spacing w:after="0" w:line="276" w:lineRule="auto"/>
        <w:ind w:firstLine="567"/>
      </w:pPr>
      <w:r w:rsidRPr="00F352D7">
        <w:t xml:space="preserve">Заочная экспертиза </w:t>
      </w:r>
      <w:r w:rsidR="00E909F0" w:rsidRPr="00F352D7">
        <w:t>проводит</w:t>
      </w:r>
      <w:r w:rsidRPr="00F352D7">
        <w:t xml:space="preserve">ся экспертами, зарегистрированными в базе экспертов </w:t>
      </w:r>
      <w:r w:rsidR="00611A61" w:rsidRPr="00611A61">
        <w:t>АС Фонд-М</w:t>
      </w:r>
      <w:r w:rsidR="00611A61" w:rsidRPr="00611A61" w:rsidDel="00611A61">
        <w:t xml:space="preserve"> </w:t>
      </w:r>
      <w:r w:rsidR="00E909F0" w:rsidRPr="00F352D7">
        <w:t>и</w:t>
      </w:r>
      <w:r w:rsidRPr="00F352D7">
        <w:t xml:space="preserve"> облада</w:t>
      </w:r>
      <w:r w:rsidR="00E909F0" w:rsidRPr="00F352D7">
        <w:t>ющими</w:t>
      </w:r>
      <w:r w:rsidRPr="00F352D7">
        <w:t xml:space="preserve"> необходимой квалификацией для оценки проектов по приведенным выше направлениям. Необходимым условием для экспертов является отсутствие</w:t>
      </w:r>
      <w:r w:rsidR="00AC4C09" w:rsidRPr="00F352D7">
        <w:t xml:space="preserve"> личной</w:t>
      </w:r>
      <w:r w:rsidRPr="00F352D7">
        <w:t xml:space="preserve"> заинтересованности в результатах проводимой экспертизы.</w:t>
      </w:r>
    </w:p>
    <w:p w:rsidR="00721EB2" w:rsidRPr="00F352D7" w:rsidRDefault="00721EB2" w:rsidP="00721EB2">
      <w:pPr>
        <w:spacing w:after="0" w:line="276" w:lineRule="auto"/>
        <w:ind w:firstLine="567"/>
      </w:pPr>
      <w:r w:rsidRPr="00F352D7">
        <w:t>Оценка заявок проводится по критериям, установленным настоящим Положением (</w:t>
      </w:r>
      <w:hyperlink w:anchor="_КРИТЕРИИ_ОЦЕНКИ_ЗАЯВОК" w:history="1">
        <w:r w:rsidRPr="00F352D7">
          <w:rPr>
            <w:rStyle w:val="ad"/>
            <w:color w:val="auto"/>
          </w:rPr>
          <w:t xml:space="preserve">приложение № </w:t>
        </w:r>
        <w:r w:rsidR="00A82A20" w:rsidRPr="00F352D7">
          <w:rPr>
            <w:rStyle w:val="ad"/>
            <w:color w:val="auto"/>
          </w:rPr>
          <w:t>1</w:t>
        </w:r>
      </w:hyperlink>
      <w:r w:rsidRPr="00F352D7">
        <w:t xml:space="preserve">). </w:t>
      </w:r>
      <w:r w:rsidR="00ED5B16" w:rsidRPr="00F352D7">
        <w:t xml:space="preserve">На данном этапе заявки делятся на рекомендованные и не рекомендованные к очному рассмотрению на </w:t>
      </w:r>
      <w:r w:rsidR="009A3FE5" w:rsidRPr="00F352D7">
        <w:t>э</w:t>
      </w:r>
      <w:r w:rsidR="00A44D08" w:rsidRPr="00F352D7">
        <w:t xml:space="preserve">кспертном </w:t>
      </w:r>
      <w:r w:rsidR="00ED5B16" w:rsidRPr="00F352D7">
        <w:t xml:space="preserve">жюри. Рекомендованной считается заявка, рейтинг которой по итогам независимой экспертизы </w:t>
      </w:r>
      <w:r w:rsidR="007B143F" w:rsidRPr="00F352D7">
        <w:t xml:space="preserve">равен или </w:t>
      </w:r>
      <w:r w:rsidR="00ED5B16" w:rsidRPr="00F352D7">
        <w:t xml:space="preserve">превышает установленный </w:t>
      </w:r>
      <w:r w:rsidR="009A3FE5" w:rsidRPr="00F352D7">
        <w:t>д</w:t>
      </w:r>
      <w:r w:rsidR="00ED5B16" w:rsidRPr="00F352D7">
        <w:t>ирекцией Фонда уровень.</w:t>
      </w:r>
    </w:p>
    <w:p w:rsidR="00ED5B16" w:rsidRPr="00F352D7" w:rsidRDefault="0032548E" w:rsidP="00532BA9">
      <w:pPr>
        <w:spacing w:after="0" w:line="276" w:lineRule="auto"/>
        <w:ind w:firstLine="567"/>
      </w:pPr>
      <w:r w:rsidRPr="00F352D7">
        <w:t>4</w:t>
      </w:r>
      <w:r w:rsidR="009D28ED" w:rsidRPr="00F352D7">
        <w:t>.</w:t>
      </w:r>
      <w:r w:rsidR="00B9612F" w:rsidRPr="00F352D7">
        <w:t>4</w:t>
      </w:r>
      <w:r w:rsidR="00ED5B16" w:rsidRPr="00F352D7">
        <w:t>.</w:t>
      </w:r>
      <w:r w:rsidR="009D28ED" w:rsidRPr="00F352D7">
        <w:t xml:space="preserve"> </w:t>
      </w:r>
      <w:r w:rsidR="00ED5B16" w:rsidRPr="00F352D7">
        <w:t xml:space="preserve">Вторым этапом </w:t>
      </w:r>
      <w:r w:rsidR="009D28ED" w:rsidRPr="00F352D7">
        <w:t>рассмотрения заявок</w:t>
      </w:r>
      <w:r w:rsidR="00ED5B16" w:rsidRPr="00F352D7">
        <w:t xml:space="preserve"> является очная независимая экспертиза.</w:t>
      </w:r>
      <w:r w:rsidR="001F218C" w:rsidRPr="00F352D7">
        <w:t xml:space="preserve"> На очную защиту допускается руководитель</w:t>
      </w:r>
      <w:r w:rsidR="00A0263E" w:rsidRPr="00F352D7">
        <w:t xml:space="preserve"> (</w:t>
      </w:r>
      <w:r w:rsidR="001F218C" w:rsidRPr="00F352D7">
        <w:t>потенциальный руководитель</w:t>
      </w:r>
      <w:r w:rsidR="00A0263E" w:rsidRPr="00F352D7">
        <w:t>)</w:t>
      </w:r>
      <w:r w:rsidR="001F218C" w:rsidRPr="00F352D7">
        <w:t xml:space="preserve"> предприятия и/или научный руководитель проекта.</w:t>
      </w:r>
      <w:r w:rsidR="001459FC" w:rsidRPr="00F352D7">
        <w:t xml:space="preserve"> При докладе на очной защите рекомендуется использовать </w:t>
      </w:r>
      <w:r w:rsidR="00532BA9" w:rsidRPr="00F352D7">
        <w:t>презентацию.</w:t>
      </w:r>
    </w:p>
    <w:p w:rsidR="00ED5B16" w:rsidRPr="00F352D7" w:rsidRDefault="009D28ED" w:rsidP="009D28ED">
      <w:pPr>
        <w:spacing w:after="0" w:line="276" w:lineRule="auto"/>
        <w:ind w:firstLine="567"/>
      </w:pPr>
      <w:r w:rsidRPr="00F352D7">
        <w:t xml:space="preserve">а) </w:t>
      </w:r>
      <w:r w:rsidR="00ED5B16" w:rsidRPr="00F352D7">
        <w:t xml:space="preserve">На </w:t>
      </w:r>
      <w:r w:rsidR="001F218C" w:rsidRPr="00F352D7">
        <w:t>данном</w:t>
      </w:r>
      <w:r w:rsidR="00ED5B16" w:rsidRPr="00F352D7">
        <w:t xml:space="preserve"> этапе </w:t>
      </w:r>
      <w:r w:rsidR="009A3FE5" w:rsidRPr="00F352D7">
        <w:t>э</w:t>
      </w:r>
      <w:r w:rsidR="00ED5B16" w:rsidRPr="00F352D7">
        <w:t>кспертное жюри при личном собеседовании или с использованием видеосвязи с заявителями оценивает проекты с учетом результатов</w:t>
      </w:r>
      <w:r w:rsidR="00271A8F" w:rsidRPr="00F352D7">
        <w:t xml:space="preserve"> заочной экспертизы</w:t>
      </w:r>
      <w:r w:rsidR="00ED5B16" w:rsidRPr="00F352D7">
        <w:t xml:space="preserve">. В состав </w:t>
      </w:r>
      <w:r w:rsidR="009A3FE5" w:rsidRPr="00F352D7">
        <w:t>э</w:t>
      </w:r>
      <w:r w:rsidR="00ED5B16" w:rsidRPr="00F352D7">
        <w:t>кспертного жюри могут входить сотрудники Фонда,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p>
    <w:p w:rsidR="00ED5B16" w:rsidRPr="00F352D7" w:rsidRDefault="009D28ED" w:rsidP="009D28ED">
      <w:pPr>
        <w:spacing w:after="0" w:line="276" w:lineRule="auto"/>
        <w:ind w:firstLine="567"/>
      </w:pPr>
      <w:r w:rsidRPr="00F352D7">
        <w:t xml:space="preserve">б) </w:t>
      </w:r>
      <w:r w:rsidR="00ED5B16" w:rsidRPr="00F352D7">
        <w:t xml:space="preserve">Членами </w:t>
      </w:r>
      <w:r w:rsidR="009A3FE5" w:rsidRPr="00F352D7">
        <w:t>э</w:t>
      </w:r>
      <w:r w:rsidR="00ED5B16" w:rsidRPr="00F352D7">
        <w:t xml:space="preserve">кспертного жюри не могут быть 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w:t>
      </w:r>
      <w:r w:rsidR="00A44D08" w:rsidRPr="00F352D7">
        <w:t xml:space="preserve">инвесторами, </w:t>
      </w:r>
      <w:r w:rsidR="00ED5B16" w:rsidRPr="00F352D7">
        <w:t xml:space="preserve">кредиторами участников конкурса. Состав </w:t>
      </w:r>
      <w:r w:rsidR="009A3FE5" w:rsidRPr="00F352D7">
        <w:t>э</w:t>
      </w:r>
      <w:r w:rsidR="00ED5B16" w:rsidRPr="00F352D7">
        <w:t xml:space="preserve">кспертного жюри утверждается </w:t>
      </w:r>
      <w:r w:rsidR="009A3FE5" w:rsidRPr="00F352D7">
        <w:t>д</w:t>
      </w:r>
      <w:r w:rsidR="00ED5B16" w:rsidRPr="00F352D7">
        <w:t>ирекцией Фонда.</w:t>
      </w:r>
    </w:p>
    <w:p w:rsidR="00ED5B16" w:rsidRPr="00F352D7" w:rsidRDefault="009D28ED" w:rsidP="009D28ED">
      <w:pPr>
        <w:spacing w:after="0" w:line="276" w:lineRule="auto"/>
        <w:ind w:firstLine="567"/>
      </w:pPr>
      <w:r w:rsidRPr="00F352D7">
        <w:t xml:space="preserve">в) </w:t>
      </w:r>
      <w:r w:rsidR="00ED5B16" w:rsidRPr="00F352D7">
        <w:t xml:space="preserve">Экспертное жюри правомочно осуществлять свои функции, если на заседании </w:t>
      </w:r>
      <w:r w:rsidR="009A3FE5" w:rsidRPr="00F352D7">
        <w:t xml:space="preserve">экспертного </w:t>
      </w:r>
      <w:r w:rsidR="00ED5B16" w:rsidRPr="00F352D7">
        <w:t>жюри присутствует не менее половины от общего числа членов жюри плюс один член жюри. Члены жюри могут принимать участие в работе через сеть интернет с использованием видео- и аудиосвязи. Принятие решения членами</w:t>
      </w:r>
      <w:r w:rsidR="009A3FE5" w:rsidRPr="00F352D7">
        <w:t xml:space="preserve"> экспертного </w:t>
      </w:r>
      <w:r w:rsidR="00ED5B16" w:rsidRPr="00F352D7">
        <w:t>жюри путем проведения заочного голосования, а также делегирование ими своих полномочий иным лицам не допускается.</w:t>
      </w:r>
    </w:p>
    <w:p w:rsidR="00ED5B16" w:rsidRPr="00F352D7" w:rsidRDefault="009D28ED" w:rsidP="009D28ED">
      <w:pPr>
        <w:spacing w:after="0" w:line="276" w:lineRule="auto"/>
        <w:ind w:firstLine="567"/>
      </w:pPr>
      <w:r w:rsidRPr="00F352D7">
        <w:t xml:space="preserve">г) </w:t>
      </w:r>
      <w:r w:rsidR="00ED5B16" w:rsidRPr="00F352D7">
        <w:t xml:space="preserve">В случае невозможности присутствия заявителя на очном заседании </w:t>
      </w:r>
      <w:r w:rsidR="009A3FE5" w:rsidRPr="00F352D7">
        <w:t>э</w:t>
      </w:r>
      <w:r w:rsidR="00A44D08" w:rsidRPr="00F352D7">
        <w:t xml:space="preserve">кспертного </w:t>
      </w:r>
      <w:r w:rsidR="00ED5B16" w:rsidRPr="00F352D7">
        <w:t>жюри,</w:t>
      </w:r>
      <w:r w:rsidR="00A44D08" w:rsidRPr="00F352D7">
        <w:t xml:space="preserve"> заявка может быть рассмотрена </w:t>
      </w:r>
      <w:r w:rsidR="009A3FE5" w:rsidRPr="00F352D7">
        <w:t>э</w:t>
      </w:r>
      <w:r w:rsidR="00ED5B16" w:rsidRPr="00F352D7">
        <w:t>кспертным жюри без участия заявителя, по представленным в заявке материалам.</w:t>
      </w:r>
    </w:p>
    <w:p w:rsidR="00ED5B16" w:rsidRPr="00F352D7" w:rsidRDefault="009D28ED" w:rsidP="009D28ED">
      <w:pPr>
        <w:spacing w:after="0" w:line="276" w:lineRule="auto"/>
        <w:ind w:firstLine="567"/>
      </w:pPr>
      <w:r w:rsidRPr="00F352D7">
        <w:lastRenderedPageBreak/>
        <w:t xml:space="preserve">д) </w:t>
      </w:r>
      <w:r w:rsidR="00ED5B16" w:rsidRPr="00F352D7">
        <w:t xml:space="preserve">Экспертное жюри формирует рекомендации по подведению итогов конкурса после обсуждения. Решение по определению победителей конкурса принимается большинством голосов от числа присутствующих на заседании членов </w:t>
      </w:r>
      <w:r w:rsidR="009A3FE5" w:rsidRPr="00F352D7">
        <w:t>э</w:t>
      </w:r>
      <w:r w:rsidR="00ED5B16" w:rsidRPr="00F352D7">
        <w:t>кспертного жюри путем голосования.</w:t>
      </w:r>
    </w:p>
    <w:p w:rsidR="00ED5B16" w:rsidRPr="00F352D7" w:rsidRDefault="009D28ED" w:rsidP="009D28ED">
      <w:pPr>
        <w:spacing w:after="0" w:line="276" w:lineRule="auto"/>
        <w:ind w:firstLine="567"/>
      </w:pPr>
      <w:r w:rsidRPr="00F352D7">
        <w:t xml:space="preserve">е) </w:t>
      </w:r>
      <w:r w:rsidR="00ED5B16" w:rsidRPr="00F352D7">
        <w:t xml:space="preserve">Каждый член </w:t>
      </w:r>
      <w:r w:rsidR="009A3FE5" w:rsidRPr="00F352D7">
        <w:t>э</w:t>
      </w:r>
      <w:r w:rsidR="00A44D08" w:rsidRPr="00F352D7">
        <w:t xml:space="preserve">кспертного </w:t>
      </w:r>
      <w:r w:rsidR="00ED5B16" w:rsidRPr="00F352D7">
        <w:t>жюри имеет один голос. При равенс</w:t>
      </w:r>
      <w:r w:rsidR="00A44D08" w:rsidRPr="00F352D7">
        <w:t xml:space="preserve">тве голосов голос </w:t>
      </w:r>
      <w:r w:rsidR="009A3FE5" w:rsidRPr="00F352D7">
        <w:t>п</w:t>
      </w:r>
      <w:r w:rsidR="00A44D08" w:rsidRPr="00F352D7">
        <w:t xml:space="preserve">редседателя </w:t>
      </w:r>
      <w:r w:rsidR="009A3FE5" w:rsidRPr="00F352D7">
        <w:t>э</w:t>
      </w:r>
      <w:r w:rsidR="00ED5B16" w:rsidRPr="00F352D7">
        <w:t>кспертного жюри (а в случае его отсутст</w:t>
      </w:r>
      <w:r w:rsidR="00A44D08" w:rsidRPr="00F352D7">
        <w:t xml:space="preserve">вия – </w:t>
      </w:r>
      <w:r w:rsidR="009A3FE5" w:rsidRPr="00F352D7">
        <w:t>з</w:t>
      </w:r>
      <w:r w:rsidR="00A44D08" w:rsidRPr="00F352D7">
        <w:t xml:space="preserve">аместителя председателя </w:t>
      </w:r>
      <w:r w:rsidR="009A3FE5" w:rsidRPr="00F352D7">
        <w:t>э</w:t>
      </w:r>
      <w:r w:rsidR="00ED5B16" w:rsidRPr="00F352D7">
        <w:t xml:space="preserve">кспертного жюри) является решающим. </w:t>
      </w:r>
    </w:p>
    <w:p w:rsidR="00ED5B16" w:rsidRPr="00F352D7" w:rsidRDefault="009D28ED" w:rsidP="009D28ED">
      <w:pPr>
        <w:spacing w:after="0" w:line="276" w:lineRule="auto"/>
        <w:ind w:firstLine="567"/>
      </w:pPr>
      <w:r w:rsidRPr="00F352D7">
        <w:t xml:space="preserve">ж) </w:t>
      </w:r>
      <w:r w:rsidR="00ED5B16" w:rsidRPr="00F352D7">
        <w:t xml:space="preserve">Размер гранта может быть скорректирован </w:t>
      </w:r>
      <w:r w:rsidR="009A3FE5" w:rsidRPr="00F352D7">
        <w:t>э</w:t>
      </w:r>
      <w:r w:rsidR="00ED5B16" w:rsidRPr="00F352D7">
        <w:t>кспертным жюри</w:t>
      </w:r>
      <w:r w:rsidR="00E909F0" w:rsidRPr="00F352D7">
        <w:t>, в том числе</w:t>
      </w:r>
      <w:r w:rsidR="00ED5B16" w:rsidRPr="00F352D7">
        <w:t xml:space="preserve"> с учетом рекомендаций экспертов. </w:t>
      </w:r>
    </w:p>
    <w:p w:rsidR="00ED5B16" w:rsidRPr="00F352D7" w:rsidRDefault="0032548E" w:rsidP="00ED5B16">
      <w:pPr>
        <w:spacing w:after="0" w:line="276" w:lineRule="auto"/>
        <w:ind w:firstLine="567"/>
      </w:pPr>
      <w:r w:rsidRPr="00F352D7">
        <w:t>4</w:t>
      </w:r>
      <w:r w:rsidR="00ED5B16" w:rsidRPr="00F352D7">
        <w:t>.</w:t>
      </w:r>
      <w:r w:rsidR="00B9612F" w:rsidRPr="00F352D7">
        <w:t>5</w:t>
      </w:r>
      <w:r w:rsidR="00ED5B16" w:rsidRPr="00F352D7">
        <w:t>.</w:t>
      </w:r>
      <w:r w:rsidR="00ED5B16" w:rsidRPr="00F352D7">
        <w:tab/>
        <w:t xml:space="preserve">Рекомендации </w:t>
      </w:r>
      <w:r w:rsidR="009A3FE5" w:rsidRPr="00F352D7">
        <w:t>э</w:t>
      </w:r>
      <w:r w:rsidR="00ED5B16" w:rsidRPr="00F352D7">
        <w:t>кспертного жюри оформляются протоколом рассмотрения заявок конкурса.</w:t>
      </w:r>
    </w:p>
    <w:p w:rsidR="0039368F" w:rsidRPr="00F352D7" w:rsidRDefault="0032548E" w:rsidP="00721EB2">
      <w:pPr>
        <w:spacing w:after="0" w:line="276" w:lineRule="auto"/>
        <w:ind w:firstLine="567"/>
      </w:pPr>
      <w:r w:rsidRPr="00F352D7">
        <w:t>4</w:t>
      </w:r>
      <w:r w:rsidR="00C266FA" w:rsidRPr="00F352D7">
        <w:t>.</w:t>
      </w:r>
      <w:r w:rsidR="00B9612F" w:rsidRPr="00F352D7">
        <w:t>6</w:t>
      </w:r>
      <w:r w:rsidR="009D28ED" w:rsidRPr="00F352D7">
        <w:t>.</w:t>
      </w:r>
      <w:r w:rsidR="0075438A" w:rsidRPr="00F352D7">
        <w:t xml:space="preserve"> </w:t>
      </w:r>
      <w:r w:rsidR="003F4569" w:rsidRPr="003F4569">
        <w:t>Результаты экспертизы заявок утверждаются экспертным советом Фонда</w:t>
      </w:r>
      <w:r w:rsidR="00721EB2" w:rsidRPr="00F352D7">
        <w:t xml:space="preserve">. </w:t>
      </w:r>
    </w:p>
    <w:p w:rsidR="00721EB2" w:rsidRPr="00F352D7" w:rsidRDefault="0032548E" w:rsidP="00721EB2">
      <w:pPr>
        <w:spacing w:after="0" w:line="276" w:lineRule="auto"/>
        <w:ind w:firstLine="567"/>
      </w:pPr>
      <w:r w:rsidRPr="00F352D7">
        <w:t>4</w:t>
      </w:r>
      <w:r w:rsidR="00721EB2" w:rsidRPr="00F352D7">
        <w:t>.</w:t>
      </w:r>
      <w:r w:rsidR="00B9612F" w:rsidRPr="00F352D7">
        <w:t>7</w:t>
      </w:r>
      <w:r w:rsidR="00721EB2" w:rsidRPr="00F352D7">
        <w:t>.</w:t>
      </w:r>
      <w:r w:rsidR="00892552" w:rsidRPr="00F352D7">
        <w:t xml:space="preserve"> </w:t>
      </w:r>
      <w:r w:rsidR="00721EB2" w:rsidRPr="00F352D7">
        <w:t xml:space="preserve">Заявки, рекомендованные </w:t>
      </w:r>
      <w:r w:rsidR="009A3FE5" w:rsidRPr="00F352D7">
        <w:t>э</w:t>
      </w:r>
      <w:r w:rsidR="00721EB2" w:rsidRPr="00F352D7">
        <w:t xml:space="preserve">кспертным советом Фонда по результатам независимой экспертизы, рассматриваются </w:t>
      </w:r>
      <w:r w:rsidR="009A3FE5" w:rsidRPr="00F352D7">
        <w:t>к</w:t>
      </w:r>
      <w:r w:rsidR="00721EB2" w:rsidRPr="00F352D7">
        <w:t xml:space="preserve">онкурсной </w:t>
      </w:r>
      <w:r w:rsidR="00932525" w:rsidRPr="00F352D7">
        <w:t xml:space="preserve">комиссией Фонда, в состав которой могут входить представители федеральных органов исполнительной власти, иные лица, являющиеся специалистами в сфере научно-технической, производственно-технологической, инвестиционной деятельности, и представители иных организаций. </w:t>
      </w:r>
      <w:r w:rsidR="00721EB2" w:rsidRPr="00F352D7">
        <w:t xml:space="preserve"> </w:t>
      </w:r>
    </w:p>
    <w:p w:rsidR="00721EB2" w:rsidRPr="00F352D7" w:rsidRDefault="00721EB2" w:rsidP="00721EB2">
      <w:pPr>
        <w:spacing w:after="0" w:line="276" w:lineRule="auto"/>
        <w:ind w:firstLine="567"/>
      </w:pPr>
      <w:r w:rsidRPr="00F352D7">
        <w:t>Конкурсная комиссия Фонда с учетом результатов независимой экспертизы</w:t>
      </w:r>
      <w:r w:rsidR="00ED5B16" w:rsidRPr="00F352D7">
        <w:t xml:space="preserve">, </w:t>
      </w:r>
      <w:r w:rsidRPr="00F352D7">
        <w:t xml:space="preserve">рекомендаций </w:t>
      </w:r>
      <w:r w:rsidR="009A3FE5" w:rsidRPr="00F352D7">
        <w:t>э</w:t>
      </w:r>
      <w:r w:rsidRPr="00F352D7">
        <w:t xml:space="preserve">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w:t>
      </w:r>
      <w:r w:rsidR="009A3FE5" w:rsidRPr="00F352D7">
        <w:t>к</w:t>
      </w:r>
      <w:r w:rsidRPr="00F352D7">
        <w:t>онкурсной комиссией с учетом рекомендаций</w:t>
      </w:r>
      <w:r w:rsidR="00AD61E5" w:rsidRPr="00F352D7">
        <w:t xml:space="preserve"> экспертов,</w:t>
      </w:r>
      <w:r w:rsidRPr="00F352D7">
        <w:t xml:space="preserve"> </w:t>
      </w:r>
      <w:r w:rsidR="009A3FE5" w:rsidRPr="00F352D7">
        <w:t>э</w:t>
      </w:r>
      <w:r w:rsidRPr="00F352D7">
        <w:t xml:space="preserve">кспертного совета Фонда, текущего финансово-экономического состояния заявителя. Рекомендации </w:t>
      </w:r>
      <w:r w:rsidR="009A3FE5" w:rsidRPr="00F352D7">
        <w:t>к</w:t>
      </w:r>
      <w:r w:rsidRPr="00F352D7">
        <w:t xml:space="preserve">онкурсной комиссии оформляются протоколом рассмотрения заявок и направляются на утверждение в </w:t>
      </w:r>
      <w:r w:rsidR="009A3FE5" w:rsidRPr="00F352D7">
        <w:t>д</w:t>
      </w:r>
      <w:r w:rsidRPr="00F352D7">
        <w:t xml:space="preserve">ирекцию Фонда. </w:t>
      </w:r>
    </w:p>
    <w:p w:rsidR="00721EB2" w:rsidRPr="00F352D7" w:rsidRDefault="0032548E" w:rsidP="00721EB2">
      <w:pPr>
        <w:spacing w:after="0" w:line="276" w:lineRule="auto"/>
        <w:ind w:firstLine="567"/>
      </w:pPr>
      <w:r w:rsidRPr="00F352D7">
        <w:t>4</w:t>
      </w:r>
      <w:r w:rsidR="009D28ED" w:rsidRPr="00F352D7">
        <w:t>.</w:t>
      </w:r>
      <w:r w:rsidR="00B9612F" w:rsidRPr="00F352D7">
        <w:t>8</w:t>
      </w:r>
      <w:r w:rsidR="00721EB2" w:rsidRPr="00F352D7">
        <w:t xml:space="preserve">. Окончательные результаты конкурсного отбора утверждаются </w:t>
      </w:r>
      <w:r w:rsidR="009A3FE5" w:rsidRPr="00F352D7">
        <w:t>д</w:t>
      </w:r>
      <w:r w:rsidR="00721EB2" w:rsidRPr="00F352D7">
        <w:t>ирекцией Фонда.</w:t>
      </w:r>
    </w:p>
    <w:p w:rsidR="0024732A" w:rsidRPr="00F352D7" w:rsidRDefault="0032548E" w:rsidP="00721EB2">
      <w:pPr>
        <w:spacing w:after="0" w:line="276" w:lineRule="auto"/>
        <w:ind w:firstLine="567"/>
      </w:pPr>
      <w:r w:rsidRPr="00F352D7">
        <w:t>4</w:t>
      </w:r>
      <w:r w:rsidR="009D28ED" w:rsidRPr="00F352D7">
        <w:t>.</w:t>
      </w:r>
      <w:r w:rsidR="00B9612F" w:rsidRPr="00F352D7">
        <w:t>9</w:t>
      </w:r>
      <w:r w:rsidR="00721EB2" w:rsidRPr="00F352D7">
        <w:t xml:space="preserve">. Результаты конкурса размещаются на сайте Фонда по адресу </w:t>
      </w:r>
      <w:hyperlink r:id="rId14" w:history="1">
        <w:r w:rsidR="00721EB2" w:rsidRPr="00F352D7">
          <w:rPr>
            <w:rStyle w:val="ad"/>
            <w:color w:val="auto"/>
          </w:rPr>
          <w:t>www.fasie.ru</w:t>
        </w:r>
      </w:hyperlink>
      <w:r w:rsidR="00721EB2" w:rsidRPr="00F352D7">
        <w:t xml:space="preserve"> не позднее чем через </w:t>
      </w:r>
      <w:r w:rsidR="00F53C55" w:rsidRPr="00F352D7">
        <w:t xml:space="preserve">пять </w:t>
      </w:r>
      <w:r w:rsidR="00721EB2" w:rsidRPr="00F352D7">
        <w:t xml:space="preserve">дней с даты подписания </w:t>
      </w:r>
      <w:r w:rsidR="009A3FE5" w:rsidRPr="00F352D7">
        <w:t>д</w:t>
      </w:r>
      <w:r w:rsidR="00721EB2" w:rsidRPr="00F352D7">
        <w:t>ирекцией Фонда протокола об утверждении результатов конкурса.</w:t>
      </w:r>
    </w:p>
    <w:p w:rsidR="00646477" w:rsidRPr="00F352D7" w:rsidRDefault="00646477" w:rsidP="00050229">
      <w:pPr>
        <w:spacing w:after="0" w:line="276" w:lineRule="auto"/>
        <w:rPr>
          <w:b/>
        </w:rPr>
      </w:pPr>
    </w:p>
    <w:p w:rsidR="00646477" w:rsidRPr="00F352D7" w:rsidRDefault="00CD7B22" w:rsidP="00CD7B22">
      <w:pPr>
        <w:pStyle w:val="1"/>
      </w:pPr>
      <w:bookmarkStart w:id="5" w:name="_Toc28191711"/>
      <w:r w:rsidRPr="00F352D7">
        <w:t>5</w:t>
      </w:r>
      <w:r w:rsidR="00894D81" w:rsidRPr="00F352D7">
        <w:t xml:space="preserve">. Порядок </w:t>
      </w:r>
      <w:r w:rsidR="006B353E" w:rsidRPr="00F352D7">
        <w:t>и условия финансирования проектов</w:t>
      </w:r>
      <w:bookmarkEnd w:id="5"/>
    </w:p>
    <w:p w:rsidR="00047BA1" w:rsidRPr="00F352D7" w:rsidRDefault="0032548E" w:rsidP="00047BA1">
      <w:pPr>
        <w:spacing w:after="0" w:line="276" w:lineRule="auto"/>
        <w:ind w:firstLine="567"/>
      </w:pPr>
      <w:r w:rsidRPr="00F352D7">
        <w:t>5</w:t>
      </w:r>
      <w:r w:rsidR="00047BA1" w:rsidRPr="00F352D7">
        <w:t>.1.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r w:rsidR="00E909F0" w:rsidRPr="00F352D7">
        <w:t xml:space="preserve"> (</w:t>
      </w:r>
      <w:hyperlink w:anchor="_ПРОЕКТ_ДОГОВОРА" w:history="1">
        <w:r w:rsidR="00CB5B88" w:rsidRPr="00F352D7">
          <w:rPr>
            <w:rStyle w:val="ad"/>
            <w:color w:val="auto"/>
          </w:rPr>
          <w:t xml:space="preserve">приложение № </w:t>
        </w:r>
        <w:r w:rsidR="00CB5B88">
          <w:rPr>
            <w:rStyle w:val="ad"/>
            <w:color w:val="auto"/>
          </w:rPr>
          <w:t>3</w:t>
        </w:r>
      </w:hyperlink>
      <w:r w:rsidR="00E909F0" w:rsidRPr="00F352D7">
        <w:t>)</w:t>
      </w:r>
      <w:r w:rsidR="00047BA1" w:rsidRPr="00F352D7">
        <w:t>.</w:t>
      </w:r>
    </w:p>
    <w:p w:rsidR="00047BA1" w:rsidRPr="00F352D7" w:rsidRDefault="0032548E" w:rsidP="00047BA1">
      <w:pPr>
        <w:spacing w:after="0" w:line="276" w:lineRule="auto"/>
        <w:ind w:firstLine="567"/>
      </w:pPr>
      <w:r w:rsidRPr="00F352D7">
        <w:t>5</w:t>
      </w:r>
      <w:r w:rsidR="00047BA1" w:rsidRPr="00F352D7">
        <w:t>.2.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47BA1" w:rsidRPr="00F352D7" w:rsidRDefault="0032548E" w:rsidP="00047BA1">
      <w:pPr>
        <w:spacing w:after="0" w:line="276" w:lineRule="auto"/>
        <w:ind w:firstLine="567"/>
      </w:pPr>
      <w:r w:rsidRPr="00F352D7">
        <w:t>5</w:t>
      </w:r>
      <w:r w:rsidR="00047BA1" w:rsidRPr="00F352D7">
        <w:t>.</w:t>
      </w:r>
      <w:r w:rsidR="00407B71" w:rsidRPr="00F352D7">
        <w:t>3</w:t>
      </w:r>
      <w:r w:rsidR="00047BA1" w:rsidRPr="00F352D7">
        <w:t xml:space="preserve">.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F352D7">
        <w:t xml:space="preserve">договору </w:t>
      </w:r>
      <w:r w:rsidR="00A0263E" w:rsidRPr="00F352D7">
        <w:t xml:space="preserve">гранта </w:t>
      </w:r>
      <w:r w:rsidR="00047BA1" w:rsidRPr="00F352D7">
        <w:t>не является объектом налогообложения НДС.</w:t>
      </w:r>
    </w:p>
    <w:p w:rsidR="00047BA1" w:rsidRPr="00F352D7" w:rsidRDefault="0032548E" w:rsidP="00047BA1">
      <w:pPr>
        <w:spacing w:after="0" w:line="276" w:lineRule="auto"/>
        <w:ind w:firstLine="567"/>
      </w:pPr>
      <w:r w:rsidRPr="00F352D7">
        <w:t>5</w:t>
      </w:r>
      <w:r w:rsidR="00047BA1" w:rsidRPr="00F352D7">
        <w:t>.</w:t>
      </w:r>
      <w:r w:rsidR="00407B71" w:rsidRPr="00F352D7">
        <w:t>4</w:t>
      </w:r>
      <w:r w:rsidR="00047BA1" w:rsidRPr="00F352D7">
        <w:t xml:space="preserve">. В соответствии с подпунктом 14 пункта 1 статьи 251 части второй Налогового кодекса Российской Федерации гранты, полученные из Фонда на выполнение НИОКР, </w:t>
      </w:r>
      <w:r w:rsidR="00047BA1" w:rsidRPr="00F352D7">
        <w:lastRenderedPageBreak/>
        <w:t>являются средствами целевого финансирования и не включаются в налогооблагаемую базу для исчисления и уплаты налога на прибыль.</w:t>
      </w:r>
    </w:p>
    <w:p w:rsidR="00047BA1" w:rsidRPr="00F352D7" w:rsidRDefault="00047BA1" w:rsidP="00047BA1">
      <w:pPr>
        <w:spacing w:after="0" w:line="276" w:lineRule="auto"/>
        <w:ind w:firstLine="567"/>
      </w:pPr>
      <w:r w:rsidRPr="00F352D7">
        <w:t>При этом грантополучатель обязан вести раздельный учет доходов (расходов), полученных (произведенных) в рамках договора гранта.</w:t>
      </w:r>
    </w:p>
    <w:p w:rsidR="00047BA1" w:rsidRPr="00F352D7" w:rsidRDefault="0032548E" w:rsidP="00047BA1">
      <w:pPr>
        <w:spacing w:after="0" w:line="276" w:lineRule="auto"/>
        <w:ind w:firstLine="567"/>
      </w:pPr>
      <w:r w:rsidRPr="00F352D7">
        <w:t>5</w:t>
      </w:r>
      <w:r w:rsidR="00047BA1" w:rsidRPr="00F352D7">
        <w:t>.</w:t>
      </w:r>
      <w:r w:rsidR="00407B71" w:rsidRPr="00F352D7">
        <w:t>5</w:t>
      </w:r>
      <w:r w:rsidR="00047BA1" w:rsidRPr="00F352D7">
        <w:t xml:space="preserve">. Получатель гранта обязан: </w:t>
      </w:r>
    </w:p>
    <w:p w:rsidR="00047BA1" w:rsidRPr="00F352D7" w:rsidRDefault="00047BA1" w:rsidP="001123B1">
      <w:pPr>
        <w:pStyle w:val="af"/>
        <w:numPr>
          <w:ilvl w:val="0"/>
          <w:numId w:val="8"/>
        </w:numPr>
        <w:spacing w:after="0" w:line="276" w:lineRule="auto"/>
      </w:pPr>
      <w:r w:rsidRPr="00F352D7">
        <w:t>качественно и в срок выполнить НИОКР;</w:t>
      </w:r>
    </w:p>
    <w:p w:rsidR="00047BA1" w:rsidRPr="00F352D7" w:rsidRDefault="00047BA1" w:rsidP="001123B1">
      <w:pPr>
        <w:pStyle w:val="af"/>
        <w:numPr>
          <w:ilvl w:val="0"/>
          <w:numId w:val="8"/>
        </w:numPr>
        <w:spacing w:after="0" w:line="276" w:lineRule="auto"/>
      </w:pPr>
      <w:r w:rsidRPr="00F352D7">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на результаты </w:t>
      </w:r>
      <w:r w:rsidR="009E47F9" w:rsidRPr="00F352D7">
        <w:t>интеллектуальной</w:t>
      </w:r>
      <w:r w:rsidRPr="00F352D7">
        <w:t xml:space="preserve"> деятельности</w:t>
      </w:r>
      <w:r w:rsidR="00A423C4" w:rsidRPr="00F352D7">
        <w:t xml:space="preserve"> (РИД)</w:t>
      </w:r>
      <w:r w:rsidRPr="00F352D7">
        <w:t>;</w:t>
      </w:r>
    </w:p>
    <w:p w:rsidR="00047BA1" w:rsidRPr="00F352D7" w:rsidRDefault="00047BA1" w:rsidP="001123B1">
      <w:pPr>
        <w:pStyle w:val="af"/>
        <w:numPr>
          <w:ilvl w:val="0"/>
          <w:numId w:val="8"/>
        </w:numPr>
        <w:spacing w:after="0" w:line="276" w:lineRule="auto"/>
      </w:pPr>
      <w:r w:rsidRPr="00F352D7">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75438A" w:rsidRPr="00F352D7" w:rsidRDefault="0032548E" w:rsidP="00727770">
      <w:pPr>
        <w:spacing w:after="0" w:line="276" w:lineRule="auto"/>
        <w:ind w:firstLine="567"/>
      </w:pPr>
      <w:r w:rsidRPr="00F352D7">
        <w:t>5</w:t>
      </w:r>
      <w:r w:rsidR="0075438A" w:rsidRPr="00F352D7">
        <w:t>.</w:t>
      </w:r>
      <w:r w:rsidR="00407B71" w:rsidRPr="00F352D7">
        <w:t>6</w:t>
      </w:r>
      <w:r w:rsidR="0075438A" w:rsidRPr="00F352D7">
        <w:t>. Грант на</w:t>
      </w:r>
      <w:r w:rsidR="00646477" w:rsidRPr="00F352D7">
        <w:t xml:space="preserve"> проведение НИОКР</w:t>
      </w:r>
      <w:r w:rsidR="0075438A" w:rsidRPr="00F352D7">
        <w:t xml:space="preserve"> предоставляется</w:t>
      </w:r>
      <w:r w:rsidR="00646477" w:rsidRPr="00F352D7">
        <w:t xml:space="preserve"> </w:t>
      </w:r>
      <w:r w:rsidR="0075438A" w:rsidRPr="00F352D7">
        <w:t>на следующих условиях:</w:t>
      </w:r>
    </w:p>
    <w:p w:rsidR="009B67BF" w:rsidRPr="00F352D7" w:rsidRDefault="009B67BF" w:rsidP="009B67BF">
      <w:pPr>
        <w:spacing w:after="0" w:line="276" w:lineRule="auto"/>
        <w:ind w:firstLine="567"/>
      </w:pPr>
      <w:r w:rsidRPr="00F352D7">
        <w:t>а) с победителем конкурса заключается договор гранта, отвечающий условиям п. 2.5 настоящего Положения;</w:t>
      </w:r>
    </w:p>
    <w:p w:rsidR="009B67BF" w:rsidRPr="00F352D7" w:rsidRDefault="009B67BF" w:rsidP="009B67BF">
      <w:pPr>
        <w:spacing w:after="0" w:line="276" w:lineRule="auto"/>
        <w:ind w:firstLine="567"/>
      </w:pPr>
      <w:r w:rsidRPr="00F352D7">
        <w:t>б) средства гранта перечисляются следующим способом:</w:t>
      </w:r>
    </w:p>
    <w:p w:rsidR="009B67BF" w:rsidRPr="00F352D7" w:rsidRDefault="009B67BF" w:rsidP="009B67BF">
      <w:pPr>
        <w:pStyle w:val="af"/>
        <w:numPr>
          <w:ilvl w:val="0"/>
          <w:numId w:val="3"/>
        </w:numPr>
        <w:spacing w:after="0" w:line="276" w:lineRule="auto"/>
      </w:pPr>
      <w:r w:rsidRPr="00F352D7">
        <w:t>после заключения договора гранта Фонд предоставляет победителю конкурса средства в размере 50% от величины гранта;</w:t>
      </w:r>
    </w:p>
    <w:p w:rsidR="009B67BF" w:rsidRPr="00F352D7" w:rsidRDefault="009B67BF" w:rsidP="009B67BF">
      <w:pPr>
        <w:pStyle w:val="af"/>
        <w:numPr>
          <w:ilvl w:val="0"/>
          <w:numId w:val="3"/>
        </w:numPr>
        <w:spacing w:after="0" w:line="276" w:lineRule="auto"/>
      </w:pPr>
      <w:r w:rsidRPr="00F352D7">
        <w:t>после утверждения Акта о выполнении первого этапа договора гранта победителю конкурса перечисляются средства в размере 50% от величины гранта.</w:t>
      </w:r>
    </w:p>
    <w:p w:rsidR="009B67BF" w:rsidRPr="00F352D7" w:rsidRDefault="009B67BF" w:rsidP="009B67BF">
      <w:pPr>
        <w:spacing w:after="0" w:line="276" w:lineRule="auto"/>
        <w:ind w:firstLine="567"/>
      </w:pPr>
      <w:r w:rsidRPr="00F352D7">
        <w:tab/>
        <w:t>в) по результатам выполнения первого этапа договора гранта получатель гранта предоставляет в Фонд промежуточный научно-технический отчет, финансовый отчет о выполнении этапа за средства гранта (с приложением первичных платежных бухгалтерских документов) и Акт о выполнении первого этапа договора гранта;</w:t>
      </w:r>
    </w:p>
    <w:p w:rsidR="009B67BF" w:rsidRPr="00F352D7" w:rsidRDefault="009B67BF" w:rsidP="009B67BF">
      <w:pPr>
        <w:spacing w:after="0" w:line="276" w:lineRule="auto"/>
        <w:ind w:firstLine="567"/>
      </w:pPr>
      <w:r w:rsidRPr="00F352D7">
        <w:tab/>
        <w:t xml:space="preserve">г) финансирование второго этапа производится Фондом после сдачи отчетности о выполнении первого этапа договора гранта, утверждения представленных документов и подписания Акта о выполнении первого этапа договора гранта; </w:t>
      </w:r>
    </w:p>
    <w:p w:rsidR="000D31A0" w:rsidRPr="00F352D7" w:rsidRDefault="009B67BF" w:rsidP="006D66F7">
      <w:pPr>
        <w:spacing w:after="0" w:line="276" w:lineRule="auto"/>
        <w:ind w:firstLine="567"/>
      </w:pPr>
      <w:r w:rsidRPr="00F352D7">
        <w:tab/>
        <w:t>д) по результатам выполнения второго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второго этапа за средства гранта (с приложением первичных платежных бухгалтерских документов), Акт о  выполнении второго этапа договора гранта, Акт о выполнении НИОКР и отчет о целево</w:t>
      </w:r>
      <w:r w:rsidR="006D66F7" w:rsidRPr="00F352D7">
        <w:t>м использовании средств гранта.</w:t>
      </w:r>
    </w:p>
    <w:p w:rsidR="00351CFF" w:rsidRPr="00F352D7" w:rsidRDefault="00351CFF" w:rsidP="006B353E">
      <w:pPr>
        <w:spacing w:after="0" w:line="276" w:lineRule="auto"/>
        <w:ind w:firstLine="567"/>
      </w:pPr>
      <w:r w:rsidRPr="00F352D7">
        <w:t xml:space="preserve">Отчетная документация оформляется в соответствии с требованиями Фонда и представляется Фонду в </w:t>
      </w:r>
      <w:r w:rsidR="006F6373" w:rsidRPr="006F6373">
        <w:t>АС Фонд-М</w:t>
      </w:r>
      <w:r w:rsidRPr="00F352D7">
        <w:t>.</w:t>
      </w:r>
    </w:p>
    <w:p w:rsidR="006B353E" w:rsidRPr="00F352D7" w:rsidRDefault="006B353E" w:rsidP="006B353E">
      <w:pPr>
        <w:spacing w:after="0" w:line="276" w:lineRule="auto"/>
        <w:ind w:firstLine="567"/>
      </w:pPr>
      <w:r w:rsidRPr="00F352D7">
        <w:t xml:space="preserve">В случае мотивированного отказа Фонда от приемки работ по договору </w:t>
      </w:r>
      <w:r w:rsidR="008125B9" w:rsidRPr="00F352D7">
        <w:t xml:space="preserve">гранта </w:t>
      </w:r>
      <w:r w:rsidRPr="00F352D7">
        <w:t xml:space="preserve">(этапу </w:t>
      </w:r>
      <w:r w:rsidR="008125B9" w:rsidRPr="00F352D7">
        <w:t>договора гранта</w:t>
      </w:r>
      <w:r w:rsidRPr="00F352D7">
        <w:t xml:space="preserve">), Фонд размещает перечень необходимых доработок и исправлений с указанием сроков для их осуществления в </w:t>
      </w:r>
      <w:r w:rsidR="006F6373" w:rsidRPr="006F6373">
        <w:t>АС Фонд-М</w:t>
      </w:r>
      <w:r w:rsidR="00351CFF" w:rsidRPr="00F352D7">
        <w:t>.</w:t>
      </w:r>
    </w:p>
    <w:p w:rsidR="008A15CA" w:rsidRPr="00F352D7" w:rsidRDefault="0032548E" w:rsidP="008A15CA">
      <w:pPr>
        <w:spacing w:after="0" w:line="276" w:lineRule="auto"/>
        <w:ind w:firstLine="567"/>
      </w:pPr>
      <w:r w:rsidRPr="00F352D7">
        <w:t>5</w:t>
      </w:r>
      <w:r w:rsidR="008A15CA" w:rsidRPr="00F352D7">
        <w:t>.7. Договор гранта считается исполненным после утверждения Фондом</w:t>
      </w:r>
      <w:r w:rsidR="008125B9" w:rsidRPr="00F352D7">
        <w:t xml:space="preserve"> заключительного</w:t>
      </w:r>
      <w:r w:rsidR="008A15CA" w:rsidRPr="00F352D7">
        <w:t xml:space="preserve"> научно-технического отчета о выполнении НИОКР</w:t>
      </w:r>
      <w:r w:rsidR="008F1D84" w:rsidRPr="00F352D7">
        <w:t>,</w:t>
      </w:r>
      <w:r w:rsidR="008A15CA" w:rsidRPr="00F352D7">
        <w:t xml:space="preserve"> подписания Акта о выполнении НИОКР</w:t>
      </w:r>
      <w:r w:rsidR="008F1D84" w:rsidRPr="00F352D7">
        <w:t xml:space="preserve"> и</w:t>
      </w:r>
      <w:r w:rsidR="008A15CA" w:rsidRPr="00F352D7">
        <w:t xml:space="preserve"> утверждения отчета о целевом использовании средств гранта.</w:t>
      </w:r>
    </w:p>
    <w:p w:rsidR="008A15CA" w:rsidRPr="00F352D7" w:rsidRDefault="0032548E" w:rsidP="008A15CA">
      <w:pPr>
        <w:spacing w:after="0" w:line="276" w:lineRule="auto"/>
        <w:ind w:firstLine="567"/>
      </w:pPr>
      <w:r w:rsidRPr="00F352D7">
        <w:lastRenderedPageBreak/>
        <w:t>5</w:t>
      </w:r>
      <w:r w:rsidR="008A15CA" w:rsidRPr="00F352D7">
        <w:t>.8. Грантополучатель несет ответственность за целевое использование гранта и достоверность отчетных данных.</w:t>
      </w:r>
    </w:p>
    <w:p w:rsidR="008A15CA" w:rsidRPr="00F352D7" w:rsidRDefault="008A15CA" w:rsidP="008A15CA">
      <w:pPr>
        <w:spacing w:after="0" w:line="276" w:lineRule="auto"/>
        <w:ind w:firstLine="567"/>
      </w:pPr>
      <w:r w:rsidRPr="00F352D7">
        <w:t>В случае отсутствия отчета по очередному этапу работ Фонд прекращает оплату работ.</w:t>
      </w:r>
    </w:p>
    <w:p w:rsidR="008A15CA" w:rsidRPr="00F352D7" w:rsidRDefault="008A15CA" w:rsidP="008A15CA">
      <w:pPr>
        <w:spacing w:after="0" w:line="276" w:lineRule="auto"/>
        <w:ind w:firstLine="567"/>
      </w:pPr>
      <w:r w:rsidRPr="00F352D7">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8A15CA" w:rsidRPr="00F352D7" w:rsidRDefault="0032548E" w:rsidP="008A15CA">
      <w:pPr>
        <w:spacing w:after="0" w:line="276" w:lineRule="auto"/>
        <w:ind w:firstLine="567"/>
      </w:pPr>
      <w:r w:rsidRPr="00F352D7">
        <w:t>5</w:t>
      </w:r>
      <w:r w:rsidR="008A15CA" w:rsidRPr="00F352D7">
        <w:t>.</w:t>
      </w:r>
      <w:r w:rsidR="008125B9" w:rsidRPr="00F352D7">
        <w:t>9</w:t>
      </w:r>
      <w:r w:rsidR="008A15CA" w:rsidRPr="00F352D7">
        <w:t xml:space="preserve">. Фонд вправе проводить проверки хода выполнения работ и целевого использования гранта. </w:t>
      </w:r>
    </w:p>
    <w:p w:rsidR="008A15CA" w:rsidRPr="00F352D7" w:rsidRDefault="008A15CA" w:rsidP="008A15CA">
      <w:pPr>
        <w:spacing w:after="0" w:line="276" w:lineRule="auto"/>
        <w:ind w:firstLine="567"/>
      </w:pPr>
      <w:r w:rsidRPr="00F352D7">
        <w:t>Фонд осуществляет контроль за ходом выполнения работ</w:t>
      </w:r>
      <w:r w:rsidR="008F1D84" w:rsidRPr="00F352D7">
        <w:t>,</w:t>
      </w:r>
      <w:r w:rsidRPr="00F352D7">
        <w:t xml:space="preserve"> целевым использованием гранта</w:t>
      </w:r>
      <w:r w:rsidR="00E909F0" w:rsidRPr="00F352D7">
        <w:t xml:space="preserve"> </w:t>
      </w:r>
      <w:r w:rsidR="008F1D84" w:rsidRPr="00F352D7">
        <w:t xml:space="preserve">и выполнением иных условий договора </w:t>
      </w:r>
      <w:r w:rsidR="00041CA2" w:rsidRPr="00F352D7">
        <w:t>гранта,</w:t>
      </w:r>
      <w:r w:rsidR="008F1D84" w:rsidRPr="00F352D7">
        <w:t xml:space="preserve"> </w:t>
      </w:r>
      <w:r w:rsidR="00E909F0" w:rsidRPr="00F352D7">
        <w:t>как собственными силами Фонда, так и с привлечением специализированной организации-монитора.</w:t>
      </w:r>
    </w:p>
    <w:p w:rsidR="008A15CA" w:rsidRPr="00F352D7" w:rsidRDefault="008A15CA" w:rsidP="008A15CA">
      <w:pPr>
        <w:spacing w:after="0" w:line="276" w:lineRule="auto"/>
        <w:ind w:firstLine="567"/>
      </w:pPr>
      <w:r w:rsidRPr="00F352D7">
        <w:t xml:space="preserve">Получатель гранта обязуется предоставлять </w:t>
      </w:r>
      <w:r w:rsidR="008F1D84" w:rsidRPr="00F352D7">
        <w:t xml:space="preserve">по запросу </w:t>
      </w:r>
      <w:r w:rsidRPr="00F352D7">
        <w:t>необходимую документацию, относящуюся к договору</w:t>
      </w:r>
      <w:r w:rsidR="002A7E74" w:rsidRPr="00F352D7">
        <w:t xml:space="preserve"> гранта</w:t>
      </w:r>
      <w:r w:rsidR="008F1D84" w:rsidRPr="00F352D7">
        <w:t xml:space="preserve"> (включая первичные бухгалтерские документы)</w:t>
      </w:r>
      <w:r w:rsidRPr="00F352D7">
        <w:t>, и создать необходимые условия для беспрепятственного осуществления проверок целевого расходования средств гранта</w:t>
      </w:r>
      <w:r w:rsidR="00445501" w:rsidRPr="00F352D7">
        <w:t xml:space="preserve"> и выполнения иных условий договора гранта</w:t>
      </w:r>
      <w:r w:rsidRPr="00F352D7">
        <w:t>.</w:t>
      </w:r>
    </w:p>
    <w:p w:rsidR="008A15CA" w:rsidRPr="00F352D7" w:rsidRDefault="0032548E" w:rsidP="008A15CA">
      <w:pPr>
        <w:spacing w:after="0" w:line="276" w:lineRule="auto"/>
        <w:ind w:firstLine="567"/>
      </w:pPr>
      <w:r w:rsidRPr="00F352D7">
        <w:t>5</w:t>
      </w:r>
      <w:r w:rsidR="008A15CA" w:rsidRPr="00F352D7">
        <w:t>.1</w:t>
      </w:r>
      <w:r w:rsidR="008125B9" w:rsidRPr="00F352D7">
        <w:t>0</w:t>
      </w:r>
      <w:r w:rsidR="008A15CA" w:rsidRPr="00F352D7">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w:t>
      </w:r>
      <w:r w:rsidR="008125B9" w:rsidRPr="00F352D7">
        <w:t xml:space="preserve"> научно-технический</w:t>
      </w:r>
      <w:r w:rsidR="008A15CA" w:rsidRPr="00F352D7">
        <w:t xml:space="preserve"> отчет о выполненных НИОКР.</w:t>
      </w:r>
    </w:p>
    <w:p w:rsidR="008A15CA" w:rsidRPr="00F352D7" w:rsidRDefault="0032548E" w:rsidP="008A15CA">
      <w:pPr>
        <w:spacing w:after="0" w:line="276" w:lineRule="auto"/>
        <w:ind w:firstLine="567"/>
      </w:pPr>
      <w:r w:rsidRPr="00F352D7">
        <w:t>5</w:t>
      </w:r>
      <w:r w:rsidR="008A15CA" w:rsidRPr="00F352D7">
        <w:t>.1</w:t>
      </w:r>
      <w:r w:rsidR="008125B9" w:rsidRPr="00F352D7">
        <w:t>1</w:t>
      </w:r>
      <w:r w:rsidR="008A15CA" w:rsidRPr="00F352D7">
        <w:t>.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A15CA" w:rsidRPr="00F352D7" w:rsidRDefault="008A15CA" w:rsidP="008A15CA">
      <w:pPr>
        <w:spacing w:after="0" w:line="276" w:lineRule="auto"/>
        <w:ind w:firstLine="567"/>
      </w:pPr>
      <w:r w:rsidRPr="00F352D7">
        <w:t xml:space="preserve">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w:t>
      </w:r>
      <w:r w:rsidR="00E909F0" w:rsidRPr="00F352D7">
        <w:t>договора</w:t>
      </w:r>
      <w:r w:rsidR="00EC607A" w:rsidRPr="00F352D7">
        <w:t xml:space="preserve"> гранта</w:t>
      </w:r>
      <w:r w:rsidRPr="00F352D7">
        <w:t>: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8F1D84" w:rsidRPr="00F352D7">
        <w:t xml:space="preserve"> по договору гранта</w:t>
      </w:r>
      <w:r w:rsidRPr="00F352D7">
        <w:t>.</w:t>
      </w:r>
    </w:p>
    <w:p w:rsidR="008A15CA" w:rsidRPr="00F352D7" w:rsidRDefault="0032548E" w:rsidP="008A15CA">
      <w:pPr>
        <w:spacing w:after="0" w:line="276" w:lineRule="auto"/>
        <w:ind w:firstLine="567"/>
      </w:pPr>
      <w:r w:rsidRPr="00F352D7">
        <w:t>5</w:t>
      </w:r>
      <w:r w:rsidR="008A15CA" w:rsidRPr="00F352D7">
        <w:t>.1</w:t>
      </w:r>
      <w:r w:rsidR="008125B9" w:rsidRPr="00F352D7">
        <w:t>2</w:t>
      </w:r>
      <w:r w:rsidR="008A15CA" w:rsidRPr="00F352D7">
        <w:t xml:space="preserve">. </w:t>
      </w:r>
      <w:r w:rsidR="003848E7" w:rsidRPr="00F352D7">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Российской Федерации от 31 марта 2016 г. № 341 «</w:t>
      </w:r>
      <w:r w:rsidR="008125B9" w:rsidRPr="00F352D7">
        <w:t>О</w:t>
      </w:r>
      <w:r w:rsidR="003848E7" w:rsidRPr="00F352D7">
        <w:t xml:space="preserve">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w:t>
      </w:r>
      <w:r w:rsidR="003848E7" w:rsidRPr="00F352D7">
        <w:lastRenderedPageBreak/>
        <w:t>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954596" w:rsidRDefault="0032548E" w:rsidP="00954596">
      <w:pPr>
        <w:spacing w:after="0" w:line="276" w:lineRule="auto"/>
        <w:ind w:firstLine="567"/>
      </w:pPr>
      <w:r w:rsidRPr="00F352D7">
        <w:t>5</w:t>
      </w:r>
      <w:r w:rsidR="008A15CA" w:rsidRPr="00F352D7">
        <w:t>.1</w:t>
      </w:r>
      <w:r w:rsidR="008125B9" w:rsidRPr="00F352D7">
        <w:t>3</w:t>
      </w:r>
      <w:r w:rsidR="008A15CA" w:rsidRPr="00F352D7">
        <w:t xml:space="preserve">. </w:t>
      </w:r>
      <w:r w:rsidR="00954596">
        <w:t>Грантополучатель обязуется ежегодно в срок до 15 апреля предоставлять информацию о показателях реализации инновационного проекта  в течение всего срока действия данного договора, а также в течение 5 лет после его завершения (в электронном виде в АС Фонд-М).</w:t>
      </w:r>
    </w:p>
    <w:p w:rsidR="008A15CA" w:rsidRPr="00F352D7" w:rsidRDefault="00954596" w:rsidP="00954596">
      <w:pPr>
        <w:spacing w:after="0" w:line="276" w:lineRule="auto"/>
        <w:ind w:firstLine="567"/>
      </w:pPr>
      <w: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инновационного проекта</w:t>
      </w:r>
      <w:r w:rsidR="008A15CA" w:rsidRPr="00F352D7">
        <w:t>.</w:t>
      </w:r>
    </w:p>
    <w:p w:rsidR="008A15CA" w:rsidRPr="00F352D7" w:rsidRDefault="0032548E" w:rsidP="008A15CA">
      <w:pPr>
        <w:spacing w:after="0" w:line="276" w:lineRule="auto"/>
        <w:ind w:firstLine="567"/>
      </w:pPr>
      <w:r w:rsidRPr="00F352D7">
        <w:t>5</w:t>
      </w:r>
      <w:r w:rsidR="008A15CA" w:rsidRPr="00F352D7">
        <w:t>.1</w:t>
      </w:r>
      <w:r w:rsidR="008125B9" w:rsidRPr="00F352D7">
        <w:t>4</w:t>
      </w:r>
      <w:r w:rsidR="008A15CA" w:rsidRPr="00F352D7">
        <w:t xml:space="preserve">. Права на результаты </w:t>
      </w:r>
      <w:r w:rsidR="005B4BA0" w:rsidRPr="00F352D7">
        <w:t>интеллектуальной</w:t>
      </w:r>
      <w:r w:rsidR="008A15CA" w:rsidRPr="00F352D7">
        <w:t xml:space="preserve"> деятельности</w:t>
      </w:r>
      <w:r w:rsidR="0041652D" w:rsidRPr="00F352D7">
        <w:t xml:space="preserve"> (РИД)</w:t>
      </w:r>
      <w:r w:rsidR="008A15CA" w:rsidRPr="00F352D7">
        <w:t xml:space="preserve">, полученные при выполнении </w:t>
      </w:r>
      <w:r w:rsidR="00E909F0" w:rsidRPr="00F352D7">
        <w:t>договора</w:t>
      </w:r>
      <w:r w:rsidR="00D57086" w:rsidRPr="00F352D7">
        <w:t xml:space="preserve"> гранта</w:t>
      </w:r>
      <w:r w:rsidR="008A15CA" w:rsidRPr="00F352D7">
        <w:t>,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A15CA" w:rsidRPr="00F352D7" w:rsidRDefault="00A423C4" w:rsidP="008A15CA">
      <w:pPr>
        <w:spacing w:after="0" w:line="276" w:lineRule="auto"/>
        <w:ind w:firstLine="567"/>
      </w:pPr>
      <w:r w:rsidRPr="00F352D7">
        <w:t>Исключительное п</w:t>
      </w:r>
      <w:r w:rsidR="008A15CA" w:rsidRPr="00F352D7">
        <w:t xml:space="preserve">раво на результаты </w:t>
      </w:r>
      <w:r w:rsidRPr="00F352D7">
        <w:t>интеллектуальной</w:t>
      </w:r>
      <w:r w:rsidR="008A15CA" w:rsidRPr="00F352D7">
        <w:t xml:space="preserve"> деятельности</w:t>
      </w:r>
      <w:r w:rsidRPr="00F352D7">
        <w:t xml:space="preserve"> (РИД)</w:t>
      </w:r>
      <w:r w:rsidR="008A15CA" w:rsidRPr="00F352D7">
        <w:t xml:space="preserve">, полученные при выполнении </w:t>
      </w:r>
      <w:r w:rsidR="00E909F0" w:rsidRPr="00F352D7">
        <w:t>договора</w:t>
      </w:r>
      <w:r w:rsidR="00D57086" w:rsidRPr="00F352D7">
        <w:t xml:space="preserve"> гранта</w:t>
      </w:r>
      <w:r w:rsidR="008A15CA" w:rsidRPr="00F352D7">
        <w:t>, принадлежит грантополучателю.</w:t>
      </w:r>
    </w:p>
    <w:p w:rsidR="00A423C4" w:rsidRPr="00F352D7" w:rsidRDefault="008A15CA" w:rsidP="008A15CA">
      <w:pPr>
        <w:spacing w:after="0" w:line="276" w:lineRule="auto"/>
        <w:ind w:firstLine="567"/>
      </w:pPr>
      <w:r w:rsidRPr="00F352D7">
        <w:t xml:space="preserve">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w:t>
      </w:r>
      <w:r w:rsidR="00E909F0" w:rsidRPr="00F352D7">
        <w:t>договору</w:t>
      </w:r>
      <w:r w:rsidR="00D57086" w:rsidRPr="00F352D7">
        <w:t xml:space="preserve"> гранта</w:t>
      </w:r>
      <w:r w:rsidRPr="00F352D7">
        <w:t>, принадлежит грантополучателю.</w:t>
      </w:r>
      <w:r w:rsidR="00A423C4" w:rsidRPr="00F352D7">
        <w:t xml:space="preserve"> </w:t>
      </w:r>
    </w:p>
    <w:p w:rsidR="008A15CA" w:rsidRPr="00F352D7" w:rsidRDefault="00A423C4" w:rsidP="008A15CA">
      <w:pPr>
        <w:spacing w:after="0" w:line="276" w:lineRule="auto"/>
        <w:ind w:firstLine="567"/>
      </w:pPr>
      <w:r w:rsidRPr="00F352D7">
        <w:t>Не допускается подача заявки на получение патента</w:t>
      </w:r>
      <w:r w:rsidR="009624A7" w:rsidRPr="00F352D7">
        <w:t>/свидетельства</w:t>
      </w:r>
      <w:r w:rsidRPr="00F352D7">
        <w:t xml:space="preserve">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w:t>
      </w:r>
      <w:r w:rsidR="009624A7" w:rsidRPr="00F352D7">
        <w:t xml:space="preserve">имени </w:t>
      </w:r>
      <w:r w:rsidRPr="00F352D7">
        <w:t>физических лиц, а также включение в состав правообладателей юридических и физических лиц, не являющихся Грантополучателем и Исполнителем по договору гранта.</w:t>
      </w:r>
    </w:p>
    <w:p w:rsidR="008A15CA" w:rsidRPr="00F352D7" w:rsidRDefault="0032548E" w:rsidP="008A15CA">
      <w:pPr>
        <w:spacing w:after="0" w:line="276" w:lineRule="auto"/>
        <w:ind w:firstLine="567"/>
      </w:pPr>
      <w:r w:rsidRPr="00F352D7">
        <w:t>5</w:t>
      </w:r>
      <w:r w:rsidR="008A15CA" w:rsidRPr="00F352D7">
        <w:t>.1</w:t>
      </w:r>
      <w:r w:rsidR="008125B9" w:rsidRPr="00F352D7">
        <w:t>5</w:t>
      </w:r>
      <w:r w:rsidR="008A15CA" w:rsidRPr="00F352D7">
        <w:t xml:space="preserve">. Грантополучатель в процессе выполнения </w:t>
      </w:r>
      <w:r w:rsidR="00E909F0" w:rsidRPr="00F352D7">
        <w:t>договора</w:t>
      </w:r>
      <w:r w:rsidR="00D57086" w:rsidRPr="00F352D7">
        <w:t xml:space="preserve"> гранта</w:t>
      </w:r>
      <w:r w:rsidR="008A15CA" w:rsidRPr="00F352D7">
        <w:t xml:space="preserve"> обязан принимать предусмотренные законодательством Российской Федерации меры для признания за ним и получения </w:t>
      </w:r>
      <w:r w:rsidR="00A423C4" w:rsidRPr="00F352D7">
        <w:t xml:space="preserve">исключительных </w:t>
      </w:r>
      <w:r w:rsidR="008A15CA" w:rsidRPr="00F352D7">
        <w:t xml:space="preserve">прав на результаты </w:t>
      </w:r>
      <w:r w:rsidR="00A423C4" w:rsidRPr="00F352D7">
        <w:t>интеллектуальной</w:t>
      </w:r>
      <w:r w:rsidR="008A15CA" w:rsidRPr="00F352D7">
        <w:t xml:space="preserve"> деятельности </w:t>
      </w:r>
      <w:r w:rsidR="00A423C4" w:rsidRPr="00F352D7">
        <w:t xml:space="preserve">(РИД) </w:t>
      </w:r>
      <w:r w:rsidR="008A15CA" w:rsidRPr="00F352D7">
        <w:t>-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A15CA" w:rsidRPr="00F352D7" w:rsidRDefault="008A15CA" w:rsidP="008A15CA">
      <w:pPr>
        <w:spacing w:after="0" w:line="276" w:lineRule="auto"/>
        <w:ind w:firstLine="567"/>
      </w:pPr>
      <w:r w:rsidRPr="00F352D7">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213D80" w:rsidRPr="00F352D7" w:rsidRDefault="0032548E" w:rsidP="00213D80">
      <w:pPr>
        <w:spacing w:after="0" w:line="276" w:lineRule="auto"/>
        <w:ind w:firstLine="567"/>
      </w:pPr>
      <w:r w:rsidRPr="00F352D7">
        <w:t>5</w:t>
      </w:r>
      <w:r w:rsidR="008A15CA" w:rsidRPr="00F352D7">
        <w:t>.1</w:t>
      </w:r>
      <w:r w:rsidR="008125B9" w:rsidRPr="00F352D7">
        <w:t>6</w:t>
      </w:r>
      <w:r w:rsidR="008A15CA" w:rsidRPr="00F352D7">
        <w:t xml:space="preserve">. </w:t>
      </w:r>
      <w:r w:rsidR="00213D80" w:rsidRPr="00F352D7">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w:t>
      </w:r>
      <w:r w:rsidR="00213D80" w:rsidRPr="00F352D7">
        <w:lastRenderedPageBreak/>
        <w:t xml:space="preserve">Федерации от 12 апреля 2013 г. N 327, Грантополучатель обязан </w:t>
      </w:r>
      <w:r w:rsidR="00641178" w:rsidRPr="00F352D7">
        <w:t xml:space="preserve">в </w:t>
      </w:r>
      <w:r w:rsidR="00B073CC" w:rsidRPr="00F352D7">
        <w:t>установленные сроки</w:t>
      </w:r>
      <w:r w:rsidR="00641178" w:rsidRPr="00F352D7">
        <w:t xml:space="preserve"> </w:t>
      </w:r>
      <w:r w:rsidR="00213D80" w:rsidRPr="00F352D7">
        <w:t xml:space="preserve">представлять Фонду по утвержденным Приказом Министерства образования и науки Российской Федерации от 31 марта 2016 г. № 341 формам </w:t>
      </w:r>
      <w:r w:rsidR="008346A5" w:rsidRPr="00F352D7">
        <w:t>электронные копии</w:t>
      </w:r>
      <w:r w:rsidR="00213D80" w:rsidRPr="00F352D7">
        <w:t xml:space="preserve"> форм направления сведений, за</w:t>
      </w:r>
      <w:r w:rsidR="008346A5" w:rsidRPr="00F352D7">
        <w:t>регистрированные в ФГНУ «ЦИТиС»</w:t>
      </w:r>
      <w:r w:rsidR="00213D80" w:rsidRPr="00F352D7">
        <w:t xml:space="preserve">: </w:t>
      </w:r>
    </w:p>
    <w:p w:rsidR="00213D80" w:rsidRPr="00F352D7" w:rsidRDefault="00213D80" w:rsidP="001123B1">
      <w:pPr>
        <w:pStyle w:val="af"/>
        <w:numPr>
          <w:ilvl w:val="0"/>
          <w:numId w:val="14"/>
        </w:numPr>
        <w:spacing w:after="0" w:line="276" w:lineRule="auto"/>
      </w:pPr>
      <w:r w:rsidRPr="00F352D7">
        <w:t>форму направления сведений о начинаемой научно-исследовательской, опытно-конструкторской и технологической работе (РК)</w:t>
      </w:r>
      <w:r w:rsidR="008063F7" w:rsidRPr="00F352D7">
        <w:t xml:space="preserve"> - в 30-дневный срок с даты начала НИОКР</w:t>
      </w:r>
      <w:r w:rsidRPr="00F352D7">
        <w:t xml:space="preserve">; </w:t>
      </w:r>
    </w:p>
    <w:p w:rsidR="00213D80" w:rsidRPr="00F352D7" w:rsidRDefault="00213D80" w:rsidP="001123B1">
      <w:pPr>
        <w:pStyle w:val="af"/>
        <w:numPr>
          <w:ilvl w:val="0"/>
          <w:numId w:val="14"/>
        </w:numPr>
        <w:spacing w:after="0" w:line="276" w:lineRule="auto"/>
      </w:pPr>
      <w:r w:rsidRPr="00F352D7">
        <w:t>форму направления реферативно-библиографических сведений о результатах научно-исследовательской (ИКРБС)</w:t>
      </w:r>
      <w:r w:rsidR="008063F7" w:rsidRPr="00F352D7">
        <w:t xml:space="preserve"> - в 30-дневный срок с даты окончания НИОКР или ее этапа (по каждому этапу) </w:t>
      </w:r>
      <w:r w:rsidRPr="00F352D7">
        <w:t xml:space="preserve">; </w:t>
      </w:r>
    </w:p>
    <w:p w:rsidR="00213D80" w:rsidRPr="00F352D7" w:rsidRDefault="00213D80" w:rsidP="001123B1">
      <w:pPr>
        <w:pStyle w:val="af"/>
        <w:numPr>
          <w:ilvl w:val="0"/>
          <w:numId w:val="14"/>
        </w:numPr>
        <w:spacing w:after="0" w:line="276" w:lineRule="auto"/>
      </w:pPr>
      <w:r w:rsidRPr="00F352D7">
        <w:t>форму направления сведений о созданном результате интеллектуальной деятельности (ИКР)</w:t>
      </w:r>
      <w:r w:rsidR="008063F7" w:rsidRPr="00F352D7">
        <w:t xml:space="preserve"> - в 15-дневный срок с даты получения из Роспатента зарегистрированного Уведомления о поступлении заявки</w:t>
      </w:r>
      <w:r w:rsidRPr="00F352D7">
        <w:t>;</w:t>
      </w:r>
    </w:p>
    <w:p w:rsidR="00213D80" w:rsidRPr="00F352D7" w:rsidRDefault="00213D80" w:rsidP="001123B1">
      <w:pPr>
        <w:pStyle w:val="af"/>
        <w:numPr>
          <w:ilvl w:val="0"/>
          <w:numId w:val="14"/>
        </w:numPr>
        <w:spacing w:after="0" w:line="276" w:lineRule="auto"/>
      </w:pPr>
      <w:r w:rsidRPr="00F352D7">
        <w:t>форму направления сведений о состоянии правовой охраны результата интеллектуальной деятельности при ее наличии на момент сдачи отчетности) (ИКСПО)</w:t>
      </w:r>
      <w:r w:rsidR="008063F7" w:rsidRPr="00F352D7">
        <w:t xml:space="preserve"> - в 15-дневный срок с даты получения грантополучателем патента/свидетельства о государственной регистрации или отказа в регистрации РИД</w:t>
      </w:r>
      <w:r w:rsidRPr="00F352D7">
        <w:t>;</w:t>
      </w:r>
    </w:p>
    <w:p w:rsidR="00213D80" w:rsidRPr="00F352D7" w:rsidRDefault="00213D80" w:rsidP="001123B1">
      <w:pPr>
        <w:pStyle w:val="af"/>
        <w:numPr>
          <w:ilvl w:val="0"/>
          <w:numId w:val="14"/>
        </w:numPr>
        <w:spacing w:after="0" w:line="276" w:lineRule="auto"/>
      </w:pPr>
      <w:r w:rsidRPr="00F352D7">
        <w:t>форму направления сведений об использовании результата интеллектуальной деятельности при ее нал</w:t>
      </w:r>
      <w:r w:rsidR="00641178" w:rsidRPr="00F352D7">
        <w:t>ичии на момент сдачи отчетности</w:t>
      </w:r>
      <w:r w:rsidRPr="00F352D7">
        <w:t xml:space="preserve"> (ИКСИ)</w:t>
      </w:r>
      <w:r w:rsidR="008063F7" w:rsidRPr="00F352D7">
        <w:t xml:space="preserve">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8A15CA" w:rsidRPr="00F352D7" w:rsidRDefault="0032548E" w:rsidP="008A15CA">
      <w:pPr>
        <w:spacing w:after="0" w:line="276" w:lineRule="auto"/>
        <w:ind w:firstLine="567"/>
      </w:pPr>
      <w:r w:rsidRPr="00F352D7">
        <w:t>5</w:t>
      </w:r>
      <w:r w:rsidR="008A15CA" w:rsidRPr="00F352D7">
        <w:t>.1</w:t>
      </w:r>
      <w:r w:rsidR="008125B9" w:rsidRPr="00F352D7">
        <w:t>7</w:t>
      </w:r>
      <w:r w:rsidR="008A15CA" w:rsidRPr="00F352D7">
        <w:t xml:space="preserve">. Получатель гранта обязан давать </w:t>
      </w:r>
      <w:r w:rsidR="00E909F0" w:rsidRPr="00F352D7">
        <w:t xml:space="preserve">ссылку о поддержке Фондом </w:t>
      </w:r>
      <w:r w:rsidR="008A15CA" w:rsidRPr="00F352D7">
        <w:t>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w:t>
      </w:r>
      <w:r w:rsidR="00E909F0" w:rsidRPr="00F352D7">
        <w:t xml:space="preserve"> в рамках договора</w:t>
      </w:r>
      <w:r w:rsidR="008E0187" w:rsidRPr="00F352D7">
        <w:t xml:space="preserve"> гранта</w:t>
      </w:r>
      <w:r w:rsidR="00E909F0" w:rsidRPr="00F352D7">
        <w:t>.</w:t>
      </w:r>
      <w:r w:rsidR="00F53C55" w:rsidRPr="00F352D7">
        <w:t xml:space="preserve"> Также получатель гранта обязан давать ссылку о поддержке в рамках реализации национальной программы «Цифровая экономика Российской Федерации».</w:t>
      </w:r>
    </w:p>
    <w:p w:rsidR="00146855" w:rsidRPr="00F352D7" w:rsidRDefault="0032548E" w:rsidP="00CD7B22">
      <w:pPr>
        <w:spacing w:after="0" w:line="276" w:lineRule="auto"/>
        <w:ind w:firstLine="567"/>
      </w:pPr>
      <w:r w:rsidRPr="00F352D7">
        <w:t>5</w:t>
      </w:r>
      <w:r w:rsidR="002F3B4E" w:rsidRPr="00F352D7">
        <w:t xml:space="preserve">.18. В процессе выполнения договора гранта запрещены сделки </w:t>
      </w:r>
      <w:r w:rsidR="009A3FE5" w:rsidRPr="00F352D7">
        <w:t xml:space="preserve">на приобретение за счет средств гранта </w:t>
      </w:r>
      <w:r w:rsidR="00E47FF1" w:rsidRPr="00F352D7">
        <w:t xml:space="preserve">и (или) внебюджетных средств </w:t>
      </w:r>
      <w:r w:rsidR="009A3FE5" w:rsidRPr="00F352D7">
        <w:t>товаров и услуг у аффилированных лиц (</w:t>
      </w:r>
      <w:r w:rsidR="00A564F2">
        <w:t xml:space="preserve">юридических </w:t>
      </w:r>
      <w:r w:rsidR="00800914">
        <w:t>и физических лиц</w:t>
      </w:r>
      <w:r w:rsidR="009A3FE5" w:rsidRPr="00F352D7">
        <w:t xml:space="preserve">) </w:t>
      </w:r>
      <w:r w:rsidR="002F3B4E" w:rsidRPr="00F352D7">
        <w:t xml:space="preserve">и приобретение </w:t>
      </w:r>
      <w:r w:rsidR="00992449" w:rsidRPr="00F352D7">
        <w:t>за счет средств гранта и (или) внебюджетных средств товаров и услуг</w:t>
      </w:r>
      <w:r w:rsidR="002F3B4E" w:rsidRPr="00F352D7">
        <w:t>, стоимость которых превышает среднерыночную стоимость аналогичных товаров и услуг в регионе осуществления и</w:t>
      </w:r>
      <w:r w:rsidR="00CD7B22" w:rsidRPr="00F352D7">
        <w:t>нновационного проекта.</w:t>
      </w:r>
    </w:p>
    <w:p w:rsidR="00CD7B22" w:rsidRPr="00F352D7" w:rsidRDefault="00CD7B22" w:rsidP="00CD7B22">
      <w:pPr>
        <w:spacing w:after="0" w:line="276" w:lineRule="auto"/>
        <w:ind w:firstLine="567"/>
      </w:pPr>
    </w:p>
    <w:p w:rsidR="008A15CA" w:rsidRPr="00F352D7" w:rsidRDefault="00CD7B22" w:rsidP="00CD7B22">
      <w:pPr>
        <w:pStyle w:val="1"/>
      </w:pPr>
      <w:bookmarkStart w:id="6" w:name="_Toc28191712"/>
      <w:r w:rsidRPr="00F352D7">
        <w:t>6</w:t>
      </w:r>
      <w:r w:rsidR="008A15CA" w:rsidRPr="00F352D7">
        <w:t>. Порядок заключения договор</w:t>
      </w:r>
      <w:r w:rsidRPr="00F352D7">
        <w:t>а гранта с победителем конкурса</w:t>
      </w:r>
      <w:bookmarkEnd w:id="6"/>
    </w:p>
    <w:p w:rsidR="008A15CA" w:rsidRPr="00F352D7" w:rsidRDefault="0032548E" w:rsidP="008A15CA">
      <w:pPr>
        <w:spacing w:after="0" w:line="276" w:lineRule="auto"/>
        <w:ind w:firstLine="567"/>
      </w:pPr>
      <w:r w:rsidRPr="00F352D7">
        <w:t>6</w:t>
      </w:r>
      <w:r w:rsidR="008A15CA" w:rsidRPr="00F352D7">
        <w:t xml:space="preserve">.1. Заключение договоров </w:t>
      </w:r>
      <w:r w:rsidR="008E0187" w:rsidRPr="00F352D7">
        <w:t>гранта</w:t>
      </w:r>
      <w:r w:rsidR="008A15CA" w:rsidRPr="00F352D7">
        <w:t xml:space="preserve"> </w:t>
      </w:r>
      <w:r w:rsidR="008E0187" w:rsidRPr="00F352D7">
        <w:t xml:space="preserve">на проведение НИОКР </w:t>
      </w:r>
      <w:r w:rsidR="008A15CA" w:rsidRPr="00F352D7">
        <w:t xml:space="preserve">с победителями конкурса осуществляется с </w:t>
      </w:r>
      <w:r w:rsidR="008F1D84" w:rsidRPr="00F352D7">
        <w:t>юридическими лицами</w:t>
      </w:r>
      <w:r w:rsidR="008A15CA" w:rsidRPr="00F352D7">
        <w:t xml:space="preserve"> – субъектами малого предпринимательства.</w:t>
      </w:r>
    </w:p>
    <w:p w:rsidR="008A15CA" w:rsidRPr="00F352D7" w:rsidRDefault="0032548E" w:rsidP="008A15CA">
      <w:pPr>
        <w:spacing w:after="0" w:line="276" w:lineRule="auto"/>
        <w:ind w:firstLine="567"/>
      </w:pPr>
      <w:r w:rsidRPr="00F352D7">
        <w:t>6</w:t>
      </w:r>
      <w:r w:rsidR="008A15CA" w:rsidRPr="00F352D7">
        <w:t>.2.</w:t>
      </w:r>
      <w:r w:rsidR="008A15CA" w:rsidRPr="00F352D7">
        <w:tab/>
        <w:t xml:space="preserve">Физические лица – победители конкурса должны в срок не более одного месяца с даты утверждения результатов конкурса зарегистрировать </w:t>
      </w:r>
      <w:r w:rsidR="006C78E7" w:rsidRPr="00F352D7">
        <w:t>юридическое лицо</w:t>
      </w:r>
      <w:r w:rsidR="008A15CA" w:rsidRPr="00F352D7">
        <w:t>, соответствующее критериям отнесения к субъектам малого предпринимательства в соответствии с Федеральным законом от 24.07.2007 г. № 209-ФЗ, с которым заключается договор гранта. Созданное предприятие должно удовлетворять требованиям п. 2.1.</w:t>
      </w:r>
      <w:r w:rsidR="00240174" w:rsidRPr="00F352D7">
        <w:t>1</w:t>
      </w:r>
      <w:r w:rsidR="008A15CA" w:rsidRPr="00F352D7">
        <w:t xml:space="preserve"> настоящего Положения, а также следующим требованиям:</w:t>
      </w:r>
    </w:p>
    <w:p w:rsidR="00317DE3" w:rsidRPr="00F352D7" w:rsidRDefault="00317DE3" w:rsidP="001123B1">
      <w:pPr>
        <w:pStyle w:val="af"/>
        <w:numPr>
          <w:ilvl w:val="0"/>
          <w:numId w:val="9"/>
        </w:numPr>
        <w:spacing w:after="0" w:line="276" w:lineRule="auto"/>
      </w:pPr>
      <w:r w:rsidRPr="00F352D7">
        <w:lastRenderedPageBreak/>
        <w:t xml:space="preserve">физические лица (руководитель </w:t>
      </w:r>
      <w:r w:rsidR="005315C3" w:rsidRPr="005315C3">
        <w:t>и/или</w:t>
      </w:r>
      <w:r w:rsidRPr="00F352D7">
        <w:t xml:space="preserve"> другие члены проектной команды), подавшие на конкурс заявку, утвержденную к финансированию, должны иметь суммарную долю в уставном капитале предприятия не менее 51%;</w:t>
      </w:r>
    </w:p>
    <w:p w:rsidR="00922849" w:rsidRPr="00F352D7" w:rsidRDefault="00922849" w:rsidP="001123B1">
      <w:pPr>
        <w:pStyle w:val="af"/>
        <w:numPr>
          <w:ilvl w:val="0"/>
          <w:numId w:val="9"/>
        </w:numPr>
        <w:spacing w:after="0" w:line="276" w:lineRule="auto"/>
      </w:pPr>
      <w:r w:rsidRPr="00F352D7">
        <w:t>физическое лицо</w:t>
      </w:r>
      <w:r w:rsidR="002F3B4E" w:rsidRPr="00F352D7">
        <w:t xml:space="preserve"> (руководитель)</w:t>
      </w:r>
      <w:r w:rsidRPr="00F352D7">
        <w:t>, подавшее на конкурс заявку, утвержденную к финансированию, должно явл</w:t>
      </w:r>
      <w:r w:rsidR="00317DE3" w:rsidRPr="00F352D7">
        <w:t>яться руководителем предприятия.</w:t>
      </w:r>
    </w:p>
    <w:p w:rsidR="008A15CA" w:rsidRPr="00F352D7" w:rsidRDefault="0032548E" w:rsidP="008A15CA">
      <w:pPr>
        <w:spacing w:after="0" w:line="276" w:lineRule="auto"/>
        <w:ind w:firstLine="567"/>
      </w:pPr>
      <w:r w:rsidRPr="00F352D7">
        <w:t>6</w:t>
      </w:r>
      <w:r w:rsidR="008A15CA" w:rsidRPr="00F352D7">
        <w:t>.3. В течение 5 рабочих дней с даты регистрации предприятия в Фонд должны быть представлены следующие документы:</w:t>
      </w:r>
    </w:p>
    <w:p w:rsidR="008A15CA" w:rsidRPr="00F352D7" w:rsidRDefault="008A15CA" w:rsidP="001123B1">
      <w:pPr>
        <w:pStyle w:val="af"/>
        <w:numPr>
          <w:ilvl w:val="0"/>
          <w:numId w:val="10"/>
        </w:numPr>
        <w:spacing w:after="0" w:line="276" w:lineRule="auto"/>
      </w:pPr>
      <w:r w:rsidRPr="00F352D7">
        <w:t>выписка из Единого государственного реестра юридических лиц, выданная ФНС России;</w:t>
      </w:r>
    </w:p>
    <w:p w:rsidR="008A15CA" w:rsidRPr="00F352D7" w:rsidRDefault="008A15CA" w:rsidP="001123B1">
      <w:pPr>
        <w:pStyle w:val="af"/>
        <w:numPr>
          <w:ilvl w:val="0"/>
          <w:numId w:val="10"/>
        </w:numPr>
        <w:spacing w:after="0" w:line="276" w:lineRule="auto"/>
      </w:pPr>
      <w:r w:rsidRPr="00F352D7">
        <w:t>учредительные документы юридического лица.</w:t>
      </w:r>
    </w:p>
    <w:p w:rsidR="008A15CA" w:rsidRPr="00F352D7" w:rsidRDefault="0032548E" w:rsidP="008A15CA">
      <w:pPr>
        <w:spacing w:after="0" w:line="276" w:lineRule="auto"/>
        <w:ind w:firstLine="567"/>
      </w:pPr>
      <w:r w:rsidRPr="00F352D7">
        <w:t>6</w:t>
      </w:r>
      <w:r w:rsidR="008A15CA" w:rsidRPr="00F352D7">
        <w:t>.4. Договор гранта должен содержать следующую информацию:</w:t>
      </w:r>
    </w:p>
    <w:p w:rsidR="008A15CA" w:rsidRPr="00F352D7" w:rsidRDefault="008A15CA" w:rsidP="008A15CA">
      <w:pPr>
        <w:spacing w:after="0" w:line="276" w:lineRule="auto"/>
        <w:ind w:firstLine="567"/>
      </w:pPr>
      <w:r w:rsidRPr="00F352D7">
        <w:t>а) целевое назначение предоставления гранта и его размер;</w:t>
      </w:r>
    </w:p>
    <w:p w:rsidR="008A15CA" w:rsidRPr="00F352D7" w:rsidRDefault="0013503C" w:rsidP="008A15CA">
      <w:pPr>
        <w:spacing w:after="0" w:line="276" w:lineRule="auto"/>
        <w:ind w:firstLine="567"/>
      </w:pPr>
      <w:r w:rsidRPr="00F352D7">
        <w:t>б)</w:t>
      </w:r>
      <w:r w:rsidR="008F1D84" w:rsidRPr="00F352D7">
        <w:t xml:space="preserve"> </w:t>
      </w:r>
      <w:r w:rsidR="00D76AD2" w:rsidRPr="00F352D7">
        <w:t>техническое задание на выполнение НИОКР</w:t>
      </w:r>
      <w:r w:rsidR="008F1D84" w:rsidRPr="00F352D7">
        <w:t xml:space="preserve"> в рамках реализации инновационного проекта</w:t>
      </w:r>
      <w:r w:rsidR="002F3B4E" w:rsidRPr="00F352D7">
        <w:t>;</w:t>
      </w:r>
    </w:p>
    <w:p w:rsidR="008A15CA" w:rsidRPr="00F352D7" w:rsidRDefault="0013503C" w:rsidP="00245849">
      <w:pPr>
        <w:spacing w:after="0" w:line="276" w:lineRule="auto"/>
        <w:ind w:firstLine="567"/>
      </w:pPr>
      <w:r w:rsidRPr="00F352D7">
        <w:t>в)</w:t>
      </w:r>
      <w:r w:rsidR="008A15CA" w:rsidRPr="00F352D7">
        <w:t xml:space="preserve"> </w:t>
      </w:r>
      <w:r w:rsidR="00245849" w:rsidRPr="00F352D7">
        <w:t>к</w:t>
      </w:r>
      <w:r w:rsidR="00D339F5" w:rsidRPr="00F352D7">
        <w:t>алендарный план в</w:t>
      </w:r>
      <w:r w:rsidR="00245849" w:rsidRPr="00F352D7">
        <w:t>ыполнения НИОКР с Приложением </w:t>
      </w:r>
      <w:r w:rsidR="00D339F5" w:rsidRPr="00F352D7">
        <w:t>«Состав работ, выполняемых соисполнителями и сторонними организациями»</w:t>
      </w:r>
      <w:r w:rsidR="002F3B4E" w:rsidRPr="00F352D7">
        <w:t>;</w:t>
      </w:r>
    </w:p>
    <w:p w:rsidR="00D339F5" w:rsidRPr="00F352D7" w:rsidRDefault="008F1D84" w:rsidP="00245849">
      <w:pPr>
        <w:spacing w:after="0" w:line="276" w:lineRule="auto"/>
        <w:ind w:firstLine="567"/>
      </w:pPr>
      <w:r w:rsidRPr="00F352D7">
        <w:t xml:space="preserve">г) </w:t>
      </w:r>
      <w:r w:rsidR="00245849" w:rsidRPr="00F352D7">
        <w:t>д</w:t>
      </w:r>
      <w:r w:rsidR="00D339F5" w:rsidRPr="00F352D7">
        <w:t>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p>
    <w:p w:rsidR="008A15CA" w:rsidRPr="00F352D7" w:rsidRDefault="000A0FC6" w:rsidP="008A15CA">
      <w:pPr>
        <w:spacing w:after="0" w:line="276" w:lineRule="auto"/>
        <w:ind w:firstLine="567"/>
      </w:pPr>
      <w:r w:rsidRPr="00F352D7">
        <w:t>д</w:t>
      </w:r>
      <w:r w:rsidR="008A15CA" w:rsidRPr="00F352D7">
        <w:t xml:space="preserve">) </w:t>
      </w:r>
      <w:r w:rsidR="002F3B4E" w:rsidRPr="00F352D7">
        <w:t>плановые показатели реализации инновационного проекта;</w:t>
      </w:r>
    </w:p>
    <w:p w:rsidR="008A15CA" w:rsidRPr="00F352D7" w:rsidRDefault="000A0FC6" w:rsidP="008A15CA">
      <w:pPr>
        <w:spacing w:after="0" w:line="276" w:lineRule="auto"/>
        <w:ind w:firstLine="567"/>
      </w:pPr>
      <w:r w:rsidRPr="00F352D7">
        <w:t>е</w:t>
      </w:r>
      <w:r w:rsidR="008A15CA" w:rsidRPr="00F352D7">
        <w:t xml:space="preserve">) </w:t>
      </w:r>
      <w:r w:rsidR="002F3B4E" w:rsidRPr="00F352D7">
        <w:t>условия перечисления гранта;</w:t>
      </w:r>
    </w:p>
    <w:p w:rsidR="008A15CA" w:rsidRPr="00F352D7" w:rsidRDefault="000A0FC6" w:rsidP="008A15CA">
      <w:pPr>
        <w:spacing w:after="0" w:line="276" w:lineRule="auto"/>
        <w:ind w:firstLine="567"/>
      </w:pPr>
      <w:r w:rsidRPr="00F352D7">
        <w:t>ж</w:t>
      </w:r>
      <w:r w:rsidR="008A15CA" w:rsidRPr="00F352D7">
        <w:t>) </w:t>
      </w:r>
      <w:r w:rsidR="002F3B4E" w:rsidRPr="00F352D7">
        <w:t>порядок, сроки предоставления отчета о реализации инновационного проекта и перечень прилагаемых документов;</w:t>
      </w:r>
    </w:p>
    <w:p w:rsidR="008A15CA" w:rsidRPr="00F352D7" w:rsidRDefault="000A0FC6" w:rsidP="008A15CA">
      <w:pPr>
        <w:spacing w:after="0" w:line="276" w:lineRule="auto"/>
        <w:ind w:firstLine="567"/>
      </w:pPr>
      <w:r w:rsidRPr="00F352D7">
        <w:t>з</w:t>
      </w:r>
      <w:r w:rsidR="008A15CA" w:rsidRPr="00F352D7">
        <w:t>) </w:t>
      </w:r>
      <w:r w:rsidR="002F3B4E" w:rsidRPr="00F352D7">
        <w:t>обязательство ведения организацией раздельного учета расходов по инновационному проекту;</w:t>
      </w:r>
    </w:p>
    <w:p w:rsidR="000A0FC6" w:rsidRPr="00F352D7" w:rsidRDefault="000A0FC6" w:rsidP="008A15CA">
      <w:pPr>
        <w:spacing w:after="0" w:line="276" w:lineRule="auto"/>
        <w:ind w:firstLine="567"/>
      </w:pPr>
      <w:r w:rsidRPr="00F352D7">
        <w:t>и) условие о согласии предприятия на осуществление Фондом проверок соблюдения целей, условий и порядка предоставления гранта;</w:t>
      </w:r>
    </w:p>
    <w:p w:rsidR="008A15CA" w:rsidRPr="00F352D7" w:rsidRDefault="000A0FC6" w:rsidP="002F3B4E">
      <w:pPr>
        <w:spacing w:after="0" w:line="276" w:lineRule="auto"/>
        <w:ind w:firstLine="567"/>
      </w:pPr>
      <w:r w:rsidRPr="00F352D7">
        <w:t>к</w:t>
      </w:r>
      <w:r w:rsidR="008A15CA" w:rsidRPr="00F352D7">
        <w:t>) </w:t>
      </w:r>
      <w:r w:rsidR="002F3B4E" w:rsidRPr="00F352D7">
        <w:t>иные положения.</w:t>
      </w:r>
    </w:p>
    <w:p w:rsidR="006701EF" w:rsidRPr="00F352D7" w:rsidRDefault="006701EF" w:rsidP="008A15CA">
      <w:pPr>
        <w:spacing w:after="0" w:line="276" w:lineRule="auto"/>
        <w:ind w:firstLine="567"/>
      </w:pPr>
      <w:r w:rsidRPr="00F352D7">
        <w:t xml:space="preserve">Проект договора </w:t>
      </w:r>
      <w:r w:rsidR="002F3B4E" w:rsidRPr="00F352D7">
        <w:t xml:space="preserve">гранта </w:t>
      </w:r>
      <w:r w:rsidR="00DC3364" w:rsidRPr="00F352D7">
        <w:t>для конкурса «С</w:t>
      </w:r>
      <w:r w:rsidR="00855E78" w:rsidRPr="00F352D7">
        <w:t>тарт</w:t>
      </w:r>
      <w:r w:rsidR="00BC1C33" w:rsidRPr="00F352D7">
        <w:t>-ЦТ</w:t>
      </w:r>
      <w:r w:rsidR="00DC3364" w:rsidRPr="00F352D7">
        <w:t xml:space="preserve">-1» </w:t>
      </w:r>
      <w:r w:rsidRPr="00F352D7">
        <w:t xml:space="preserve">представлен в </w:t>
      </w:r>
      <w:hyperlink w:anchor="_ПРОЕКТ_ДОГОВОРА" w:history="1">
        <w:r w:rsidRPr="00F352D7">
          <w:rPr>
            <w:rStyle w:val="ad"/>
            <w:color w:val="auto"/>
          </w:rPr>
          <w:t>приложении №</w:t>
        </w:r>
        <w:r w:rsidR="00BD0356" w:rsidRPr="00F352D7">
          <w:rPr>
            <w:rStyle w:val="ad"/>
            <w:color w:val="auto"/>
          </w:rPr>
          <w:t>4</w:t>
        </w:r>
      </w:hyperlink>
      <w:r w:rsidRPr="00F352D7">
        <w:t xml:space="preserve"> к настоящему Положению.</w:t>
      </w:r>
    </w:p>
    <w:p w:rsidR="00E47FF1" w:rsidRPr="00F352D7" w:rsidRDefault="0032548E" w:rsidP="00E47FF1">
      <w:pPr>
        <w:spacing w:after="0" w:line="276" w:lineRule="auto"/>
        <w:ind w:firstLine="567"/>
      </w:pPr>
      <w:r w:rsidRPr="00F352D7">
        <w:t>6</w:t>
      </w:r>
      <w:r w:rsidR="008A15CA" w:rsidRPr="00F352D7">
        <w:t>.</w:t>
      </w:r>
      <w:r w:rsidR="00EC3398" w:rsidRPr="00F352D7">
        <w:t>5</w:t>
      </w:r>
      <w:r w:rsidR="008A15CA" w:rsidRPr="00F352D7">
        <w:t xml:space="preserve">. </w:t>
      </w:r>
      <w:r w:rsidR="00EC3398" w:rsidRPr="00F352D7">
        <w:t xml:space="preserve">Победитель конкурса должен направить документы для оформления договора гранта на согласование </w:t>
      </w:r>
      <w:r w:rsidR="005315C3" w:rsidRPr="005315C3">
        <w:t>в АС Фонд-М</w:t>
      </w:r>
      <w:r w:rsidR="00EC3398" w:rsidRPr="00F352D7">
        <w:t xml:space="preserve"> путем заполнения всех форм и вложением электронных форм документов.</w:t>
      </w:r>
      <w:r w:rsidR="00E47FF1" w:rsidRPr="00F352D7">
        <w:t xml:space="preserve"> При наличии замечаний со стороны Фонда победитель конкурса обязуется представить документы на повторное согласование в 3-дневный срок. </w:t>
      </w:r>
    </w:p>
    <w:p w:rsidR="008A15CA" w:rsidRPr="00F352D7" w:rsidRDefault="00E47FF1" w:rsidP="008A15CA">
      <w:pPr>
        <w:spacing w:after="0" w:line="276" w:lineRule="auto"/>
        <w:ind w:firstLine="567"/>
      </w:pPr>
      <w:r w:rsidRPr="00F352D7">
        <w:t>Общий срок согласования не должен превышать</w:t>
      </w:r>
      <w:r w:rsidR="008A15CA" w:rsidRPr="00F352D7">
        <w:t>:</w:t>
      </w:r>
    </w:p>
    <w:p w:rsidR="008A15CA" w:rsidRPr="00F352D7" w:rsidRDefault="008A15CA" w:rsidP="001123B1">
      <w:pPr>
        <w:pStyle w:val="af"/>
        <w:numPr>
          <w:ilvl w:val="0"/>
          <w:numId w:val="11"/>
        </w:numPr>
        <w:spacing w:after="0" w:line="276" w:lineRule="auto"/>
      </w:pPr>
      <w:r w:rsidRPr="00F352D7">
        <w:t>30 календарных дней с даты размещения итогов конкурса в случае, если победителем конкурса является юридическое лицо;</w:t>
      </w:r>
    </w:p>
    <w:p w:rsidR="008A15CA" w:rsidRPr="00F352D7" w:rsidRDefault="008A15CA" w:rsidP="001123B1">
      <w:pPr>
        <w:pStyle w:val="af"/>
        <w:numPr>
          <w:ilvl w:val="0"/>
          <w:numId w:val="11"/>
        </w:numPr>
        <w:spacing w:after="0" w:line="276" w:lineRule="auto"/>
      </w:pPr>
      <w:r w:rsidRPr="00F352D7">
        <w:t xml:space="preserve">60 календарных дней с даты размещения итогов конкурса в случае, если победителем конкурса является физическое лицо. </w:t>
      </w:r>
    </w:p>
    <w:p w:rsidR="008A15CA" w:rsidRPr="00F352D7" w:rsidRDefault="0032548E" w:rsidP="008A15CA">
      <w:pPr>
        <w:spacing w:after="0" w:line="276" w:lineRule="auto"/>
        <w:ind w:firstLine="567"/>
      </w:pPr>
      <w:r w:rsidRPr="00F352D7">
        <w:t>6</w:t>
      </w:r>
      <w:r w:rsidR="008A15CA" w:rsidRPr="00F352D7">
        <w:t>.</w:t>
      </w:r>
      <w:r w:rsidR="00EC3398" w:rsidRPr="00F352D7">
        <w:t>6</w:t>
      </w:r>
      <w:r w:rsidR="008A15CA" w:rsidRPr="00F352D7">
        <w:t>.</w:t>
      </w:r>
      <w:r w:rsidR="008A15CA" w:rsidRPr="00F352D7">
        <w:tab/>
        <w:t>В случаях нарушения п.</w:t>
      </w:r>
      <w:r w:rsidR="00FD50C9" w:rsidRPr="00F352D7">
        <w:t>6</w:t>
      </w:r>
      <w:r w:rsidR="008A15CA" w:rsidRPr="00F352D7">
        <w:t>.</w:t>
      </w:r>
      <w:r w:rsidR="00EC3398" w:rsidRPr="00F352D7">
        <w:t>5</w:t>
      </w:r>
      <w:r w:rsidR="008A15CA" w:rsidRPr="00F352D7">
        <w:t xml:space="preserve"> Фонд вправе отказать победителю конкурса в заключени</w:t>
      </w:r>
      <w:r w:rsidR="00855E78" w:rsidRPr="00F352D7">
        <w:t>и</w:t>
      </w:r>
      <w:r w:rsidR="008A15CA" w:rsidRPr="00F352D7">
        <w:t xml:space="preserve"> договора</w:t>
      </w:r>
      <w:r w:rsidR="002F3B4E" w:rsidRPr="00F352D7">
        <w:t xml:space="preserve"> гранта</w:t>
      </w:r>
      <w:r w:rsidR="008A15CA" w:rsidRPr="00F352D7">
        <w:t>.</w:t>
      </w:r>
    </w:p>
    <w:p w:rsidR="006B759F" w:rsidRPr="00F352D7" w:rsidRDefault="0032548E" w:rsidP="008A15CA">
      <w:pPr>
        <w:spacing w:after="0" w:line="276" w:lineRule="auto"/>
        <w:ind w:firstLine="567"/>
      </w:pPr>
      <w:r w:rsidRPr="00F352D7">
        <w:t>6</w:t>
      </w:r>
      <w:r w:rsidR="00855E78" w:rsidRPr="00F352D7">
        <w:t>.</w:t>
      </w:r>
      <w:r w:rsidR="00EC3398" w:rsidRPr="00F352D7">
        <w:t>7</w:t>
      </w:r>
      <w:r w:rsidR="008A15CA" w:rsidRPr="00F352D7">
        <w:t>.</w:t>
      </w:r>
      <w:r w:rsidR="008A15CA" w:rsidRPr="00F352D7">
        <w:tab/>
        <w:t>После согласования договора гранта и приложений к нему</w:t>
      </w:r>
      <w:r w:rsidR="00D76AD2" w:rsidRPr="00F352D7">
        <w:t xml:space="preserve"> (техническ</w:t>
      </w:r>
      <w:r w:rsidR="008F1D84" w:rsidRPr="00F352D7">
        <w:t>ого</w:t>
      </w:r>
      <w:r w:rsidR="00D76AD2" w:rsidRPr="00F352D7">
        <w:t xml:space="preserve"> задани</w:t>
      </w:r>
      <w:r w:rsidR="008F1D84" w:rsidRPr="00F352D7">
        <w:t>я</w:t>
      </w:r>
      <w:r w:rsidR="00D76AD2" w:rsidRPr="00F352D7">
        <w:t xml:space="preserve"> на выполнение НИОКР</w:t>
      </w:r>
      <w:r w:rsidR="008F1D84" w:rsidRPr="00F352D7">
        <w:t xml:space="preserve"> и</w:t>
      </w:r>
      <w:r w:rsidR="00D76AD2" w:rsidRPr="00F352D7">
        <w:t xml:space="preserve"> календарн</w:t>
      </w:r>
      <w:r w:rsidR="008F1D84" w:rsidRPr="00F352D7">
        <w:t>ого</w:t>
      </w:r>
      <w:r w:rsidR="00D76AD2" w:rsidRPr="00F352D7">
        <w:t xml:space="preserve"> план</w:t>
      </w:r>
      <w:r w:rsidR="008F1D84" w:rsidRPr="00F352D7">
        <w:t>а</w:t>
      </w:r>
      <w:r w:rsidR="00D76AD2" w:rsidRPr="00F352D7">
        <w:t xml:space="preserve"> выполнения</w:t>
      </w:r>
      <w:r w:rsidR="008A15CA" w:rsidRPr="00F352D7">
        <w:t xml:space="preserve"> </w:t>
      </w:r>
      <w:r w:rsidR="008F1D84" w:rsidRPr="00F352D7">
        <w:t>НИОКР отделом сопровождения проектов, реквизитов – отделом финансирования проектов</w:t>
      </w:r>
      <w:r w:rsidR="00D76AD2" w:rsidRPr="00F352D7">
        <w:t xml:space="preserve">) </w:t>
      </w:r>
      <w:r w:rsidR="006B759F" w:rsidRPr="00F352D7">
        <w:t xml:space="preserve">документы направляются на утверждение руководству Фонда. После утверждения договор гранта </w:t>
      </w:r>
      <w:r w:rsidR="006B759F" w:rsidRPr="00F352D7">
        <w:lastRenderedPageBreak/>
        <w:t xml:space="preserve">подписывается усовершенствованной усиленной квалифицированной электронной подписью со стороны Грантодателя и направляется на подписание победителю конкурса. </w:t>
      </w:r>
    </w:p>
    <w:p w:rsidR="006B759F" w:rsidRPr="00F352D7" w:rsidRDefault="00E47FF1" w:rsidP="008A15CA">
      <w:pPr>
        <w:spacing w:after="0" w:line="276" w:lineRule="auto"/>
        <w:ind w:firstLine="567"/>
      </w:pPr>
      <w:r w:rsidRPr="00F352D7">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rsidR="00C779DA" w:rsidRPr="00F352D7" w:rsidRDefault="0032548E" w:rsidP="00C779DA">
      <w:pPr>
        <w:spacing w:after="0" w:line="276" w:lineRule="auto"/>
        <w:ind w:firstLine="567"/>
      </w:pPr>
      <w:r w:rsidRPr="00F352D7">
        <w:t>6</w:t>
      </w:r>
      <w:r w:rsidR="00855E78" w:rsidRPr="00F352D7">
        <w:t>.</w:t>
      </w:r>
      <w:r w:rsidR="00EC3398" w:rsidRPr="00F352D7">
        <w:t>8</w:t>
      </w:r>
      <w:r w:rsidR="008A15CA" w:rsidRPr="00F352D7">
        <w:t xml:space="preserve">. </w:t>
      </w:r>
      <w:r w:rsidR="00C779DA" w:rsidRPr="00F352D7">
        <w:t>Договор гранта может быть заключён с предприятиями, которые отвечают следующим требованиям:</w:t>
      </w:r>
    </w:p>
    <w:p w:rsidR="00C779DA" w:rsidRPr="00F352D7" w:rsidRDefault="00C779DA" w:rsidP="00C779DA">
      <w:pPr>
        <w:spacing w:after="0" w:line="276" w:lineRule="auto"/>
        <w:ind w:firstLine="567"/>
      </w:pPr>
      <w:r w:rsidRPr="00F352D7">
        <w:t>а) не находятся в процессе ликвидации, реорганизации;</w:t>
      </w:r>
    </w:p>
    <w:p w:rsidR="00C779DA" w:rsidRPr="00F352D7" w:rsidRDefault="00C779DA" w:rsidP="00C779DA">
      <w:pPr>
        <w:spacing w:after="0" w:line="276" w:lineRule="auto"/>
        <w:ind w:firstLine="567"/>
      </w:pPr>
      <w:r w:rsidRPr="00F352D7">
        <w:t>б) имеют статусы «Микропредприятие» или «Малое предприятие» в Едином реестре субъектов МСП;</w:t>
      </w:r>
    </w:p>
    <w:p w:rsidR="00C779DA" w:rsidRPr="00F352D7" w:rsidRDefault="00C779DA" w:rsidP="00C779DA">
      <w:pPr>
        <w:spacing w:after="0" w:line="276" w:lineRule="auto"/>
        <w:ind w:firstLine="567"/>
      </w:pPr>
      <w:r w:rsidRPr="00F352D7">
        <w:t>в) в отношении предприятия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C779DA" w:rsidRPr="00F352D7" w:rsidRDefault="00C779DA" w:rsidP="00C779DA">
      <w:pPr>
        <w:spacing w:after="0" w:line="276" w:lineRule="auto"/>
        <w:ind w:firstLine="567"/>
      </w:pPr>
      <w:r w:rsidRPr="00F352D7">
        <w:t>г)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B7CEB" w:rsidRPr="00F352D7" w:rsidRDefault="00C779DA" w:rsidP="00C779DA">
      <w:pPr>
        <w:spacing w:after="0" w:line="276" w:lineRule="auto"/>
        <w:ind w:firstLine="567"/>
      </w:pPr>
      <w:r w:rsidRPr="00F352D7">
        <w:t>д) 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F67212" w:rsidRPr="00F352D7" w:rsidRDefault="00F67212" w:rsidP="00F67212">
      <w:pPr>
        <w:spacing w:after="0" w:line="276" w:lineRule="auto"/>
        <w:ind w:firstLine="567"/>
      </w:pPr>
    </w:p>
    <w:p w:rsidR="00927D55" w:rsidRPr="00F352D7" w:rsidRDefault="00927D55">
      <w:pPr>
        <w:spacing w:after="200" w:line="276" w:lineRule="auto"/>
        <w:jc w:val="left"/>
      </w:pPr>
      <w:bookmarkStart w:id="7" w:name="_Toc399829528"/>
      <w:bookmarkStart w:id="8" w:name="_Toc399829661"/>
      <w:bookmarkStart w:id="9" w:name="_Toc399838307"/>
      <w:bookmarkStart w:id="10" w:name="_Toc405999028"/>
      <w:bookmarkStart w:id="11" w:name="_Toc407360318"/>
      <w:bookmarkStart w:id="12" w:name="_Toc407365176"/>
      <w:bookmarkStart w:id="13" w:name="_Ref166329536"/>
      <w:bookmarkStart w:id="14" w:name="_Toc268017428"/>
      <w:bookmarkStart w:id="15" w:name="_Ref351536976"/>
      <w:bookmarkStart w:id="16" w:name="_Toc387154497"/>
      <w:bookmarkStart w:id="17" w:name="_Toc121292706"/>
      <w:bookmarkStart w:id="18" w:name="_Toc127334286"/>
      <w:r w:rsidRPr="00F352D7">
        <w:br w:type="page"/>
      </w:r>
    </w:p>
    <w:p w:rsidR="005D28DE" w:rsidRPr="00F352D7" w:rsidRDefault="005D28DE" w:rsidP="00C0167E">
      <w:pPr>
        <w:jc w:val="right"/>
        <w:rPr>
          <w:b/>
        </w:rPr>
      </w:pPr>
      <w:r w:rsidRPr="00F352D7">
        <w:lastRenderedPageBreak/>
        <w:t xml:space="preserve">Приложение № </w:t>
      </w:r>
      <w:bookmarkEnd w:id="7"/>
      <w:bookmarkEnd w:id="8"/>
      <w:bookmarkEnd w:id="9"/>
      <w:bookmarkEnd w:id="10"/>
      <w:bookmarkEnd w:id="11"/>
      <w:bookmarkEnd w:id="12"/>
      <w:r w:rsidR="004804E0" w:rsidRPr="00F352D7">
        <w:t>1</w:t>
      </w:r>
    </w:p>
    <w:p w:rsidR="00A82A20" w:rsidRPr="00F352D7" w:rsidRDefault="00A82A20" w:rsidP="00A82A20">
      <w:pPr>
        <w:rPr>
          <w:lang w:eastAsia="x-none"/>
        </w:rPr>
      </w:pPr>
      <w:bookmarkStart w:id="19" w:name="_ФОРМА_1._ЗАЯВКА_1"/>
      <w:bookmarkStart w:id="20" w:name="_Приложение_№_3"/>
      <w:bookmarkStart w:id="21" w:name="_ЗАЯВКА_НА_УЧАСТИЕ"/>
      <w:bookmarkStart w:id="22" w:name="_Toc127334290"/>
      <w:bookmarkEnd w:id="13"/>
      <w:bookmarkEnd w:id="14"/>
      <w:bookmarkEnd w:id="15"/>
      <w:bookmarkEnd w:id="16"/>
      <w:bookmarkEnd w:id="19"/>
      <w:bookmarkEnd w:id="20"/>
      <w:bookmarkEnd w:id="21"/>
    </w:p>
    <w:p w:rsidR="00A82A20" w:rsidRPr="00F352D7" w:rsidRDefault="00A82A20" w:rsidP="00CD7B22">
      <w:pPr>
        <w:pStyle w:val="1"/>
      </w:pPr>
      <w:bookmarkStart w:id="23" w:name="_КРИТЕРИИ_ОЦЕНКИ_ЗАЯВОК"/>
      <w:bookmarkStart w:id="24" w:name="_Toc28191713"/>
      <w:bookmarkEnd w:id="23"/>
      <w:r w:rsidRPr="00F352D7">
        <w:t>КРИТЕРИИ ОЦЕНКИ ЗАЯВОК</w:t>
      </w:r>
      <w:r w:rsidR="006E362A" w:rsidRPr="00F352D7">
        <w:rPr>
          <w:lang w:eastAsia="x-none"/>
        </w:rPr>
        <w:t xml:space="preserve"> </w:t>
      </w:r>
      <w:r w:rsidR="00CD4AAD" w:rsidRPr="00F352D7">
        <w:t>НА УЧАСТИЕ В КОНКУРС</w:t>
      </w:r>
      <w:r w:rsidR="00CD4AAD" w:rsidRPr="00F352D7">
        <w:rPr>
          <w:lang w:eastAsia="x-none"/>
        </w:rPr>
        <w:t>АХ</w:t>
      </w:r>
      <w:r w:rsidR="00CD4AAD" w:rsidRPr="00F352D7">
        <w:t xml:space="preserve"> </w:t>
      </w:r>
      <w:r w:rsidR="00CD4AAD" w:rsidRPr="00F352D7">
        <w:rPr>
          <w:lang w:eastAsia="x-none"/>
        </w:rPr>
        <w:br/>
      </w:r>
      <w:r w:rsidR="006E362A" w:rsidRPr="00F352D7">
        <w:rPr>
          <w:lang w:eastAsia="x-none"/>
        </w:rPr>
        <w:t>«СТАРТ</w:t>
      </w:r>
      <w:r w:rsidR="008D2609" w:rsidRPr="00F352D7">
        <w:rPr>
          <w:lang w:eastAsia="x-none"/>
        </w:rPr>
        <w:t>-ЦТ</w:t>
      </w:r>
      <w:r w:rsidR="00AD6DAD" w:rsidRPr="00F352D7">
        <w:rPr>
          <w:lang w:eastAsia="x-none"/>
        </w:rPr>
        <w:t xml:space="preserve">» </w:t>
      </w:r>
      <w:r w:rsidRPr="00F352D7">
        <w:t>ИХ ЗНАЧИМОСТЬ</w:t>
      </w:r>
      <w:bookmarkEnd w:id="24"/>
    </w:p>
    <w:p w:rsidR="00A82A20" w:rsidRPr="00F352D7" w:rsidRDefault="00A82A20" w:rsidP="00A82A20">
      <w:pPr>
        <w:ind w:left="36"/>
        <w:jc w:val="center"/>
        <w:rPr>
          <w:b/>
          <w:caps/>
        </w:rPr>
      </w:pPr>
    </w:p>
    <w:p w:rsidR="00A82A20" w:rsidRPr="00F352D7" w:rsidRDefault="00A82A20" w:rsidP="000F788B">
      <w:pPr>
        <w:numPr>
          <w:ilvl w:val="0"/>
          <w:numId w:val="2"/>
        </w:numPr>
        <w:spacing w:after="0"/>
        <w:jc w:val="left"/>
        <w:rPr>
          <w:b/>
          <w:smallCaps/>
        </w:rPr>
      </w:pPr>
      <w:r w:rsidRPr="00F352D7">
        <w:rPr>
          <w:b/>
          <w:smallCaps/>
        </w:rPr>
        <w:t>Критерии оценки  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7265"/>
        <w:gridCol w:w="2002"/>
      </w:tblGrid>
      <w:tr w:rsidR="00A82A20" w:rsidRPr="00F352D7" w:rsidTr="0036070B">
        <w:trPr>
          <w:tblHeader/>
          <w:jc w:val="center"/>
        </w:trPr>
        <w:tc>
          <w:tcPr>
            <w:tcW w:w="497" w:type="dxa"/>
          </w:tcPr>
          <w:p w:rsidR="00A82A20" w:rsidRPr="00F352D7" w:rsidRDefault="0036070B" w:rsidP="003663A3">
            <w:pPr>
              <w:spacing w:after="0"/>
              <w:jc w:val="center"/>
              <w:rPr>
                <w:b/>
                <w:bCs/>
              </w:rPr>
            </w:pPr>
            <w:r w:rsidRPr="00F352D7">
              <w:rPr>
                <w:b/>
                <w:bCs/>
              </w:rPr>
              <w:t>№</w:t>
            </w:r>
          </w:p>
        </w:tc>
        <w:tc>
          <w:tcPr>
            <w:tcW w:w="7265" w:type="dxa"/>
          </w:tcPr>
          <w:p w:rsidR="00A82A20" w:rsidRPr="00F352D7" w:rsidRDefault="00A82A20" w:rsidP="003663A3">
            <w:pPr>
              <w:spacing w:after="0"/>
              <w:jc w:val="center"/>
              <w:rPr>
                <w:b/>
                <w:bCs/>
              </w:rPr>
            </w:pPr>
            <w:r w:rsidRPr="00F352D7">
              <w:rPr>
                <w:b/>
                <w:bCs/>
              </w:rPr>
              <w:t xml:space="preserve">Критерии оценки </w:t>
            </w:r>
            <w:r w:rsidRPr="00F352D7">
              <w:rPr>
                <w:b/>
                <w:bCs/>
              </w:rPr>
              <w:br/>
              <w:t>заявок на участие в конкурсе</w:t>
            </w:r>
          </w:p>
        </w:tc>
        <w:tc>
          <w:tcPr>
            <w:tcW w:w="2002" w:type="dxa"/>
          </w:tcPr>
          <w:p w:rsidR="00A82A20" w:rsidRPr="00F352D7" w:rsidRDefault="00A82A20" w:rsidP="003663A3">
            <w:pPr>
              <w:spacing w:after="0"/>
              <w:jc w:val="center"/>
              <w:rPr>
                <w:b/>
                <w:bCs/>
              </w:rPr>
            </w:pPr>
            <w:r w:rsidRPr="00F352D7">
              <w:rPr>
                <w:b/>
              </w:rPr>
              <w:t>Максимальное значение критерия в баллах</w:t>
            </w:r>
          </w:p>
        </w:tc>
      </w:tr>
      <w:tr w:rsidR="00EB64D3" w:rsidRPr="00F352D7" w:rsidTr="0036070B">
        <w:trPr>
          <w:trHeight w:val="70"/>
          <w:jc w:val="center"/>
        </w:trPr>
        <w:tc>
          <w:tcPr>
            <w:tcW w:w="497" w:type="dxa"/>
          </w:tcPr>
          <w:p w:rsidR="00EB64D3" w:rsidRPr="00F352D7" w:rsidRDefault="00EB64D3" w:rsidP="003663A3">
            <w:pPr>
              <w:spacing w:after="0"/>
              <w:jc w:val="center"/>
            </w:pPr>
            <w:r w:rsidRPr="00F352D7">
              <w:t>1.</w:t>
            </w:r>
          </w:p>
        </w:tc>
        <w:tc>
          <w:tcPr>
            <w:tcW w:w="7265" w:type="dxa"/>
          </w:tcPr>
          <w:p w:rsidR="00EB64D3" w:rsidRPr="00F352D7" w:rsidRDefault="00EB64D3" w:rsidP="003663A3">
            <w:pPr>
              <w:tabs>
                <w:tab w:val="left" w:pos="708"/>
                <w:tab w:val="num" w:pos="1980"/>
              </w:tabs>
              <w:spacing w:after="0"/>
              <w:ind w:hanging="3"/>
            </w:pPr>
            <w:r w:rsidRPr="00F352D7">
              <w:tab/>
              <w:t>Новизна разработки и эффективность предлагаемых решений</w:t>
            </w:r>
          </w:p>
        </w:tc>
        <w:tc>
          <w:tcPr>
            <w:tcW w:w="2002" w:type="dxa"/>
          </w:tcPr>
          <w:p w:rsidR="00EB64D3" w:rsidRPr="00F352D7" w:rsidRDefault="00EB64D3" w:rsidP="003663A3">
            <w:pPr>
              <w:tabs>
                <w:tab w:val="num" w:pos="1980"/>
              </w:tabs>
              <w:spacing w:after="0"/>
              <w:ind w:left="34"/>
              <w:jc w:val="center"/>
            </w:pPr>
            <w:r w:rsidRPr="00F352D7">
              <w:t>5</w:t>
            </w:r>
          </w:p>
        </w:tc>
      </w:tr>
      <w:tr w:rsidR="00EB64D3" w:rsidRPr="00F352D7" w:rsidTr="0036070B">
        <w:trPr>
          <w:trHeight w:val="70"/>
          <w:jc w:val="center"/>
        </w:trPr>
        <w:tc>
          <w:tcPr>
            <w:tcW w:w="497" w:type="dxa"/>
          </w:tcPr>
          <w:p w:rsidR="00EB64D3" w:rsidRPr="00F352D7" w:rsidRDefault="00EB64D3" w:rsidP="003663A3">
            <w:pPr>
              <w:spacing w:after="0"/>
              <w:jc w:val="center"/>
            </w:pPr>
            <w:r w:rsidRPr="00F352D7">
              <w:t>2.</w:t>
            </w:r>
          </w:p>
        </w:tc>
        <w:tc>
          <w:tcPr>
            <w:tcW w:w="7265" w:type="dxa"/>
          </w:tcPr>
          <w:p w:rsidR="00EB64D3" w:rsidRPr="00F352D7" w:rsidRDefault="00EB64D3" w:rsidP="00011C45">
            <w:pPr>
              <w:tabs>
                <w:tab w:val="left" w:pos="708"/>
                <w:tab w:val="num" w:pos="1980"/>
              </w:tabs>
              <w:spacing w:after="0"/>
              <w:ind w:hanging="3"/>
            </w:pPr>
            <w:r w:rsidRPr="00F352D7">
              <w:tab/>
              <w:t>Достижимость запланированных результатов и показателей инновационного проекта</w:t>
            </w:r>
          </w:p>
        </w:tc>
        <w:tc>
          <w:tcPr>
            <w:tcW w:w="2002" w:type="dxa"/>
          </w:tcPr>
          <w:p w:rsidR="00EB64D3" w:rsidRPr="00F352D7" w:rsidRDefault="00EB64D3" w:rsidP="003663A3">
            <w:pPr>
              <w:tabs>
                <w:tab w:val="left" w:pos="708"/>
                <w:tab w:val="num" w:pos="1980"/>
              </w:tabs>
              <w:spacing w:after="0"/>
              <w:ind w:left="34"/>
              <w:jc w:val="center"/>
            </w:pPr>
            <w:r w:rsidRPr="00F352D7">
              <w:t>5</w:t>
            </w:r>
          </w:p>
        </w:tc>
      </w:tr>
      <w:tr w:rsidR="00EB64D3" w:rsidRPr="00F352D7" w:rsidTr="0036070B">
        <w:trPr>
          <w:trHeight w:val="70"/>
          <w:jc w:val="center"/>
        </w:trPr>
        <w:tc>
          <w:tcPr>
            <w:tcW w:w="497" w:type="dxa"/>
          </w:tcPr>
          <w:p w:rsidR="00EB64D3" w:rsidRPr="00F352D7" w:rsidRDefault="00EB64D3" w:rsidP="003663A3">
            <w:pPr>
              <w:spacing w:after="0"/>
              <w:jc w:val="center"/>
            </w:pPr>
            <w:r w:rsidRPr="00F352D7">
              <w:t>3.</w:t>
            </w:r>
          </w:p>
        </w:tc>
        <w:tc>
          <w:tcPr>
            <w:tcW w:w="7265" w:type="dxa"/>
          </w:tcPr>
          <w:p w:rsidR="00EB64D3" w:rsidRPr="00F352D7" w:rsidRDefault="00EB64D3" w:rsidP="003663A3">
            <w:pPr>
              <w:tabs>
                <w:tab w:val="left" w:pos="708"/>
                <w:tab w:val="num" w:pos="1980"/>
              </w:tabs>
              <w:spacing w:after="0"/>
              <w:ind w:hanging="3"/>
            </w:pPr>
            <w:r w:rsidRPr="00F352D7">
              <w:t>Перспективность внедрения, коммерческой реализации создаваемого продукта</w:t>
            </w:r>
          </w:p>
        </w:tc>
        <w:tc>
          <w:tcPr>
            <w:tcW w:w="2002" w:type="dxa"/>
          </w:tcPr>
          <w:p w:rsidR="00EB64D3" w:rsidRPr="00F352D7" w:rsidRDefault="00EB64D3" w:rsidP="003663A3">
            <w:pPr>
              <w:tabs>
                <w:tab w:val="left" w:pos="708"/>
                <w:tab w:val="num" w:pos="1980"/>
              </w:tabs>
              <w:spacing w:after="0"/>
              <w:ind w:left="34"/>
              <w:jc w:val="center"/>
            </w:pPr>
            <w:r w:rsidRPr="00F352D7">
              <w:t>5</w:t>
            </w:r>
          </w:p>
        </w:tc>
      </w:tr>
    </w:tbl>
    <w:p w:rsidR="00A82A20" w:rsidRPr="00F352D7" w:rsidRDefault="00A82A20" w:rsidP="00A82A20">
      <w:pPr>
        <w:spacing w:after="0"/>
        <w:rPr>
          <w:b/>
          <w:smallCaps/>
        </w:rPr>
      </w:pPr>
    </w:p>
    <w:p w:rsidR="00A82A20" w:rsidRPr="00F352D7" w:rsidRDefault="00A82A20" w:rsidP="000F788B">
      <w:pPr>
        <w:numPr>
          <w:ilvl w:val="0"/>
          <w:numId w:val="2"/>
        </w:numPr>
        <w:spacing w:after="0"/>
        <w:jc w:val="left"/>
        <w:rPr>
          <w:b/>
          <w:smallCaps/>
        </w:rPr>
      </w:pPr>
      <w:r w:rsidRPr="00F352D7">
        <w:rPr>
          <w:b/>
          <w:smallCaps/>
        </w:rPr>
        <w:t>Содержание критериев оценки заявок на участие в конкурсе</w:t>
      </w:r>
    </w:p>
    <w:p w:rsidR="00A82A20" w:rsidRPr="00F352D7" w:rsidRDefault="00A82A20" w:rsidP="00A82A20">
      <w:pPr>
        <w:spacing w:after="0"/>
        <w:ind w:left="1080"/>
        <w:jc w:val="left"/>
        <w:rPr>
          <w:b/>
          <w:smallCaps/>
        </w:rPr>
      </w:pPr>
    </w:p>
    <w:p w:rsidR="00A82A20" w:rsidRPr="00F352D7" w:rsidRDefault="00A82A20" w:rsidP="00A82A20">
      <w:pPr>
        <w:spacing w:after="0"/>
        <w:rPr>
          <w:b/>
        </w:rPr>
      </w:pPr>
      <w:r w:rsidRPr="00F352D7">
        <w:rPr>
          <w:b/>
        </w:rPr>
        <w:t>1)Критерий «</w:t>
      </w:r>
      <w:r w:rsidR="00AA7B22" w:rsidRPr="00F352D7">
        <w:rPr>
          <w:b/>
        </w:rPr>
        <w:t>Новизна разработки и эффективность предлагаемых решений</w:t>
      </w:r>
      <w:r w:rsidRPr="00F352D7">
        <w:rPr>
          <w:b/>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69"/>
      </w:tblGrid>
      <w:tr w:rsidR="00790AAF" w:rsidRPr="00F352D7" w:rsidTr="0036070B">
        <w:trPr>
          <w:trHeight w:val="192"/>
          <w:tblHeader/>
          <w:jc w:val="center"/>
        </w:trPr>
        <w:tc>
          <w:tcPr>
            <w:tcW w:w="567" w:type="dxa"/>
            <w:vAlign w:val="center"/>
          </w:tcPr>
          <w:p w:rsidR="00790AAF" w:rsidRPr="00F352D7" w:rsidRDefault="00790AAF" w:rsidP="003663A3">
            <w:pPr>
              <w:keepNext/>
              <w:autoSpaceDE w:val="0"/>
              <w:autoSpaceDN w:val="0"/>
              <w:adjustRightInd w:val="0"/>
              <w:spacing w:after="0"/>
              <w:jc w:val="center"/>
              <w:rPr>
                <w:b/>
              </w:rPr>
            </w:pPr>
            <w:r w:rsidRPr="00F352D7">
              <w:rPr>
                <w:b/>
              </w:rPr>
              <w:t>№</w:t>
            </w:r>
          </w:p>
        </w:tc>
        <w:tc>
          <w:tcPr>
            <w:tcW w:w="3544" w:type="dxa"/>
            <w:vAlign w:val="center"/>
          </w:tcPr>
          <w:p w:rsidR="00790AAF" w:rsidRPr="00F352D7" w:rsidRDefault="00790AAF" w:rsidP="003663A3">
            <w:pPr>
              <w:keepNext/>
              <w:autoSpaceDE w:val="0"/>
              <w:autoSpaceDN w:val="0"/>
              <w:adjustRightInd w:val="0"/>
              <w:spacing w:after="0"/>
              <w:jc w:val="center"/>
              <w:rPr>
                <w:b/>
              </w:rPr>
            </w:pPr>
            <w:r w:rsidRPr="00F352D7">
              <w:rPr>
                <w:b/>
              </w:rPr>
              <w:t>Показатели критерия</w:t>
            </w:r>
          </w:p>
        </w:tc>
        <w:tc>
          <w:tcPr>
            <w:tcW w:w="5669" w:type="dxa"/>
          </w:tcPr>
          <w:p w:rsidR="00790AAF" w:rsidRPr="00F352D7" w:rsidRDefault="00790AAF" w:rsidP="003663A3">
            <w:pPr>
              <w:keepNext/>
              <w:autoSpaceDE w:val="0"/>
              <w:autoSpaceDN w:val="0"/>
              <w:adjustRightInd w:val="0"/>
              <w:spacing w:after="0"/>
              <w:jc w:val="center"/>
              <w:rPr>
                <w:b/>
              </w:rPr>
            </w:pPr>
            <w:r w:rsidRPr="00F352D7">
              <w:rPr>
                <w:b/>
              </w:rPr>
              <w:t>Содержание показателя</w:t>
            </w:r>
          </w:p>
        </w:tc>
      </w:tr>
      <w:tr w:rsidR="00EB64D3" w:rsidRPr="00F352D7" w:rsidTr="0036070B">
        <w:trPr>
          <w:trHeight w:val="132"/>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1.1</w:t>
            </w:r>
          </w:p>
        </w:tc>
        <w:tc>
          <w:tcPr>
            <w:tcW w:w="3544" w:type="dxa"/>
          </w:tcPr>
          <w:p w:rsidR="00EB64D3" w:rsidRPr="00F352D7" w:rsidRDefault="00737235" w:rsidP="00834A94">
            <w:pPr>
              <w:tabs>
                <w:tab w:val="left" w:pos="708"/>
                <w:tab w:val="num" w:pos="1980"/>
              </w:tabs>
              <w:spacing w:after="0"/>
              <w:jc w:val="left"/>
              <w:rPr>
                <w:bCs/>
              </w:rPr>
            </w:pPr>
            <w:r w:rsidRPr="00737235">
              <w:rPr>
                <w:bCs/>
              </w:rPr>
              <w:t>Соответствие НИОКР сквозным цифровым технологиям и ожидаемым результатам дорожных карт</w:t>
            </w:r>
          </w:p>
        </w:tc>
        <w:tc>
          <w:tcPr>
            <w:tcW w:w="5669" w:type="dxa"/>
          </w:tcPr>
          <w:p w:rsidR="00EB64D3" w:rsidRPr="00F352D7" w:rsidRDefault="00AE655A" w:rsidP="00FD1302">
            <w:pPr>
              <w:tabs>
                <w:tab w:val="left" w:pos="708"/>
                <w:tab w:val="num" w:pos="1980"/>
              </w:tabs>
              <w:spacing w:after="0"/>
              <w:rPr>
                <w:bCs/>
              </w:rPr>
            </w:pPr>
            <w:r w:rsidRPr="00AE655A">
              <w:rPr>
                <w:bCs/>
              </w:rPr>
              <w:t>Оценивается соответствие проекта выбранной сквозной цифровой технологии, а также направленность проекта на достижение конкретного результата выбранной  дорожной карты</w:t>
            </w:r>
            <w:r>
              <w:rPr>
                <w:bCs/>
              </w:rPr>
              <w:t>.</w:t>
            </w:r>
          </w:p>
        </w:tc>
      </w:tr>
      <w:tr w:rsidR="00EB64D3" w:rsidRPr="00F352D7" w:rsidTr="0036070B">
        <w:trPr>
          <w:trHeight w:val="308"/>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1.2</w:t>
            </w:r>
          </w:p>
        </w:tc>
        <w:tc>
          <w:tcPr>
            <w:tcW w:w="3544" w:type="dxa"/>
          </w:tcPr>
          <w:p w:rsidR="00EB64D3" w:rsidRPr="00F352D7" w:rsidRDefault="00EB64D3" w:rsidP="00BC1998">
            <w:pPr>
              <w:tabs>
                <w:tab w:val="left" w:pos="708"/>
                <w:tab w:val="num" w:pos="1980"/>
              </w:tabs>
              <w:spacing w:after="0"/>
              <w:jc w:val="left"/>
              <w:rPr>
                <w:bCs/>
              </w:rPr>
            </w:pPr>
            <w:r w:rsidRPr="00F352D7">
              <w:rPr>
                <w:bCs/>
              </w:rPr>
              <w:t>Оценка</w:t>
            </w:r>
            <w:r w:rsidRPr="00F352D7">
              <w:t xml:space="preserve"> </w:t>
            </w:r>
            <w:r w:rsidRPr="00F352D7">
              <w:rPr>
                <w:bCs/>
              </w:rPr>
              <w:t>новизны продукта</w:t>
            </w:r>
            <w:r w:rsidRPr="00F352D7">
              <w:rPr>
                <w:bCs/>
              </w:rPr>
              <w:tab/>
            </w:r>
          </w:p>
        </w:tc>
        <w:tc>
          <w:tcPr>
            <w:tcW w:w="5669" w:type="dxa"/>
          </w:tcPr>
          <w:p w:rsidR="00EB64D3" w:rsidRPr="00F352D7" w:rsidRDefault="00EB64D3" w:rsidP="00FD1302">
            <w:pPr>
              <w:tabs>
                <w:tab w:val="left" w:pos="708"/>
                <w:tab w:val="num" w:pos="1980"/>
              </w:tabs>
              <w:spacing w:after="0"/>
            </w:pPr>
            <w:r w:rsidRPr="00F352D7">
              <w:rPr>
                <w:bCs/>
              </w:rPr>
              <w:t>Оценивается необходимость проведения НИОКР по проекту, проводится анализ уровня научно-технической, технологической новизны разработки, лежащей в основе создаваемого продукта.</w:t>
            </w:r>
          </w:p>
        </w:tc>
      </w:tr>
      <w:tr w:rsidR="00EB64D3" w:rsidRPr="00F352D7" w:rsidTr="0036070B">
        <w:trPr>
          <w:trHeight w:val="308"/>
          <w:jc w:val="center"/>
        </w:trPr>
        <w:tc>
          <w:tcPr>
            <w:tcW w:w="567" w:type="dxa"/>
            <w:vAlign w:val="center"/>
          </w:tcPr>
          <w:p w:rsidR="00EB64D3" w:rsidRPr="00F352D7" w:rsidRDefault="00EB64D3" w:rsidP="00AA7B22">
            <w:pPr>
              <w:tabs>
                <w:tab w:val="left" w:pos="708"/>
                <w:tab w:val="num" w:pos="1980"/>
              </w:tabs>
              <w:spacing w:after="0"/>
              <w:ind w:hanging="3"/>
              <w:jc w:val="center"/>
              <w:rPr>
                <w:bCs/>
              </w:rPr>
            </w:pPr>
            <w:r w:rsidRPr="00F352D7">
              <w:rPr>
                <w:bCs/>
              </w:rPr>
              <w:t>1.3</w:t>
            </w:r>
          </w:p>
        </w:tc>
        <w:tc>
          <w:tcPr>
            <w:tcW w:w="3544" w:type="dxa"/>
          </w:tcPr>
          <w:p w:rsidR="00EB64D3" w:rsidRPr="00F352D7" w:rsidRDefault="00EB64D3" w:rsidP="00BC1998">
            <w:pPr>
              <w:tabs>
                <w:tab w:val="left" w:pos="708"/>
                <w:tab w:val="num" w:pos="1980"/>
              </w:tabs>
              <w:spacing w:after="0"/>
              <w:jc w:val="left"/>
              <w:rPr>
                <w:bCs/>
              </w:rPr>
            </w:pPr>
            <w:r w:rsidRPr="00F352D7">
              <w:t xml:space="preserve">Оценка потенциальных конкурентных преимуществ </w:t>
            </w:r>
          </w:p>
        </w:tc>
        <w:tc>
          <w:tcPr>
            <w:tcW w:w="5669" w:type="dxa"/>
          </w:tcPr>
          <w:p w:rsidR="00EB64D3" w:rsidRPr="00F352D7" w:rsidRDefault="00EB64D3" w:rsidP="00FD1302">
            <w:pPr>
              <w:tabs>
                <w:tab w:val="left" w:pos="708"/>
                <w:tab w:val="num" w:pos="1980"/>
              </w:tabs>
              <w:spacing w:after="0"/>
              <w:rPr>
                <w:bCs/>
              </w:rPr>
            </w:pPr>
            <w:r w:rsidRPr="00F352D7">
              <w:t>Оцениваются ключевые для потребителя характеристики, по которым у продукта/технологии есть преимущества перед аналогами.</w:t>
            </w:r>
          </w:p>
        </w:tc>
      </w:tr>
      <w:tr w:rsidR="00EB64D3" w:rsidRPr="00F352D7" w:rsidTr="0036070B">
        <w:trPr>
          <w:trHeight w:val="308"/>
          <w:jc w:val="center"/>
        </w:trPr>
        <w:tc>
          <w:tcPr>
            <w:tcW w:w="567" w:type="dxa"/>
            <w:vAlign w:val="center"/>
          </w:tcPr>
          <w:p w:rsidR="00EB64D3" w:rsidRPr="00F352D7" w:rsidRDefault="00EB64D3" w:rsidP="00AA7B22">
            <w:pPr>
              <w:tabs>
                <w:tab w:val="left" w:pos="708"/>
                <w:tab w:val="num" w:pos="1980"/>
              </w:tabs>
              <w:spacing w:after="0"/>
              <w:ind w:hanging="3"/>
              <w:jc w:val="center"/>
              <w:rPr>
                <w:bCs/>
              </w:rPr>
            </w:pPr>
            <w:r w:rsidRPr="00F352D7">
              <w:rPr>
                <w:bCs/>
              </w:rPr>
              <w:t>1.4</w:t>
            </w:r>
          </w:p>
        </w:tc>
        <w:tc>
          <w:tcPr>
            <w:tcW w:w="3544" w:type="dxa"/>
          </w:tcPr>
          <w:p w:rsidR="00EB64D3" w:rsidRPr="00F352D7" w:rsidRDefault="00EB64D3" w:rsidP="00834A94">
            <w:pPr>
              <w:tabs>
                <w:tab w:val="left" w:pos="708"/>
                <w:tab w:val="num" w:pos="1980"/>
              </w:tabs>
              <w:spacing w:after="0"/>
              <w:jc w:val="left"/>
              <w:rPr>
                <w:bCs/>
              </w:rPr>
            </w:pPr>
            <w:r w:rsidRPr="00F352D7">
              <w:rPr>
                <w:bCs/>
              </w:rPr>
              <w:t>Оценка задела и интеллектуальной собственности по тематике проекта</w:t>
            </w:r>
          </w:p>
        </w:tc>
        <w:tc>
          <w:tcPr>
            <w:tcW w:w="5669" w:type="dxa"/>
          </w:tcPr>
          <w:p w:rsidR="00EB64D3" w:rsidRPr="00F352D7" w:rsidRDefault="00EB64D3" w:rsidP="00FD1302">
            <w:pPr>
              <w:tabs>
                <w:tab w:val="left" w:pos="708"/>
                <w:tab w:val="num" w:pos="1980"/>
              </w:tabs>
              <w:spacing w:after="0"/>
              <w:rPr>
                <w:bCs/>
              </w:rPr>
            </w:pPr>
            <w:r w:rsidRPr="00F352D7">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r w:rsidRPr="00F352D7">
              <w:rPr>
                <w:bCs/>
              </w:rPr>
              <w:t xml:space="preserve"> Оцениваются планы по зарубежному патентованию, перспективы подачи международных заявок в соответствии с договором о патентной кооперации (PCT)</w:t>
            </w:r>
            <w:r w:rsidRPr="00F352D7">
              <w:t>.</w:t>
            </w:r>
          </w:p>
        </w:tc>
      </w:tr>
    </w:tbl>
    <w:p w:rsidR="00A82A20" w:rsidRPr="00F352D7" w:rsidRDefault="00A82A20" w:rsidP="00A82A20">
      <w:pPr>
        <w:spacing w:after="0"/>
        <w:rPr>
          <w:b/>
        </w:rPr>
      </w:pPr>
    </w:p>
    <w:p w:rsidR="00A82A20" w:rsidRPr="00F352D7" w:rsidRDefault="00A82A20" w:rsidP="00A82A20">
      <w:pPr>
        <w:spacing w:after="0"/>
        <w:rPr>
          <w:b/>
        </w:rPr>
      </w:pPr>
      <w:r w:rsidRPr="00F352D7">
        <w:rPr>
          <w:b/>
        </w:rPr>
        <w:t>2) Критерий «</w:t>
      </w:r>
      <w:r w:rsidR="00AA7B22" w:rsidRPr="00F352D7">
        <w:rPr>
          <w:b/>
        </w:rPr>
        <w:t>Достижимость запланированных результатов и показателей инновационного проекта</w:t>
      </w:r>
      <w:r w:rsidRPr="00F352D7">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790AAF" w:rsidRPr="00F352D7" w:rsidTr="0036070B">
        <w:trPr>
          <w:tblHeader/>
          <w:jc w:val="center"/>
        </w:trPr>
        <w:tc>
          <w:tcPr>
            <w:tcW w:w="567" w:type="dxa"/>
            <w:vAlign w:val="center"/>
          </w:tcPr>
          <w:p w:rsidR="00790AAF" w:rsidRPr="00F352D7" w:rsidRDefault="00790AAF" w:rsidP="003663A3">
            <w:pPr>
              <w:keepNext/>
              <w:autoSpaceDE w:val="0"/>
              <w:autoSpaceDN w:val="0"/>
              <w:adjustRightInd w:val="0"/>
              <w:spacing w:after="0"/>
              <w:jc w:val="center"/>
              <w:rPr>
                <w:b/>
              </w:rPr>
            </w:pPr>
            <w:r w:rsidRPr="00F352D7">
              <w:rPr>
                <w:b/>
              </w:rPr>
              <w:t>№</w:t>
            </w:r>
          </w:p>
        </w:tc>
        <w:tc>
          <w:tcPr>
            <w:tcW w:w="3544" w:type="dxa"/>
            <w:vAlign w:val="center"/>
          </w:tcPr>
          <w:p w:rsidR="00790AAF" w:rsidRPr="00F352D7" w:rsidRDefault="00790AAF" w:rsidP="003663A3">
            <w:pPr>
              <w:keepNext/>
              <w:autoSpaceDE w:val="0"/>
              <w:autoSpaceDN w:val="0"/>
              <w:adjustRightInd w:val="0"/>
              <w:spacing w:after="0"/>
              <w:jc w:val="center"/>
              <w:rPr>
                <w:b/>
              </w:rPr>
            </w:pPr>
            <w:r w:rsidRPr="00F352D7">
              <w:rPr>
                <w:b/>
              </w:rPr>
              <w:t>Показатели критерия</w:t>
            </w:r>
          </w:p>
        </w:tc>
        <w:tc>
          <w:tcPr>
            <w:tcW w:w="5670" w:type="dxa"/>
          </w:tcPr>
          <w:p w:rsidR="00790AAF" w:rsidRPr="00F352D7" w:rsidRDefault="00790AAF" w:rsidP="003663A3">
            <w:pPr>
              <w:keepNext/>
              <w:autoSpaceDE w:val="0"/>
              <w:autoSpaceDN w:val="0"/>
              <w:adjustRightInd w:val="0"/>
              <w:spacing w:after="0"/>
              <w:jc w:val="center"/>
              <w:rPr>
                <w:b/>
              </w:rPr>
            </w:pPr>
            <w:r w:rsidRPr="00F352D7">
              <w:rPr>
                <w:b/>
              </w:rPr>
              <w:t>Содержание показателя</w:t>
            </w:r>
          </w:p>
        </w:tc>
      </w:tr>
      <w:tr w:rsidR="00EB64D3" w:rsidRPr="00F352D7" w:rsidTr="0036070B">
        <w:trPr>
          <w:trHeight w:val="355"/>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2.1</w:t>
            </w:r>
          </w:p>
        </w:tc>
        <w:tc>
          <w:tcPr>
            <w:tcW w:w="3544" w:type="dxa"/>
          </w:tcPr>
          <w:p w:rsidR="00EB64D3" w:rsidRPr="00F352D7" w:rsidRDefault="00EB64D3" w:rsidP="00011C45">
            <w:pPr>
              <w:tabs>
                <w:tab w:val="left" w:pos="708"/>
                <w:tab w:val="num" w:pos="1980"/>
              </w:tabs>
              <w:spacing w:after="0"/>
              <w:ind w:hanging="3"/>
              <w:jc w:val="left"/>
              <w:rPr>
                <w:bCs/>
              </w:rPr>
            </w:pPr>
            <w:r w:rsidRPr="00F352D7">
              <w:rPr>
                <w:bCs/>
              </w:rPr>
              <w:t>Оценка достижимости результатов и соответствия сметы затрат целям НИОКР</w:t>
            </w:r>
          </w:p>
        </w:tc>
        <w:tc>
          <w:tcPr>
            <w:tcW w:w="5670" w:type="dxa"/>
          </w:tcPr>
          <w:p w:rsidR="00EB64D3" w:rsidRPr="00F352D7" w:rsidRDefault="00EB64D3" w:rsidP="00FD1302">
            <w:pPr>
              <w:tabs>
                <w:tab w:val="left" w:pos="708"/>
                <w:tab w:val="num" w:pos="1980"/>
              </w:tabs>
              <w:spacing w:after="0"/>
              <w:ind w:hanging="3"/>
              <w:rPr>
                <w:bCs/>
              </w:rPr>
            </w:pPr>
            <w:r w:rsidRPr="00F352D7">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НИОКР. Оценивается соответствие заявляемого объема необходимых работ сложности решаемой задачи и запрашиваемому объему финансирования.</w:t>
            </w:r>
          </w:p>
        </w:tc>
      </w:tr>
      <w:tr w:rsidR="00EB64D3" w:rsidRPr="00F352D7" w:rsidTr="0036070B">
        <w:trPr>
          <w:trHeight w:val="283"/>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2.2</w:t>
            </w:r>
          </w:p>
        </w:tc>
        <w:tc>
          <w:tcPr>
            <w:tcW w:w="3544" w:type="dxa"/>
          </w:tcPr>
          <w:p w:rsidR="00EB64D3" w:rsidRPr="00F352D7" w:rsidRDefault="00EB64D3" w:rsidP="00011C45">
            <w:pPr>
              <w:tabs>
                <w:tab w:val="left" w:pos="708"/>
                <w:tab w:val="num" w:pos="1980"/>
              </w:tabs>
              <w:spacing w:after="0"/>
              <w:ind w:hanging="3"/>
              <w:jc w:val="left"/>
              <w:rPr>
                <w:bCs/>
              </w:rPr>
            </w:pPr>
            <w:r w:rsidRPr="00F352D7">
              <w:rPr>
                <w:bCs/>
              </w:rPr>
              <w:t>Оценка технических рисков</w:t>
            </w:r>
          </w:p>
        </w:tc>
        <w:tc>
          <w:tcPr>
            <w:tcW w:w="5670" w:type="dxa"/>
          </w:tcPr>
          <w:p w:rsidR="00EB64D3" w:rsidRPr="00F352D7" w:rsidRDefault="00EB64D3" w:rsidP="00FD1302">
            <w:pPr>
              <w:tabs>
                <w:tab w:val="left" w:pos="708"/>
                <w:tab w:val="num" w:pos="1980"/>
              </w:tabs>
              <w:spacing w:after="0"/>
              <w:ind w:hanging="3"/>
            </w:pPr>
            <w:r w:rsidRPr="00F352D7">
              <w:rPr>
                <w:bCs/>
              </w:rPr>
              <w:t>Оценка вероятности достижения заявленных параметров, оценка рисков копирования технологий.</w:t>
            </w:r>
          </w:p>
        </w:tc>
      </w:tr>
      <w:tr w:rsidR="00130375" w:rsidRPr="00F352D7" w:rsidTr="0036070B">
        <w:trPr>
          <w:trHeight w:val="283"/>
          <w:jc w:val="center"/>
        </w:trPr>
        <w:tc>
          <w:tcPr>
            <w:tcW w:w="567" w:type="dxa"/>
            <w:vAlign w:val="center"/>
          </w:tcPr>
          <w:p w:rsidR="00130375" w:rsidRPr="00F352D7" w:rsidRDefault="00130375" w:rsidP="003663A3">
            <w:pPr>
              <w:tabs>
                <w:tab w:val="left" w:pos="708"/>
                <w:tab w:val="num" w:pos="1980"/>
              </w:tabs>
              <w:spacing w:after="0"/>
              <w:ind w:hanging="3"/>
              <w:jc w:val="center"/>
              <w:rPr>
                <w:bCs/>
              </w:rPr>
            </w:pPr>
            <w:r>
              <w:rPr>
                <w:bCs/>
              </w:rPr>
              <w:lastRenderedPageBreak/>
              <w:t>2.3</w:t>
            </w:r>
          </w:p>
        </w:tc>
        <w:tc>
          <w:tcPr>
            <w:tcW w:w="3544" w:type="dxa"/>
          </w:tcPr>
          <w:p w:rsidR="00130375" w:rsidRPr="00D267FA" w:rsidRDefault="00130375" w:rsidP="002B5CB3">
            <w:r w:rsidRPr="00D267FA">
              <w:t>Оценка планируемого объема внебюджетного софинансирования</w:t>
            </w:r>
          </w:p>
        </w:tc>
        <w:tc>
          <w:tcPr>
            <w:tcW w:w="5670" w:type="dxa"/>
          </w:tcPr>
          <w:p w:rsidR="00130375" w:rsidRPr="00D267FA" w:rsidRDefault="00130375" w:rsidP="002B5CB3">
            <w:r w:rsidRPr="00D267FA">
              <w:t>Оценивается планируемый объем привлекаемого внебюджетного софинансирования как во время реализации НИОКР, так и на этапе коммерциализации (в течение 5 лет после окончания НИОКР).</w:t>
            </w:r>
          </w:p>
        </w:tc>
      </w:tr>
      <w:tr w:rsidR="00EB64D3" w:rsidRPr="00F352D7" w:rsidTr="0036070B">
        <w:trPr>
          <w:trHeight w:val="77"/>
          <w:jc w:val="center"/>
        </w:trPr>
        <w:tc>
          <w:tcPr>
            <w:tcW w:w="567" w:type="dxa"/>
            <w:vAlign w:val="center"/>
          </w:tcPr>
          <w:p w:rsidR="00EB64D3" w:rsidRPr="00F352D7" w:rsidRDefault="00EB64D3" w:rsidP="006F3BE9">
            <w:pPr>
              <w:tabs>
                <w:tab w:val="left" w:pos="708"/>
                <w:tab w:val="num" w:pos="1980"/>
              </w:tabs>
              <w:spacing w:after="0"/>
              <w:ind w:hanging="3"/>
              <w:jc w:val="center"/>
              <w:rPr>
                <w:bCs/>
              </w:rPr>
            </w:pPr>
            <w:r w:rsidRPr="00F352D7">
              <w:rPr>
                <w:bCs/>
              </w:rPr>
              <w:t>2.</w:t>
            </w:r>
            <w:r w:rsidR="00130375">
              <w:rPr>
                <w:bCs/>
              </w:rPr>
              <w:t>4</w:t>
            </w:r>
          </w:p>
        </w:tc>
        <w:tc>
          <w:tcPr>
            <w:tcW w:w="3544" w:type="dxa"/>
          </w:tcPr>
          <w:p w:rsidR="00EB64D3" w:rsidRPr="00F352D7" w:rsidRDefault="00EB64D3" w:rsidP="00685C45">
            <w:pPr>
              <w:tabs>
                <w:tab w:val="left" w:pos="708"/>
                <w:tab w:val="num" w:pos="1980"/>
              </w:tabs>
              <w:spacing w:after="0"/>
              <w:ind w:hanging="3"/>
              <w:jc w:val="left"/>
              <w:rPr>
                <w:bCs/>
              </w:rPr>
            </w:pPr>
            <w:r w:rsidRPr="00F352D7">
              <w:rPr>
                <w:bCs/>
              </w:rPr>
              <w:t xml:space="preserve">Оценка потенциала, </w:t>
            </w:r>
            <w:r w:rsidRPr="00F352D7">
              <w:t xml:space="preserve">квалификации и укомплектованности команды </w:t>
            </w:r>
          </w:p>
        </w:tc>
        <w:tc>
          <w:tcPr>
            <w:tcW w:w="5670" w:type="dxa"/>
          </w:tcPr>
          <w:p w:rsidR="00EB64D3" w:rsidRPr="00F352D7" w:rsidRDefault="00EB64D3" w:rsidP="00FD1302">
            <w:pPr>
              <w:tabs>
                <w:tab w:val="left" w:pos="1980"/>
              </w:tabs>
              <w:spacing w:after="0"/>
              <w:ind w:hanging="3"/>
              <w:rPr>
                <w:bCs/>
              </w:rPr>
            </w:pPr>
            <w:r w:rsidRPr="00F352D7">
              <w:rPr>
                <w:bCs/>
              </w:rPr>
              <w:t xml:space="preserve">Оценка имеющихся управленческих, научно-технических, инженерно-технических кадров и экономистов, а также политики привлечения кадров в проект. </w:t>
            </w:r>
            <w:r w:rsidRPr="00F352D7">
              <w:t>Оценка укомплектованности команды на данном этапе реализации проекта, их квалификации и опыта.</w:t>
            </w:r>
            <w:r w:rsidRPr="00F352D7">
              <w:rPr>
                <w:bCs/>
              </w:rPr>
              <w:t xml:space="preserve"> Оценка предпринимательского опыта членов команды.</w:t>
            </w:r>
          </w:p>
        </w:tc>
      </w:tr>
    </w:tbl>
    <w:p w:rsidR="00D70B6B" w:rsidRPr="00F352D7" w:rsidRDefault="00D70B6B" w:rsidP="00790AAF">
      <w:pPr>
        <w:spacing w:after="0"/>
        <w:rPr>
          <w:b/>
        </w:rPr>
      </w:pPr>
    </w:p>
    <w:p w:rsidR="00790AAF" w:rsidRPr="00F352D7" w:rsidRDefault="00790AAF" w:rsidP="00790AAF">
      <w:pPr>
        <w:spacing w:after="0"/>
        <w:rPr>
          <w:b/>
        </w:rPr>
      </w:pPr>
      <w:r w:rsidRPr="00F352D7">
        <w:rPr>
          <w:b/>
        </w:rPr>
        <w:t>3) Критерий «</w:t>
      </w:r>
      <w:r w:rsidR="00685C45" w:rsidRPr="00F352D7">
        <w:rPr>
          <w:b/>
        </w:rPr>
        <w:t>Перспективность внедрения, коммерческой реализации создаваемого продукта</w:t>
      </w:r>
      <w:r w:rsidRPr="00F352D7">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C006FB" w:rsidRPr="00F352D7" w:rsidTr="0036070B">
        <w:trPr>
          <w:tblHeader/>
          <w:jc w:val="center"/>
        </w:trPr>
        <w:tc>
          <w:tcPr>
            <w:tcW w:w="567" w:type="dxa"/>
            <w:vAlign w:val="center"/>
          </w:tcPr>
          <w:p w:rsidR="00C006FB" w:rsidRPr="00F352D7" w:rsidRDefault="00C006FB" w:rsidP="003663A3">
            <w:pPr>
              <w:keepNext/>
              <w:autoSpaceDE w:val="0"/>
              <w:autoSpaceDN w:val="0"/>
              <w:adjustRightInd w:val="0"/>
              <w:spacing w:after="0"/>
              <w:jc w:val="center"/>
              <w:rPr>
                <w:b/>
              </w:rPr>
            </w:pPr>
            <w:r w:rsidRPr="00F352D7">
              <w:rPr>
                <w:b/>
              </w:rPr>
              <w:t>№</w:t>
            </w:r>
          </w:p>
        </w:tc>
        <w:tc>
          <w:tcPr>
            <w:tcW w:w="3544" w:type="dxa"/>
            <w:vAlign w:val="center"/>
          </w:tcPr>
          <w:p w:rsidR="00C006FB" w:rsidRPr="00F352D7" w:rsidRDefault="00C006FB" w:rsidP="003663A3">
            <w:pPr>
              <w:keepNext/>
              <w:autoSpaceDE w:val="0"/>
              <w:autoSpaceDN w:val="0"/>
              <w:adjustRightInd w:val="0"/>
              <w:spacing w:after="0"/>
              <w:jc w:val="center"/>
              <w:rPr>
                <w:b/>
              </w:rPr>
            </w:pPr>
            <w:r w:rsidRPr="00F352D7">
              <w:rPr>
                <w:b/>
              </w:rPr>
              <w:t>Показатели критерия</w:t>
            </w:r>
          </w:p>
        </w:tc>
        <w:tc>
          <w:tcPr>
            <w:tcW w:w="5670" w:type="dxa"/>
          </w:tcPr>
          <w:p w:rsidR="00C006FB" w:rsidRPr="00F352D7" w:rsidRDefault="00C006FB" w:rsidP="003663A3">
            <w:pPr>
              <w:keepNext/>
              <w:autoSpaceDE w:val="0"/>
              <w:autoSpaceDN w:val="0"/>
              <w:adjustRightInd w:val="0"/>
              <w:spacing w:after="0"/>
              <w:jc w:val="center"/>
              <w:rPr>
                <w:b/>
              </w:rPr>
            </w:pPr>
            <w:r w:rsidRPr="00F352D7">
              <w:rPr>
                <w:b/>
              </w:rPr>
              <w:t>Содержание показателя</w:t>
            </w:r>
          </w:p>
        </w:tc>
      </w:tr>
      <w:tr w:rsidR="00EB64D3" w:rsidRPr="00F352D7" w:rsidTr="0036070B">
        <w:trPr>
          <w:trHeight w:val="259"/>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3.1</w:t>
            </w:r>
          </w:p>
        </w:tc>
        <w:tc>
          <w:tcPr>
            <w:tcW w:w="3544" w:type="dxa"/>
          </w:tcPr>
          <w:p w:rsidR="00EB64D3" w:rsidRPr="00F352D7" w:rsidRDefault="00EB64D3" w:rsidP="00834A94">
            <w:pPr>
              <w:tabs>
                <w:tab w:val="left" w:pos="708"/>
                <w:tab w:val="num" w:pos="1980"/>
              </w:tabs>
              <w:spacing w:after="0"/>
              <w:ind w:hanging="3"/>
              <w:jc w:val="left"/>
              <w:rPr>
                <w:bCs/>
              </w:rPr>
            </w:pPr>
            <w:r w:rsidRPr="00F352D7">
              <w:rPr>
                <w:bCs/>
              </w:rPr>
              <w:t xml:space="preserve">Оценка рыночной ситуации </w:t>
            </w:r>
          </w:p>
        </w:tc>
        <w:tc>
          <w:tcPr>
            <w:tcW w:w="5670" w:type="dxa"/>
          </w:tcPr>
          <w:p w:rsidR="00EB64D3" w:rsidRPr="00F352D7" w:rsidRDefault="00EB64D3" w:rsidP="00FD1302">
            <w:pPr>
              <w:tabs>
                <w:tab w:val="left" w:pos="708"/>
                <w:tab w:val="num" w:pos="1980"/>
              </w:tabs>
              <w:spacing w:after="0"/>
              <w:ind w:hanging="3"/>
              <w:rPr>
                <w:bCs/>
              </w:rPr>
            </w:pPr>
            <w:r w:rsidRPr="00F352D7">
              <w:t xml:space="preserve">Анализируется текущее состояние рынка продукта, возможность создания новых рынков, текущая и перспективная позиция предприятия на них. </w:t>
            </w:r>
          </w:p>
        </w:tc>
      </w:tr>
      <w:tr w:rsidR="00EB64D3" w:rsidRPr="00F352D7" w:rsidTr="0036070B">
        <w:trPr>
          <w:trHeight w:val="259"/>
          <w:jc w:val="center"/>
        </w:trPr>
        <w:tc>
          <w:tcPr>
            <w:tcW w:w="567" w:type="dxa"/>
            <w:vAlign w:val="center"/>
          </w:tcPr>
          <w:p w:rsidR="00EB64D3" w:rsidRPr="00F352D7" w:rsidRDefault="00EB64D3" w:rsidP="00685C45">
            <w:pPr>
              <w:tabs>
                <w:tab w:val="left" w:pos="708"/>
                <w:tab w:val="num" w:pos="1980"/>
              </w:tabs>
              <w:spacing w:after="0"/>
              <w:ind w:hanging="3"/>
              <w:jc w:val="center"/>
              <w:rPr>
                <w:bCs/>
              </w:rPr>
            </w:pPr>
            <w:r w:rsidRPr="00F352D7">
              <w:rPr>
                <w:bCs/>
              </w:rPr>
              <w:t>3.2</w:t>
            </w:r>
          </w:p>
        </w:tc>
        <w:tc>
          <w:tcPr>
            <w:tcW w:w="3544" w:type="dxa"/>
          </w:tcPr>
          <w:p w:rsidR="00EB64D3" w:rsidRPr="00F352D7" w:rsidRDefault="00EB64D3" w:rsidP="00685C45">
            <w:pPr>
              <w:tabs>
                <w:tab w:val="left" w:pos="708"/>
                <w:tab w:val="num" w:pos="1980"/>
              </w:tabs>
              <w:spacing w:after="0"/>
              <w:ind w:hanging="3"/>
              <w:jc w:val="left"/>
              <w:rPr>
                <w:bCs/>
              </w:rPr>
            </w:pPr>
            <w:r w:rsidRPr="00F352D7">
              <w:t xml:space="preserve">Оценка определения целевых сегментов </w:t>
            </w:r>
          </w:p>
        </w:tc>
        <w:tc>
          <w:tcPr>
            <w:tcW w:w="5670" w:type="dxa"/>
          </w:tcPr>
          <w:p w:rsidR="00EB64D3" w:rsidRPr="00F352D7" w:rsidRDefault="00EB64D3" w:rsidP="00FD1302">
            <w:pPr>
              <w:tabs>
                <w:tab w:val="left" w:pos="708"/>
                <w:tab w:val="num" w:pos="1980"/>
              </w:tabs>
              <w:spacing w:after="0"/>
              <w:ind w:hanging="3"/>
              <w:rPr>
                <w:bCs/>
              </w:rPr>
            </w:pPr>
            <w:r w:rsidRPr="00F352D7">
              <w:t>Оценивается наличие и правильность выбора целевых потребительских сегментов, их платежеспособность, а также динамика и потенциал их развития. Учитывается наличие подтверждения востребованности создаваемого продукта (с заявленными техническими и стоимостными параметрами) потенциальными потребителями, а также согласованных с ключевыми для данного рынка потребителями планов испытаний опытных партий продукции.</w:t>
            </w:r>
          </w:p>
        </w:tc>
      </w:tr>
      <w:tr w:rsidR="00EB64D3" w:rsidRPr="00F352D7" w:rsidTr="0036070B">
        <w:trPr>
          <w:trHeight w:val="283"/>
          <w:jc w:val="center"/>
        </w:trPr>
        <w:tc>
          <w:tcPr>
            <w:tcW w:w="567" w:type="dxa"/>
            <w:vAlign w:val="center"/>
          </w:tcPr>
          <w:p w:rsidR="00EB64D3" w:rsidRPr="00F352D7" w:rsidRDefault="00EB64D3" w:rsidP="00685C45">
            <w:pPr>
              <w:tabs>
                <w:tab w:val="left" w:pos="708"/>
                <w:tab w:val="num" w:pos="1980"/>
              </w:tabs>
              <w:spacing w:after="0"/>
              <w:jc w:val="center"/>
              <w:rPr>
                <w:bCs/>
              </w:rPr>
            </w:pPr>
            <w:r w:rsidRPr="00F352D7">
              <w:rPr>
                <w:bCs/>
              </w:rPr>
              <w:t>3.3</w:t>
            </w:r>
          </w:p>
        </w:tc>
        <w:tc>
          <w:tcPr>
            <w:tcW w:w="3544" w:type="dxa"/>
          </w:tcPr>
          <w:p w:rsidR="00EB64D3" w:rsidRPr="00F352D7" w:rsidRDefault="00EB64D3" w:rsidP="00685C45">
            <w:pPr>
              <w:tabs>
                <w:tab w:val="left" w:pos="708"/>
                <w:tab w:val="num" w:pos="1980"/>
              </w:tabs>
              <w:spacing w:after="0"/>
              <w:ind w:hanging="3"/>
              <w:jc w:val="left"/>
              <w:rPr>
                <w:bCs/>
              </w:rPr>
            </w:pPr>
            <w:r w:rsidRPr="00F352D7">
              <w:rPr>
                <w:bCs/>
              </w:rPr>
              <w:t xml:space="preserve">Оценка актуальности и востребованности </w:t>
            </w:r>
            <w:r w:rsidR="00C779DA" w:rsidRPr="00F352D7">
              <w:rPr>
                <w:bCs/>
              </w:rPr>
              <w:t xml:space="preserve">создаваемого </w:t>
            </w:r>
            <w:r w:rsidRPr="00F352D7">
              <w:rPr>
                <w:bCs/>
              </w:rPr>
              <w:t xml:space="preserve">продукта на рынке </w:t>
            </w:r>
          </w:p>
        </w:tc>
        <w:tc>
          <w:tcPr>
            <w:tcW w:w="5670" w:type="dxa"/>
          </w:tcPr>
          <w:p w:rsidR="00EB64D3" w:rsidRPr="00F352D7" w:rsidRDefault="00EB64D3" w:rsidP="00FD1302">
            <w:pPr>
              <w:tabs>
                <w:tab w:val="left" w:pos="708"/>
                <w:tab w:val="num" w:pos="1980"/>
              </w:tabs>
              <w:spacing w:after="0"/>
              <w:ind w:hanging="3"/>
              <w:rPr>
                <w:bCs/>
              </w:rPr>
            </w:pPr>
            <w:r w:rsidRPr="00F352D7">
              <w:rPr>
                <w:bCs/>
              </w:rPr>
              <w:t>Оценивается востребованность и коммерческие перспективы продукта на указанных рынках.</w:t>
            </w:r>
          </w:p>
        </w:tc>
      </w:tr>
      <w:tr w:rsidR="00EB64D3" w:rsidRPr="00F352D7" w:rsidTr="0036070B">
        <w:trPr>
          <w:trHeight w:val="283"/>
          <w:jc w:val="center"/>
        </w:trPr>
        <w:tc>
          <w:tcPr>
            <w:tcW w:w="567" w:type="dxa"/>
            <w:vAlign w:val="center"/>
          </w:tcPr>
          <w:p w:rsidR="00EB64D3" w:rsidRPr="00F352D7" w:rsidRDefault="00EB64D3" w:rsidP="00685C45">
            <w:pPr>
              <w:tabs>
                <w:tab w:val="left" w:pos="708"/>
                <w:tab w:val="num" w:pos="1980"/>
              </w:tabs>
              <w:spacing w:after="0"/>
              <w:jc w:val="center"/>
              <w:rPr>
                <w:bCs/>
              </w:rPr>
            </w:pPr>
            <w:r w:rsidRPr="00F352D7">
              <w:rPr>
                <w:bCs/>
              </w:rPr>
              <w:t>3.4</w:t>
            </w:r>
          </w:p>
        </w:tc>
        <w:tc>
          <w:tcPr>
            <w:tcW w:w="3544" w:type="dxa"/>
          </w:tcPr>
          <w:p w:rsidR="00EB64D3" w:rsidRPr="00F352D7" w:rsidRDefault="00C779DA" w:rsidP="00685C45">
            <w:pPr>
              <w:tabs>
                <w:tab w:val="left" w:pos="708"/>
                <w:tab w:val="num" w:pos="1980"/>
              </w:tabs>
              <w:spacing w:after="0"/>
              <w:ind w:hanging="3"/>
              <w:jc w:val="left"/>
              <w:rPr>
                <w:bCs/>
              </w:rPr>
            </w:pPr>
            <w:r w:rsidRPr="00F352D7">
              <w:t>Оценка бизнес-модели и перспектив коммерциализации создаваемого продукта</w:t>
            </w:r>
          </w:p>
        </w:tc>
        <w:tc>
          <w:tcPr>
            <w:tcW w:w="5670" w:type="dxa"/>
          </w:tcPr>
          <w:p w:rsidR="00C779DA" w:rsidRPr="00F352D7" w:rsidRDefault="00C779DA" w:rsidP="00FD1302">
            <w:pPr>
              <w:tabs>
                <w:tab w:val="left" w:pos="708"/>
                <w:tab w:val="num" w:pos="1980"/>
              </w:tabs>
              <w:spacing w:after="0"/>
              <w:ind w:hanging="3"/>
            </w:pPr>
            <w:r w:rsidRPr="00F352D7">
              <w:t xml:space="preserve">Оценивается обоснованность и жизнеспособность представленной бизнес-модели создания, развития и продвижения продукта. </w:t>
            </w:r>
          </w:p>
          <w:p w:rsidR="00EB64D3" w:rsidRPr="00F352D7" w:rsidRDefault="00C779DA" w:rsidP="00FD1302">
            <w:pPr>
              <w:tabs>
                <w:tab w:val="left" w:pos="708"/>
                <w:tab w:val="num" w:pos="1980"/>
              </w:tabs>
              <w:spacing w:after="0"/>
              <w:ind w:hanging="3"/>
              <w:rPr>
                <w:bCs/>
              </w:rPr>
            </w:pPr>
            <w:r w:rsidRPr="00F352D7">
              <w:t>Оценивается перспективность увеличения объема выручки компании в результате реализации проекта.</w:t>
            </w:r>
          </w:p>
        </w:tc>
      </w:tr>
      <w:tr w:rsidR="00EB64D3" w:rsidRPr="00F352D7" w:rsidTr="0036070B">
        <w:trPr>
          <w:trHeight w:val="283"/>
          <w:jc w:val="center"/>
        </w:trPr>
        <w:tc>
          <w:tcPr>
            <w:tcW w:w="567" w:type="dxa"/>
            <w:vAlign w:val="center"/>
          </w:tcPr>
          <w:p w:rsidR="00EB64D3" w:rsidRPr="00F352D7" w:rsidRDefault="00EB64D3" w:rsidP="00685C45">
            <w:pPr>
              <w:tabs>
                <w:tab w:val="left" w:pos="708"/>
                <w:tab w:val="num" w:pos="1980"/>
              </w:tabs>
              <w:spacing w:after="0"/>
              <w:jc w:val="center"/>
              <w:rPr>
                <w:bCs/>
              </w:rPr>
            </w:pPr>
            <w:r w:rsidRPr="00F352D7">
              <w:rPr>
                <w:bCs/>
              </w:rPr>
              <w:t>3.5</w:t>
            </w:r>
          </w:p>
        </w:tc>
        <w:tc>
          <w:tcPr>
            <w:tcW w:w="3544" w:type="dxa"/>
          </w:tcPr>
          <w:p w:rsidR="00EB64D3" w:rsidRPr="00F352D7" w:rsidRDefault="00C779DA" w:rsidP="00685C45">
            <w:pPr>
              <w:tabs>
                <w:tab w:val="left" w:pos="708"/>
                <w:tab w:val="num" w:pos="1980"/>
              </w:tabs>
              <w:spacing w:after="0"/>
              <w:ind w:hanging="3"/>
              <w:jc w:val="left"/>
            </w:pPr>
            <w:r w:rsidRPr="00F352D7">
              <w:rPr>
                <w:bCs/>
              </w:rPr>
              <w:t>Оценка рисков внедрения и вывода создаваемого продукта на рынок</w:t>
            </w:r>
          </w:p>
        </w:tc>
        <w:tc>
          <w:tcPr>
            <w:tcW w:w="5670" w:type="dxa"/>
          </w:tcPr>
          <w:p w:rsidR="00EB64D3" w:rsidRPr="00F352D7" w:rsidRDefault="00EB64D3" w:rsidP="00FD1302">
            <w:pPr>
              <w:tabs>
                <w:tab w:val="left" w:pos="708"/>
                <w:tab w:val="num" w:pos="1980"/>
              </w:tabs>
              <w:spacing w:after="0"/>
              <w:ind w:hanging="3"/>
            </w:pPr>
            <w:r w:rsidRPr="00F352D7">
              <w:rPr>
                <w:bCs/>
              </w:rPr>
              <w:t>Оценка основных рисков внедрения и вывода продукта на рынок, а также барьеров проникновения на целевой рынок в будущем, возможности их преодоления.</w:t>
            </w:r>
          </w:p>
        </w:tc>
      </w:tr>
    </w:tbl>
    <w:p w:rsidR="00790AAF" w:rsidRPr="00F352D7" w:rsidRDefault="00790AAF" w:rsidP="00A82A20">
      <w:pPr>
        <w:spacing w:after="0"/>
        <w:rPr>
          <w:b/>
        </w:rPr>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BA7EF4" w:rsidRPr="00F352D7" w:rsidRDefault="00BA7EF4">
      <w:pPr>
        <w:spacing w:after="200" w:line="276" w:lineRule="auto"/>
        <w:jc w:val="left"/>
      </w:pPr>
      <w:r w:rsidRPr="00F352D7">
        <w:lastRenderedPageBreak/>
        <w:br w:type="page"/>
      </w:r>
    </w:p>
    <w:bookmarkEnd w:id="17"/>
    <w:bookmarkEnd w:id="18"/>
    <w:bookmarkEnd w:id="22"/>
    <w:p w:rsidR="00CD4AAD" w:rsidRPr="00F352D7" w:rsidRDefault="00615E5B" w:rsidP="00CD4AAD">
      <w:pPr>
        <w:jc w:val="right"/>
      </w:pPr>
      <w:r w:rsidRPr="00F352D7">
        <w:lastRenderedPageBreak/>
        <w:t xml:space="preserve">Приложение № </w:t>
      </w:r>
      <w:bookmarkStart w:id="25" w:name="_Показатели_развития_малого"/>
      <w:bookmarkEnd w:id="25"/>
      <w:r w:rsidR="00927D55" w:rsidRPr="00F352D7">
        <w:t>2</w:t>
      </w:r>
    </w:p>
    <w:p w:rsidR="00CD4AAD" w:rsidRPr="00F352D7" w:rsidRDefault="00CD4AAD" w:rsidP="00CD7B22">
      <w:pPr>
        <w:pStyle w:val="1"/>
      </w:pPr>
    </w:p>
    <w:p w:rsidR="00615E5B" w:rsidRPr="00F352D7" w:rsidRDefault="00615E5B" w:rsidP="00CD7B22">
      <w:pPr>
        <w:pStyle w:val="1"/>
      </w:pPr>
      <w:bookmarkStart w:id="26" w:name="_Toc28191714"/>
      <w:r w:rsidRPr="00F352D7">
        <w:t xml:space="preserve">Показатели </w:t>
      </w:r>
      <w:r w:rsidR="00231295" w:rsidRPr="00231295">
        <w:t>реализации инновационного проекта</w:t>
      </w:r>
      <w:bookmarkEnd w:id="26"/>
    </w:p>
    <w:p w:rsidR="00C779DA" w:rsidRPr="00F352D7" w:rsidRDefault="00C779DA" w:rsidP="00C779DA">
      <w:pPr>
        <w:spacing w:after="0"/>
        <w:ind w:left="-567" w:firstLine="567"/>
      </w:pPr>
      <w:r w:rsidRPr="00F352D7">
        <w:t xml:space="preserve">Значения плановых показателей заполняется заявителями в </w:t>
      </w:r>
      <w:r w:rsidR="00166540" w:rsidRPr="00166540">
        <w:t xml:space="preserve">АС Фонд-М </w:t>
      </w:r>
      <w:r w:rsidRPr="00F352D7">
        <w:t xml:space="preserve">на каждый год реализации проекта, а также 5 календарных лет после окончания проекта. </w:t>
      </w:r>
    </w:p>
    <w:p w:rsidR="00615E5B" w:rsidRPr="00F352D7" w:rsidRDefault="00C779DA" w:rsidP="00C779DA">
      <w:pPr>
        <w:spacing w:after="0"/>
        <w:ind w:left="-567" w:firstLine="567"/>
      </w:pPr>
      <w:r w:rsidRPr="00F352D7">
        <w:t xml:space="preserve">Фактические показатели заполняются исполнителями проекта в </w:t>
      </w:r>
      <w:r w:rsidR="00166540" w:rsidRPr="00166540">
        <w:t>АС Фонд-М</w:t>
      </w:r>
      <w:r w:rsidRPr="00F352D7">
        <w:t xml:space="preserve"> ежегодно до 15 апреля года, следующего за отчетным, </w:t>
      </w:r>
      <w:r w:rsidR="00166540">
        <w:t xml:space="preserve">в </w:t>
      </w:r>
      <w:r w:rsidRPr="00F352D7">
        <w:t>ходе реализации проекта, а также в течении 5 календарных лет после окончания проекта.</w:t>
      </w:r>
    </w:p>
    <w:p w:rsidR="00C779DA" w:rsidRPr="00F352D7" w:rsidRDefault="00C779DA" w:rsidP="00C779DA">
      <w:pPr>
        <w:spacing w:after="0"/>
        <w:ind w:left="-567" w:firstLine="567"/>
      </w:pPr>
    </w:p>
    <w:tbl>
      <w:tblPr>
        <w:tblW w:w="500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0"/>
        <w:gridCol w:w="850"/>
        <w:gridCol w:w="2411"/>
        <w:gridCol w:w="2148"/>
      </w:tblGrid>
      <w:tr w:rsidR="00CD7B22" w:rsidRPr="00F352D7" w:rsidTr="00303A29">
        <w:trPr>
          <w:cantSplit/>
          <w:trHeight w:val="234"/>
        </w:trPr>
        <w:tc>
          <w:tcPr>
            <w:tcW w:w="2144" w:type="pct"/>
            <w:vMerge w:val="restart"/>
            <w:shd w:val="clear" w:color="auto" w:fill="D9D9D9"/>
            <w:tcMar>
              <w:left w:w="57" w:type="dxa"/>
              <w:right w:w="57" w:type="dxa"/>
            </w:tcMar>
            <w:vAlign w:val="center"/>
          </w:tcPr>
          <w:p w:rsidR="00CD7B22" w:rsidRPr="00F352D7" w:rsidRDefault="00CD7B22" w:rsidP="00615E5B">
            <w:pPr>
              <w:spacing w:after="0"/>
              <w:jc w:val="center"/>
              <w:rPr>
                <w:b/>
                <w:sz w:val="22"/>
              </w:rPr>
            </w:pPr>
            <w:r w:rsidRPr="00F352D7">
              <w:rPr>
                <w:b/>
                <w:sz w:val="22"/>
              </w:rPr>
              <w:t>Показатели</w:t>
            </w:r>
          </w:p>
        </w:tc>
        <w:tc>
          <w:tcPr>
            <w:tcW w:w="449" w:type="pct"/>
            <w:vMerge w:val="restart"/>
            <w:shd w:val="clear" w:color="auto" w:fill="D9D9D9"/>
            <w:tcMar>
              <w:left w:w="57" w:type="dxa"/>
              <w:right w:w="57" w:type="dxa"/>
            </w:tcMar>
            <w:vAlign w:val="center"/>
          </w:tcPr>
          <w:p w:rsidR="00CD7B22" w:rsidRPr="00F352D7" w:rsidRDefault="00CD7B22" w:rsidP="00615E5B">
            <w:pPr>
              <w:spacing w:after="0"/>
              <w:jc w:val="center"/>
              <w:rPr>
                <w:b/>
                <w:sz w:val="22"/>
              </w:rPr>
            </w:pPr>
            <w:r w:rsidRPr="00F352D7">
              <w:rPr>
                <w:b/>
                <w:sz w:val="22"/>
              </w:rPr>
              <w:t>Ед. изм.</w:t>
            </w:r>
          </w:p>
        </w:tc>
        <w:tc>
          <w:tcPr>
            <w:tcW w:w="1273" w:type="pct"/>
            <w:vMerge w:val="restart"/>
            <w:shd w:val="clear" w:color="auto" w:fill="D9D9D9"/>
            <w:tcMar>
              <w:left w:w="57" w:type="dxa"/>
              <w:right w:w="57" w:type="dxa"/>
            </w:tcMar>
            <w:vAlign w:val="center"/>
          </w:tcPr>
          <w:p w:rsidR="00CD7B22" w:rsidRPr="00F352D7" w:rsidRDefault="00CD7B22" w:rsidP="00615E5B">
            <w:pPr>
              <w:spacing w:after="0"/>
              <w:jc w:val="center"/>
              <w:rPr>
                <w:b/>
                <w:sz w:val="22"/>
              </w:rPr>
            </w:pPr>
            <w:r w:rsidRPr="00F352D7">
              <w:rPr>
                <w:b/>
                <w:sz w:val="22"/>
              </w:rPr>
              <w:t>Частота сбора данных</w:t>
            </w:r>
          </w:p>
        </w:tc>
        <w:tc>
          <w:tcPr>
            <w:tcW w:w="1134" w:type="pct"/>
            <w:tcBorders>
              <w:right w:val="single" w:sz="4" w:space="0" w:color="auto"/>
            </w:tcBorders>
            <w:shd w:val="clear" w:color="auto" w:fill="D9D9D9"/>
            <w:tcMar>
              <w:left w:w="57" w:type="dxa"/>
              <w:right w:w="57" w:type="dxa"/>
            </w:tcMar>
            <w:vAlign w:val="center"/>
          </w:tcPr>
          <w:p w:rsidR="00CD7B22" w:rsidRPr="00F352D7" w:rsidRDefault="00CD7B22" w:rsidP="00615E5B">
            <w:pPr>
              <w:spacing w:after="0"/>
              <w:jc w:val="center"/>
              <w:rPr>
                <w:b/>
                <w:sz w:val="22"/>
              </w:rPr>
            </w:pPr>
            <w:r w:rsidRPr="00F352D7">
              <w:rPr>
                <w:b/>
                <w:sz w:val="22"/>
              </w:rPr>
              <w:t>Плановые показатели</w:t>
            </w:r>
          </w:p>
        </w:tc>
      </w:tr>
      <w:tr w:rsidR="00CD7B22" w:rsidRPr="00F352D7" w:rsidTr="00303A29">
        <w:trPr>
          <w:cantSplit/>
          <w:trHeight w:val="77"/>
        </w:trPr>
        <w:tc>
          <w:tcPr>
            <w:tcW w:w="2144" w:type="pct"/>
            <w:vMerge/>
            <w:shd w:val="clear" w:color="auto" w:fill="D9D9D9"/>
            <w:tcMar>
              <w:left w:w="57" w:type="dxa"/>
              <w:right w:w="57" w:type="dxa"/>
            </w:tcMar>
            <w:vAlign w:val="center"/>
          </w:tcPr>
          <w:p w:rsidR="00CD7B22" w:rsidRPr="00F352D7" w:rsidRDefault="00CD7B22" w:rsidP="00615E5B">
            <w:pPr>
              <w:spacing w:after="0"/>
              <w:jc w:val="center"/>
              <w:rPr>
                <w:b/>
                <w:sz w:val="22"/>
              </w:rPr>
            </w:pPr>
          </w:p>
        </w:tc>
        <w:tc>
          <w:tcPr>
            <w:tcW w:w="449" w:type="pct"/>
            <w:vMerge/>
            <w:shd w:val="clear" w:color="auto" w:fill="D9D9D9"/>
            <w:tcMar>
              <w:left w:w="57" w:type="dxa"/>
              <w:right w:w="57" w:type="dxa"/>
            </w:tcMar>
            <w:vAlign w:val="center"/>
          </w:tcPr>
          <w:p w:rsidR="00CD7B22" w:rsidRPr="00F352D7" w:rsidRDefault="00CD7B22" w:rsidP="00615E5B">
            <w:pPr>
              <w:spacing w:after="0"/>
              <w:jc w:val="center"/>
              <w:rPr>
                <w:b/>
                <w:sz w:val="22"/>
              </w:rPr>
            </w:pPr>
          </w:p>
        </w:tc>
        <w:tc>
          <w:tcPr>
            <w:tcW w:w="1273" w:type="pct"/>
            <w:vMerge/>
            <w:shd w:val="clear" w:color="auto" w:fill="D9D9D9"/>
            <w:tcMar>
              <w:left w:w="57" w:type="dxa"/>
              <w:right w:w="57" w:type="dxa"/>
            </w:tcMar>
            <w:vAlign w:val="center"/>
          </w:tcPr>
          <w:p w:rsidR="00CD7B22" w:rsidRPr="00F352D7" w:rsidRDefault="00CD7B22" w:rsidP="00615E5B">
            <w:pPr>
              <w:spacing w:after="0"/>
              <w:jc w:val="center"/>
              <w:rPr>
                <w:b/>
                <w:sz w:val="22"/>
              </w:rPr>
            </w:pPr>
          </w:p>
        </w:tc>
        <w:tc>
          <w:tcPr>
            <w:tcW w:w="1134" w:type="pct"/>
            <w:tcBorders>
              <w:right w:val="single" w:sz="4" w:space="0" w:color="auto"/>
            </w:tcBorders>
            <w:shd w:val="clear" w:color="auto" w:fill="D9D9D9"/>
            <w:tcMar>
              <w:left w:w="57" w:type="dxa"/>
              <w:right w:w="57" w:type="dxa"/>
            </w:tcMar>
            <w:vAlign w:val="center"/>
          </w:tcPr>
          <w:p w:rsidR="00CD7B22" w:rsidRPr="00F352D7" w:rsidRDefault="00CD7B22" w:rsidP="00CD7B22">
            <w:pPr>
              <w:spacing w:after="0"/>
              <w:jc w:val="center"/>
              <w:rPr>
                <w:b/>
                <w:sz w:val="20"/>
              </w:rPr>
            </w:pPr>
            <w:r w:rsidRPr="00F352D7">
              <w:rPr>
                <w:b/>
                <w:sz w:val="20"/>
              </w:rPr>
              <w:t>Старт-ЦТ-1</w:t>
            </w:r>
          </w:p>
        </w:tc>
      </w:tr>
      <w:tr w:rsidR="00CD7B22" w:rsidRPr="00F352D7" w:rsidTr="00303A29">
        <w:trPr>
          <w:cantSplit/>
        </w:trPr>
        <w:tc>
          <w:tcPr>
            <w:tcW w:w="2144" w:type="pct"/>
            <w:vAlign w:val="center"/>
          </w:tcPr>
          <w:p w:rsidR="00D11699" w:rsidRDefault="00CD7B22" w:rsidP="008F350E">
            <w:pPr>
              <w:spacing w:after="0"/>
              <w:jc w:val="left"/>
            </w:pPr>
            <w:r w:rsidRPr="00F352D7">
              <w:t xml:space="preserve">Среднесписочная численность сотрудников МИП </w:t>
            </w:r>
          </w:p>
          <w:p w:rsidR="00CD7B22" w:rsidRPr="00F352D7" w:rsidRDefault="00CD7B22" w:rsidP="008F350E">
            <w:pPr>
              <w:spacing w:after="0"/>
              <w:jc w:val="left"/>
              <w:rPr>
                <w:i/>
                <w:sz w:val="20"/>
                <w:szCs w:val="20"/>
              </w:rPr>
            </w:pPr>
          </w:p>
          <w:p w:rsidR="00CD7B22" w:rsidRPr="00F352D7" w:rsidRDefault="00CD7B22" w:rsidP="008F350E">
            <w:pPr>
              <w:spacing w:after="0"/>
              <w:jc w:val="left"/>
              <w:rPr>
                <w:u w:val="single"/>
              </w:rPr>
            </w:pPr>
            <w:r w:rsidRPr="00F352D7">
              <w:rPr>
                <w:i/>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449" w:type="pct"/>
            <w:vAlign w:val="center"/>
          </w:tcPr>
          <w:p w:rsidR="00CD7B22" w:rsidRPr="00F352D7" w:rsidRDefault="00CD7B22" w:rsidP="00615E5B">
            <w:pPr>
              <w:spacing w:after="0"/>
              <w:jc w:val="center"/>
              <w:rPr>
                <w:sz w:val="22"/>
              </w:rPr>
            </w:pPr>
            <w:r w:rsidRPr="00F352D7">
              <w:rPr>
                <w:sz w:val="22"/>
              </w:rPr>
              <w:t>Чел.</w:t>
            </w:r>
          </w:p>
        </w:tc>
        <w:tc>
          <w:tcPr>
            <w:tcW w:w="1273" w:type="pct"/>
          </w:tcPr>
          <w:p w:rsidR="00CD7B22" w:rsidRPr="00F352D7" w:rsidRDefault="00CD7B22" w:rsidP="008040C9">
            <w:pPr>
              <w:rPr>
                <w:sz w:val="22"/>
              </w:rPr>
            </w:pPr>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rPr>
            </w:pPr>
            <w:r w:rsidRPr="00F352D7">
              <w:rPr>
                <w:sz w:val="22"/>
              </w:rPr>
              <w:t>Да</w:t>
            </w:r>
          </w:p>
          <w:p w:rsidR="00CD7B22" w:rsidRPr="00F352D7" w:rsidRDefault="00CD7B22" w:rsidP="00615E5B">
            <w:pPr>
              <w:spacing w:after="0"/>
              <w:jc w:val="center"/>
              <w:rPr>
                <w:sz w:val="22"/>
              </w:rPr>
            </w:pPr>
            <w:r w:rsidRPr="00F352D7">
              <w:rPr>
                <w:sz w:val="22"/>
              </w:rPr>
              <w:t>(Не менее 1 чел.)</w:t>
            </w:r>
          </w:p>
          <w:p w:rsidR="00CD7B22" w:rsidRPr="00F352D7" w:rsidRDefault="00CD7B22" w:rsidP="00615E5B">
            <w:pPr>
              <w:spacing w:after="0"/>
              <w:jc w:val="center"/>
              <w:rPr>
                <w:i/>
                <w:sz w:val="22"/>
              </w:rPr>
            </w:pPr>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количество вновь созданных и (или) модернизируемых высокопроизводительных рабочих мест</w:t>
            </w:r>
          </w:p>
          <w:p w:rsidR="00CD7B22" w:rsidRPr="00F352D7" w:rsidRDefault="00CD7B22" w:rsidP="008F350E">
            <w:pPr>
              <w:spacing w:after="0"/>
              <w:jc w:val="left"/>
            </w:pPr>
          </w:p>
          <w:p w:rsidR="00CD7B22" w:rsidRPr="00F352D7" w:rsidRDefault="00CD7B22" w:rsidP="008F350E">
            <w:pPr>
              <w:spacing w:after="0"/>
              <w:jc w:val="left"/>
              <w:rPr>
                <w:i/>
              </w:rPr>
            </w:pPr>
            <w:r w:rsidRPr="00F352D7">
              <w:rPr>
                <w:i/>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sidP="008040C9">
            <w:pPr>
              <w:rPr>
                <w:sz w:val="22"/>
              </w:rPr>
            </w:pPr>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rPr>
            </w:pPr>
            <w:r w:rsidRPr="00F352D7">
              <w:rPr>
                <w:sz w:val="22"/>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Общая выручка от реализации продукции (услуг) МИП</w:t>
            </w:r>
          </w:p>
          <w:p w:rsidR="00CD7B22" w:rsidRPr="00F352D7" w:rsidRDefault="00CD7B22" w:rsidP="008F350E">
            <w:pPr>
              <w:spacing w:after="0"/>
              <w:jc w:val="left"/>
              <w:rPr>
                <w:i/>
              </w:rPr>
            </w:pPr>
            <w:r w:rsidRPr="00F352D7">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sidP="0091274B">
            <w:pPr>
              <w:rPr>
                <w:sz w:val="22"/>
              </w:rPr>
            </w:pPr>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rPr>
            </w:pPr>
            <w:r w:rsidRPr="00F352D7">
              <w:rPr>
                <w:sz w:val="22"/>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lastRenderedPageBreak/>
              <w:t>В том числе выручка от реализации инновационной продукции (услуг), созданной за счет полученного гранта</w:t>
            </w:r>
          </w:p>
          <w:p w:rsidR="00CD7B22" w:rsidRPr="00F352D7" w:rsidRDefault="00CD7B22" w:rsidP="008F350E">
            <w:pPr>
              <w:spacing w:after="0"/>
              <w:jc w:val="left"/>
            </w:pPr>
            <w:r w:rsidRPr="00F352D7">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sidP="00615E5B">
            <w:pPr>
              <w:rPr>
                <w:sz w:val="22"/>
              </w:rPr>
            </w:pPr>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rPr>
            </w:pPr>
            <w:r w:rsidRPr="00F352D7">
              <w:rPr>
                <w:sz w:val="22"/>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выручка от реализации продукции (услуг) на зарубежных рынках</w:t>
            </w:r>
          </w:p>
          <w:p w:rsidR="00CD7B22" w:rsidRPr="00F352D7" w:rsidRDefault="00CD7B22" w:rsidP="008F350E">
            <w:pPr>
              <w:spacing w:after="0"/>
              <w:jc w:val="left"/>
            </w:pPr>
            <w:r w:rsidRPr="00F352D7">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sidP="00615E5B">
            <w:pPr>
              <w:rPr>
                <w:sz w:val="22"/>
              </w:rPr>
            </w:pPr>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выручка от реализации инновационной продукции (услуг), созданной за счет полученного гранта, на зарубежных рынках</w:t>
            </w:r>
          </w:p>
          <w:p w:rsidR="00CD7B22" w:rsidRPr="00F352D7" w:rsidRDefault="00CD7B22" w:rsidP="008F350E">
            <w:pPr>
              <w:spacing w:after="0"/>
              <w:jc w:val="left"/>
            </w:pPr>
            <w:r w:rsidRPr="00F352D7">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CD7B22" w:rsidRPr="00F352D7" w:rsidRDefault="00CD7B22" w:rsidP="008F350E">
            <w:pPr>
              <w:spacing w:after="0"/>
              <w:jc w:val="left"/>
            </w:pPr>
            <w:r w:rsidRPr="00F352D7">
              <w:rPr>
                <w:i/>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Объем израсходованных бюджетных средств на реализацию проекта, представленных Фондом</w:t>
            </w:r>
          </w:p>
          <w:p w:rsidR="00CD7B22" w:rsidRPr="00F352D7" w:rsidRDefault="00CD7B22" w:rsidP="008F350E">
            <w:pPr>
              <w:spacing w:after="0"/>
              <w:jc w:val="left"/>
            </w:pPr>
            <w:r w:rsidRPr="00F352D7">
              <w:rPr>
                <w:i/>
                <w:sz w:val="20"/>
                <w:szCs w:val="20"/>
              </w:rPr>
              <w:t>Подтверждается данными финансовых отчетов о расходовании гранта, представленных в Фонд</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rPr>
            </w:pPr>
            <w:r w:rsidRPr="00F352D7">
              <w:rPr>
                <w:sz w:val="22"/>
              </w:rPr>
              <w:t>Да</w:t>
            </w:r>
          </w:p>
        </w:tc>
      </w:tr>
      <w:tr w:rsidR="00CD7B22" w:rsidRPr="00F352D7" w:rsidTr="00303A29">
        <w:trPr>
          <w:cantSplit/>
          <w:trHeight w:val="319"/>
        </w:trPr>
        <w:tc>
          <w:tcPr>
            <w:tcW w:w="2144" w:type="pct"/>
            <w:tcBorders>
              <w:top w:val="single" w:sz="4" w:space="0" w:color="auto"/>
              <w:bottom w:val="single" w:sz="4" w:space="0" w:color="auto"/>
            </w:tcBorders>
            <w:vAlign w:val="center"/>
          </w:tcPr>
          <w:p w:rsidR="00CD7B22" w:rsidRPr="00F352D7" w:rsidRDefault="00CD7B22" w:rsidP="008F350E">
            <w:pPr>
              <w:spacing w:after="0"/>
              <w:jc w:val="left"/>
            </w:pPr>
            <w:r w:rsidRPr="00F352D7">
              <w:t>Объем израсходованных внебюджетных средств на реализацию проекта</w:t>
            </w:r>
          </w:p>
          <w:p w:rsidR="00CD7B22" w:rsidRPr="00F352D7" w:rsidRDefault="00CD7B22" w:rsidP="008F350E">
            <w:pPr>
              <w:spacing w:after="0"/>
              <w:jc w:val="left"/>
            </w:pPr>
            <w:r w:rsidRPr="00F352D7">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449" w:type="pct"/>
            <w:tcBorders>
              <w:top w:val="single" w:sz="4" w:space="0" w:color="auto"/>
              <w:bottom w:val="single" w:sz="4" w:space="0" w:color="auto"/>
            </w:tcBorders>
            <w:vAlign w:val="center"/>
          </w:tcPr>
          <w:p w:rsidR="00CD7B22" w:rsidRPr="00F352D7" w:rsidRDefault="00CD7B22" w:rsidP="00615E5B">
            <w:pPr>
              <w:spacing w:after="0"/>
              <w:jc w:val="center"/>
              <w:rPr>
                <w:sz w:val="22"/>
              </w:rPr>
            </w:pPr>
            <w:r w:rsidRPr="00F352D7">
              <w:rPr>
                <w:sz w:val="22"/>
              </w:rPr>
              <w:t>руб.</w:t>
            </w:r>
          </w:p>
        </w:tc>
        <w:tc>
          <w:tcPr>
            <w:tcW w:w="1273" w:type="pct"/>
            <w:tcBorders>
              <w:top w:val="single" w:sz="4" w:space="0" w:color="auto"/>
              <w:bottom w:val="single" w:sz="4" w:space="0" w:color="auto"/>
            </w:tcBorders>
          </w:tcPr>
          <w:p w:rsidR="00CD7B22" w:rsidRPr="00F352D7" w:rsidRDefault="00CD7B22">
            <w:r w:rsidRPr="00F352D7">
              <w:rPr>
                <w:sz w:val="22"/>
              </w:rPr>
              <w:t>ежегодно до 15 апреля года, следующего за отчетным</w:t>
            </w:r>
          </w:p>
        </w:tc>
        <w:tc>
          <w:tcPr>
            <w:tcW w:w="1134" w:type="pct"/>
            <w:tcBorders>
              <w:top w:val="single" w:sz="4" w:space="0" w:color="auto"/>
              <w:bottom w:val="single" w:sz="4" w:space="0" w:color="auto"/>
            </w:tcBorders>
            <w:vAlign w:val="center"/>
          </w:tcPr>
          <w:p w:rsidR="00CD7B22" w:rsidRPr="00F352D7" w:rsidRDefault="00B620D0" w:rsidP="00615E5B">
            <w:pPr>
              <w:spacing w:after="0"/>
              <w:jc w:val="center"/>
              <w:rPr>
                <w:sz w:val="22"/>
              </w:rPr>
            </w:pPr>
            <w:r>
              <w:rPr>
                <w:sz w:val="22"/>
              </w:rPr>
              <w:t>Да</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lastRenderedPageBreak/>
              <w:t>Общее количество объектов интеллектуальной собственности, полученных МИП в рамках реализации проекта</w:t>
            </w:r>
          </w:p>
          <w:p w:rsidR="00CD7B22" w:rsidRPr="00F352D7" w:rsidRDefault="00CD7B22" w:rsidP="008F350E">
            <w:pPr>
              <w:spacing w:after="0"/>
              <w:jc w:val="left"/>
              <w:rPr>
                <w:i/>
                <w:sz w:val="20"/>
                <w:szCs w:val="20"/>
              </w:rPr>
            </w:pPr>
            <w:r w:rsidRPr="00F352D7">
              <w:rPr>
                <w:i/>
                <w:sz w:val="20"/>
                <w:szCs w:val="20"/>
              </w:rPr>
              <w:t>Рассчитывается как суммарное количество поданных заявок на регистрацию РИД и секретов производства (ноу-хау).</w:t>
            </w:r>
          </w:p>
          <w:p w:rsidR="00CD7B22" w:rsidRPr="00F352D7" w:rsidRDefault="00CD7B22" w:rsidP="008F350E">
            <w:pPr>
              <w:spacing w:after="0"/>
              <w:jc w:val="left"/>
            </w:pPr>
            <w:r w:rsidRPr="00F352D7">
              <w:rPr>
                <w:i/>
                <w:sz w:val="20"/>
                <w:szCs w:val="20"/>
              </w:rPr>
              <w:t>Количество полученных охранных документов  прибавляются только в случае, если заявка на регистрацию результатов интеллектуальной деятельности была подана ранее 2014 года, а охранный документ получен в рассматриваемый период)</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rPr>
            </w:pPr>
            <w:r w:rsidRPr="00F352D7">
              <w:rPr>
                <w:sz w:val="22"/>
              </w:rPr>
              <w:t>Да</w:t>
            </w:r>
          </w:p>
          <w:p w:rsidR="00CD7B22" w:rsidRPr="00F352D7" w:rsidRDefault="00CD7B22" w:rsidP="00615E5B">
            <w:pPr>
              <w:spacing w:after="0"/>
              <w:jc w:val="center"/>
              <w:rPr>
                <w:sz w:val="22"/>
              </w:rPr>
            </w:pPr>
            <w:r w:rsidRPr="00F352D7">
              <w:rPr>
                <w:sz w:val="22"/>
              </w:rPr>
              <w:t>(Не менее 1 шт.)</w:t>
            </w:r>
          </w:p>
        </w:tc>
      </w:tr>
      <w:tr w:rsidR="00CD7B22" w:rsidRPr="00F352D7" w:rsidTr="00303A29">
        <w:trPr>
          <w:cantSplit/>
        </w:trPr>
        <w:tc>
          <w:tcPr>
            <w:tcW w:w="2144" w:type="pct"/>
          </w:tcPr>
          <w:p w:rsidR="00CD7B22" w:rsidRPr="00F352D7" w:rsidRDefault="00CD7B22" w:rsidP="008F350E">
            <w:pPr>
              <w:jc w:val="left"/>
            </w:pPr>
            <w:r w:rsidRPr="00F352D7">
              <w:t>В том числе количество поданных заявок на регистрацию результатов интеллектуальной деятельности в Российской Федерации</w:t>
            </w:r>
          </w:p>
          <w:p w:rsidR="00CD7B22" w:rsidRPr="00F352D7" w:rsidRDefault="00CD7B22" w:rsidP="008F350E">
            <w:pPr>
              <w:jc w:val="left"/>
            </w:pPr>
            <w:r w:rsidRPr="00F352D7">
              <w:rPr>
                <w:i/>
                <w:sz w:val="20"/>
                <w:szCs w:val="20"/>
              </w:rPr>
              <w:t xml:space="preserve">Подтверждается зарегистрированными в ФГАНУ «ЦИТиС»  </w:t>
            </w:r>
            <w:r w:rsidRPr="00F352D7">
              <w:rPr>
                <w:i/>
                <w:sz w:val="20"/>
                <w:szCs w:val="20"/>
                <w:lang w:eastAsia="en-US"/>
              </w:rPr>
              <w:t xml:space="preserve">информационными картами результата интеллектуальной деятельности (ИКР) и копиями заявок, поданными в </w:t>
            </w:r>
            <w:r w:rsidRPr="00F352D7">
              <w:rPr>
                <w:i/>
                <w:sz w:val="20"/>
                <w:szCs w:val="20"/>
              </w:rPr>
              <w:t>Федеральную службу по интеллектуальной собственности (Роспатент)</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B934C3">
            <w:pPr>
              <w:spacing w:after="0"/>
              <w:jc w:val="center"/>
              <w:rPr>
                <w:sz w:val="22"/>
              </w:rPr>
            </w:pPr>
            <w:r w:rsidRPr="00F352D7">
              <w:rPr>
                <w:sz w:val="22"/>
              </w:rPr>
              <w:t>Да</w:t>
            </w:r>
          </w:p>
          <w:p w:rsidR="00CD7B22" w:rsidRPr="00F352D7" w:rsidRDefault="00CD7B22" w:rsidP="00B934C3">
            <w:pPr>
              <w:spacing w:after="0"/>
              <w:jc w:val="center"/>
              <w:rPr>
                <w:sz w:val="22"/>
              </w:rPr>
            </w:pPr>
            <w:r w:rsidRPr="00F352D7">
              <w:rPr>
                <w:sz w:val="22"/>
              </w:rPr>
              <w:t>(Не менее 1 шт.)</w:t>
            </w:r>
          </w:p>
        </w:tc>
      </w:tr>
      <w:tr w:rsidR="00CD7B22" w:rsidRPr="00F352D7" w:rsidTr="00303A29">
        <w:trPr>
          <w:cantSplit/>
        </w:trPr>
        <w:tc>
          <w:tcPr>
            <w:tcW w:w="2144" w:type="pct"/>
          </w:tcPr>
          <w:p w:rsidR="00CD7B22" w:rsidRPr="00F352D7" w:rsidRDefault="00CD7B22" w:rsidP="008F350E">
            <w:pPr>
              <w:jc w:val="left"/>
            </w:pPr>
            <w:r w:rsidRPr="00F352D7">
              <w:t xml:space="preserve">В том числе количество поданных за рубежом заявок на регистрацию результатов интеллектуальной деятельности </w:t>
            </w:r>
          </w:p>
          <w:p w:rsidR="00CD7B22" w:rsidRPr="00F352D7" w:rsidRDefault="00CD7B22" w:rsidP="008F350E">
            <w:pPr>
              <w:jc w:val="left"/>
            </w:pPr>
            <w:r w:rsidRPr="00F352D7">
              <w:rPr>
                <w:i/>
                <w:sz w:val="20"/>
                <w:szCs w:val="20"/>
              </w:rPr>
              <w:t xml:space="preserve">Подтверждается зарегистрированными в ФГАНУ «ЦИТиС»  </w:t>
            </w:r>
            <w:r w:rsidRPr="00F352D7">
              <w:rPr>
                <w:i/>
                <w:sz w:val="20"/>
                <w:szCs w:val="20"/>
                <w:lang w:eastAsia="en-US"/>
              </w:rPr>
              <w:t>информационными картами результата интеллектуальной деятельности (ИКР) и копиями международных заявок</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rPr>
            </w:pPr>
            <w:r w:rsidRPr="00F352D7">
              <w:rPr>
                <w:sz w:val="22"/>
                <w:lang w:val="en-US"/>
              </w:rPr>
              <w:t>Нет</w:t>
            </w:r>
          </w:p>
        </w:tc>
      </w:tr>
      <w:tr w:rsidR="00CD7B22" w:rsidRPr="00F352D7" w:rsidTr="00303A29">
        <w:trPr>
          <w:cantSplit/>
        </w:trPr>
        <w:tc>
          <w:tcPr>
            <w:tcW w:w="2144" w:type="pct"/>
          </w:tcPr>
          <w:p w:rsidR="00CD7B22" w:rsidRPr="00F352D7" w:rsidRDefault="00CD7B22" w:rsidP="008F350E">
            <w:pPr>
              <w:jc w:val="left"/>
            </w:pPr>
            <w:r w:rsidRPr="00F352D7">
              <w:t>В том числе количество полученных охранных документов на результаты интеллектуальной деятельности (РИД) в Российской Федерации</w:t>
            </w:r>
          </w:p>
          <w:p w:rsidR="00CD7B22" w:rsidRPr="00F352D7" w:rsidRDefault="00CD7B22" w:rsidP="008F350E">
            <w:pPr>
              <w:jc w:val="left"/>
            </w:pPr>
            <w:r w:rsidRPr="00F352D7">
              <w:rPr>
                <w:i/>
                <w:sz w:val="20"/>
                <w:szCs w:val="20"/>
              </w:rPr>
              <w:t xml:space="preserve">Подтверждается зарегистрированными в ФГАНУ «ЦИТиС»  </w:t>
            </w:r>
            <w:r w:rsidRPr="00F352D7">
              <w:rPr>
                <w:i/>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F352D7">
              <w:rPr>
                <w:i/>
                <w:sz w:val="20"/>
                <w:szCs w:val="20"/>
              </w:rPr>
              <w:t>Роспатенте охранных документов</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tcPr>
          <w:p w:rsidR="00CD7B22" w:rsidRPr="00F352D7" w:rsidRDefault="00CD7B22" w:rsidP="008F350E">
            <w:pPr>
              <w:jc w:val="left"/>
            </w:pPr>
            <w:r w:rsidRPr="00F352D7">
              <w:t>В том числе секреты производства (ноу-хау)</w:t>
            </w:r>
          </w:p>
          <w:p w:rsidR="00CD7B22" w:rsidRPr="00F352D7" w:rsidRDefault="00CD7B22" w:rsidP="008F350E">
            <w:pPr>
              <w:jc w:val="left"/>
            </w:pPr>
            <w:r w:rsidRPr="00F352D7">
              <w:rPr>
                <w:i/>
                <w:sz w:val="20"/>
                <w:szCs w:val="20"/>
              </w:rPr>
              <w:t xml:space="preserve">Подтверждается зарегистрированными в ФГАНУ «ЦИТиС»  </w:t>
            </w:r>
            <w:r w:rsidRPr="00F352D7">
              <w:rPr>
                <w:i/>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0E2093">
            <w:pPr>
              <w:spacing w:after="0"/>
              <w:jc w:val="center"/>
              <w:rPr>
                <w:sz w:val="22"/>
                <w:szCs w:val="22"/>
              </w:rPr>
            </w:pPr>
            <w:r w:rsidRPr="00F352D7">
              <w:rPr>
                <w:sz w:val="22"/>
                <w:lang w:val="en-US"/>
              </w:rPr>
              <w:t>Нет</w:t>
            </w:r>
          </w:p>
        </w:tc>
      </w:tr>
      <w:tr w:rsidR="00CD7B22" w:rsidRPr="00F352D7" w:rsidTr="00303A29">
        <w:trPr>
          <w:cantSplit/>
        </w:trPr>
        <w:tc>
          <w:tcPr>
            <w:tcW w:w="2144" w:type="pct"/>
          </w:tcPr>
          <w:p w:rsidR="00CD7B22" w:rsidRPr="00F352D7" w:rsidRDefault="00CD7B22" w:rsidP="008F350E">
            <w:pPr>
              <w:jc w:val="left"/>
            </w:pPr>
            <w:r w:rsidRPr="00F352D7">
              <w:lastRenderedPageBreak/>
              <w:t xml:space="preserve">В том числе количество полученных за рубежом охранных документов на результаты интеллектуальной деятельности (РИД) </w:t>
            </w:r>
          </w:p>
          <w:p w:rsidR="00CD7B22" w:rsidRPr="00F352D7" w:rsidRDefault="00CD7B22" w:rsidP="008F350E">
            <w:pPr>
              <w:jc w:val="left"/>
            </w:pPr>
            <w:r w:rsidRPr="00F352D7">
              <w:rPr>
                <w:i/>
                <w:sz w:val="20"/>
                <w:szCs w:val="20"/>
              </w:rPr>
              <w:t xml:space="preserve">Подтверждается зарегистрированными в ФГАНУ «ЦИТиС»  </w:t>
            </w:r>
            <w:r w:rsidRPr="00F352D7">
              <w:rPr>
                <w:i/>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rPr>
            </w:pPr>
            <w:r w:rsidRPr="00F352D7">
              <w:rPr>
                <w:sz w:val="22"/>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CD7B22" w:rsidRPr="00F352D7" w:rsidRDefault="00CD7B22" w:rsidP="008F350E">
            <w:pPr>
              <w:spacing w:after="0"/>
              <w:jc w:val="left"/>
            </w:pPr>
          </w:p>
          <w:p w:rsidR="00CD7B22" w:rsidRPr="00F352D7" w:rsidRDefault="00CD7B22" w:rsidP="008F350E">
            <w:pPr>
              <w:spacing w:after="0"/>
              <w:jc w:val="left"/>
            </w:pPr>
            <w:r w:rsidRPr="00F352D7">
              <w:rPr>
                <w:i/>
                <w:sz w:val="20"/>
                <w:szCs w:val="20"/>
              </w:rPr>
              <w:t xml:space="preserve">Подтверждается зарегистрированными в ФГАНУ «ЦИТиС»  </w:t>
            </w:r>
            <w:r w:rsidRPr="00F352D7">
              <w:rPr>
                <w:i/>
                <w:sz w:val="20"/>
                <w:szCs w:val="20"/>
                <w:lang w:eastAsia="en-US"/>
              </w:rPr>
              <w:t>информационными картами</w:t>
            </w:r>
            <w:r w:rsidRPr="00F352D7">
              <w:rPr>
                <w:i/>
                <w:sz w:val="20"/>
                <w:szCs w:val="20"/>
              </w:rPr>
              <w:t xml:space="preserve"> </w:t>
            </w:r>
            <w:r w:rsidRPr="00F352D7">
              <w:rPr>
                <w:i/>
                <w:sz w:val="20"/>
                <w:szCs w:val="20"/>
                <w:lang w:eastAsia="en-US"/>
              </w:rPr>
              <w:t>об использовании результата интеллектуальной деятельности (ИКСИ)</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r w:rsidRPr="00F352D7">
              <w:rPr>
                <w:sz w:val="22"/>
                <w:lang w:val="en-US"/>
              </w:rPr>
              <w:t>Нет</w:t>
            </w:r>
          </w:p>
        </w:tc>
      </w:tr>
      <w:tr w:rsidR="00020350" w:rsidRPr="00F352D7" w:rsidTr="00303A29">
        <w:trPr>
          <w:cantSplit/>
        </w:trPr>
        <w:tc>
          <w:tcPr>
            <w:tcW w:w="2144" w:type="pct"/>
            <w:vAlign w:val="center"/>
          </w:tcPr>
          <w:p w:rsidR="00020350" w:rsidRDefault="00020350">
            <w:pPr>
              <w:spacing w:line="276" w:lineRule="auto"/>
              <w:ind w:left="35"/>
              <w:rPr>
                <w:lang w:eastAsia="en-US"/>
              </w:rPr>
            </w:pPr>
            <w:r>
              <w:rPr>
                <w:lang w:eastAsia="en-US"/>
              </w:rPr>
              <w:t>Количество поданных заявок на регистрацию результатов интеллектуальной деятельности в соответствии с договором патентной кооперации (</w:t>
            </w:r>
            <w:r>
              <w:rPr>
                <w:lang w:val="en-US" w:eastAsia="en-US"/>
              </w:rPr>
              <w:t>PCT</w:t>
            </w:r>
            <w:r>
              <w:rPr>
                <w:lang w:eastAsia="en-US"/>
              </w:rPr>
              <w:t>)</w:t>
            </w:r>
          </w:p>
          <w:p w:rsidR="00020350" w:rsidRDefault="00020350">
            <w:pPr>
              <w:spacing w:after="0" w:line="276" w:lineRule="auto"/>
              <w:jc w:val="left"/>
              <w:rPr>
                <w:lang w:eastAsia="en-US"/>
              </w:rPr>
            </w:pPr>
            <w:r>
              <w:rPr>
                <w:i/>
                <w:iCs/>
                <w:sz w:val="20"/>
                <w:szCs w:val="20"/>
                <w:lang w:eastAsia="en-US"/>
              </w:rPr>
              <w:t xml:space="preserve">Подтверждается копиями </w:t>
            </w:r>
            <w:r>
              <w:rPr>
                <w:i/>
                <w:iCs/>
                <w:sz w:val="20"/>
                <w:szCs w:val="20"/>
                <w:lang w:val="en-US" w:eastAsia="en-US"/>
              </w:rPr>
              <w:t>PCT</w:t>
            </w:r>
            <w:r>
              <w:rPr>
                <w:i/>
                <w:iCs/>
                <w:sz w:val="20"/>
                <w:szCs w:val="20"/>
                <w:lang w:eastAsia="en-US"/>
              </w:rPr>
              <w:t xml:space="preserve"> заявок</w:t>
            </w:r>
          </w:p>
        </w:tc>
        <w:tc>
          <w:tcPr>
            <w:tcW w:w="449" w:type="pct"/>
            <w:vAlign w:val="center"/>
          </w:tcPr>
          <w:p w:rsidR="00020350" w:rsidRDefault="00020350">
            <w:pPr>
              <w:spacing w:after="0" w:line="276" w:lineRule="auto"/>
              <w:jc w:val="center"/>
              <w:rPr>
                <w:sz w:val="22"/>
                <w:lang w:eastAsia="en-US"/>
              </w:rPr>
            </w:pPr>
            <w:r>
              <w:rPr>
                <w:sz w:val="22"/>
                <w:lang w:eastAsia="en-US"/>
              </w:rPr>
              <w:t>Шт.</w:t>
            </w:r>
          </w:p>
        </w:tc>
        <w:tc>
          <w:tcPr>
            <w:tcW w:w="1273" w:type="pct"/>
          </w:tcPr>
          <w:p w:rsidR="00020350" w:rsidRDefault="00020350">
            <w:pPr>
              <w:spacing w:line="276" w:lineRule="auto"/>
              <w:rPr>
                <w:sz w:val="22"/>
                <w:lang w:eastAsia="en-US"/>
              </w:rPr>
            </w:pPr>
            <w:r>
              <w:rPr>
                <w:sz w:val="22"/>
                <w:lang w:eastAsia="en-US"/>
              </w:rPr>
              <w:t>ежегодно до 15 апреля года, следующего за отчетным</w:t>
            </w:r>
          </w:p>
        </w:tc>
        <w:tc>
          <w:tcPr>
            <w:tcW w:w="1134" w:type="pct"/>
            <w:vAlign w:val="center"/>
          </w:tcPr>
          <w:p w:rsidR="00020350" w:rsidRDefault="00020350">
            <w:pPr>
              <w:spacing w:after="0" w:line="276" w:lineRule="auto"/>
              <w:jc w:val="center"/>
              <w:rPr>
                <w:sz w:val="22"/>
                <w:lang w:val="en-US" w:eastAsia="en-US"/>
              </w:rPr>
            </w:pPr>
            <w:r>
              <w:rPr>
                <w:sz w:val="22"/>
                <w:lang w:val="en-US" w:eastAsia="en-US"/>
              </w:rPr>
              <w:t>Нет</w:t>
            </w:r>
          </w:p>
        </w:tc>
      </w:tr>
      <w:tr w:rsidR="00CD7B22" w:rsidRPr="00F352D7" w:rsidTr="00303A29">
        <w:trPr>
          <w:cantSplit/>
          <w:trHeight w:val="1655"/>
        </w:trPr>
        <w:tc>
          <w:tcPr>
            <w:tcW w:w="2144" w:type="pct"/>
            <w:vAlign w:val="center"/>
          </w:tcPr>
          <w:p w:rsidR="00CD7B22" w:rsidRPr="00F352D7" w:rsidRDefault="00CD7B22" w:rsidP="00615E5B">
            <w:pPr>
              <w:spacing w:after="0"/>
              <w:jc w:val="left"/>
            </w:pPr>
            <w:r w:rsidRPr="00F352D7">
              <w:t xml:space="preserve">Стоимость нематериальных активов </w:t>
            </w:r>
          </w:p>
          <w:p w:rsidR="00CD7B22" w:rsidRPr="00F352D7" w:rsidRDefault="00CD7B22" w:rsidP="00615E5B">
            <w:pPr>
              <w:spacing w:after="0"/>
              <w:jc w:val="left"/>
            </w:pPr>
          </w:p>
          <w:p w:rsidR="00CD7B22" w:rsidRPr="00F352D7" w:rsidRDefault="00CD7B22" w:rsidP="00615E5B">
            <w:pPr>
              <w:spacing w:after="0"/>
              <w:jc w:val="left"/>
              <w:rPr>
                <w:i/>
                <w:sz w:val="20"/>
                <w:szCs w:val="20"/>
              </w:rPr>
            </w:pPr>
            <w:r w:rsidRPr="00F352D7">
              <w:rPr>
                <w:i/>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CD7B22" w:rsidRPr="00F352D7" w:rsidRDefault="00CD7B22" w:rsidP="00221C92">
            <w:pPr>
              <w:spacing w:after="0"/>
              <w:jc w:val="left"/>
            </w:pP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615E5B">
            <w:pPr>
              <w:spacing w:after="0"/>
              <w:jc w:val="left"/>
            </w:pPr>
            <w:r w:rsidRPr="00F352D7">
              <w:t>Количество новых или модернизированных продуктов (услуг), созданных в результате выполнения проекта</w:t>
            </w:r>
          </w:p>
          <w:p w:rsidR="00CD7B22" w:rsidRPr="00F352D7" w:rsidRDefault="00CD7B22" w:rsidP="00615E5B">
            <w:pPr>
              <w:spacing w:after="0"/>
              <w:jc w:val="left"/>
            </w:pPr>
          </w:p>
          <w:p w:rsidR="00CD7B22" w:rsidRPr="00F352D7" w:rsidRDefault="00CD7B22" w:rsidP="00615E5B">
            <w:pPr>
              <w:spacing w:after="0"/>
              <w:jc w:val="left"/>
            </w:pPr>
            <w:r w:rsidRPr="00F352D7">
              <w:rPr>
                <w:i/>
                <w:sz w:val="20"/>
                <w:szCs w:val="20"/>
              </w:rPr>
              <w:t>Подтверждается ссылками на сайте МИП и копиями документов</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8F350E">
            <w:pPr>
              <w:spacing w:after="0"/>
              <w:jc w:val="left"/>
              <w:rPr>
                <w:iCs/>
              </w:rPr>
            </w:pPr>
            <w:r w:rsidRPr="00F352D7">
              <w:t xml:space="preserve">В том числе внесенных в </w:t>
            </w:r>
            <w:r w:rsidRPr="00F352D7">
              <w:rPr>
                <w:bCs/>
              </w:rPr>
              <w:t xml:space="preserve">Реестр инновационных продуктов, технологий и услуг, </w:t>
            </w:r>
            <w:r w:rsidRPr="00F352D7">
              <w:rPr>
                <w:iCs/>
              </w:rPr>
              <w:t>рекомендованных к использованию в Российской Федерации</w:t>
            </w:r>
          </w:p>
          <w:p w:rsidR="00CD7B22" w:rsidRPr="00F352D7" w:rsidRDefault="00CD7B22" w:rsidP="008F350E">
            <w:pPr>
              <w:spacing w:after="0"/>
              <w:jc w:val="left"/>
              <w:rPr>
                <w:iCs/>
              </w:rPr>
            </w:pPr>
          </w:p>
          <w:p w:rsidR="00CD7B22" w:rsidRPr="00F352D7" w:rsidRDefault="00CD7B22" w:rsidP="008F350E">
            <w:pPr>
              <w:spacing w:after="0"/>
              <w:jc w:val="left"/>
            </w:pPr>
            <w:r w:rsidRPr="00F352D7">
              <w:rPr>
                <w:i/>
                <w:sz w:val="20"/>
                <w:szCs w:val="20"/>
              </w:rPr>
              <w:t>Подтверждается ссылками на сайте http://innoprod.startbase.ru/</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lastRenderedPageBreak/>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rsidR="00CD7B22" w:rsidRPr="00F352D7" w:rsidRDefault="00CD7B22" w:rsidP="008F350E">
            <w:pPr>
              <w:spacing w:after="0"/>
              <w:jc w:val="left"/>
            </w:pPr>
          </w:p>
          <w:p w:rsidR="00CD7B22" w:rsidRPr="00F352D7" w:rsidRDefault="00CD7B22" w:rsidP="008F350E">
            <w:pPr>
              <w:spacing w:after="0"/>
              <w:jc w:val="left"/>
            </w:pPr>
            <w:r w:rsidRPr="00F352D7">
              <w:rPr>
                <w:i/>
                <w:sz w:val="20"/>
                <w:szCs w:val="20"/>
              </w:rPr>
              <w:t>Подтверждается ссылками на сайтах в Интернете, копиями публикаций в средствах массовой информации</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в иностранных СМИ</w:t>
            </w:r>
          </w:p>
          <w:p w:rsidR="00CD7B22" w:rsidRPr="00F352D7" w:rsidRDefault="00CD7B22" w:rsidP="008F350E">
            <w:pPr>
              <w:spacing w:after="0"/>
              <w:jc w:val="left"/>
            </w:pPr>
          </w:p>
          <w:p w:rsidR="00CD7B22" w:rsidRPr="00F352D7" w:rsidRDefault="00CD7B22" w:rsidP="008F350E">
            <w:pPr>
              <w:spacing w:after="0"/>
              <w:jc w:val="left"/>
            </w:pPr>
            <w:r w:rsidRPr="00F352D7">
              <w:rPr>
                <w:i/>
                <w:sz w:val="20"/>
                <w:szCs w:val="20"/>
              </w:rPr>
              <w:t>Подтверждается ссылками на сайтах в Интернете, копиями публикаций в средствах массовой информации</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8F350E">
            <w:pPr>
              <w:spacing w:after="0"/>
              <w:jc w:val="left"/>
            </w:pPr>
          </w:p>
          <w:p w:rsidR="00CD7B22" w:rsidRPr="00F352D7" w:rsidRDefault="00CD7B22" w:rsidP="008F350E">
            <w:pPr>
              <w:spacing w:after="0"/>
              <w:jc w:val="left"/>
            </w:pPr>
            <w:r w:rsidRPr="00F352D7">
              <w:t>Количество специализированных выставок, на которых демонстрировалась продукция, созданная в результате выполнения проекта</w:t>
            </w:r>
          </w:p>
          <w:p w:rsidR="00CD7B22" w:rsidRPr="00F352D7" w:rsidRDefault="00CD7B22" w:rsidP="008F350E">
            <w:pPr>
              <w:spacing w:after="0"/>
              <w:jc w:val="left"/>
            </w:pPr>
            <w:r w:rsidRPr="00F352D7">
              <w:rPr>
                <w:i/>
                <w:sz w:val="20"/>
                <w:szCs w:val="20"/>
              </w:rPr>
              <w:t>Подтверждается копиями документов</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зарубежных специализированных выставок</w:t>
            </w:r>
          </w:p>
          <w:p w:rsidR="00CD7B22" w:rsidRPr="00F352D7" w:rsidRDefault="00CD7B22" w:rsidP="008F350E">
            <w:pPr>
              <w:spacing w:after="0"/>
              <w:jc w:val="left"/>
            </w:pPr>
            <w:r w:rsidRPr="00F352D7">
              <w:rPr>
                <w:i/>
                <w:sz w:val="20"/>
                <w:szCs w:val="20"/>
              </w:rPr>
              <w:t>Подтверждается копиями документов</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r w:rsidRPr="00F352D7">
              <w:rPr>
                <w:sz w:val="22"/>
                <w:lang w:val="en-US"/>
              </w:rPr>
              <w:t>Нет</w:t>
            </w:r>
          </w:p>
        </w:tc>
      </w:tr>
    </w:tbl>
    <w:p w:rsidR="00BD0356" w:rsidRPr="00F352D7" w:rsidRDefault="00BD0356" w:rsidP="00071BA5">
      <w:r w:rsidRPr="00F352D7">
        <w:br w:type="page"/>
      </w:r>
    </w:p>
    <w:p w:rsidR="0072112B" w:rsidRPr="00F352D7" w:rsidRDefault="0072112B" w:rsidP="0072112B">
      <w:pPr>
        <w:jc w:val="right"/>
      </w:pPr>
      <w:r w:rsidRPr="00F352D7">
        <w:lastRenderedPageBreak/>
        <w:t xml:space="preserve">Приложение </w:t>
      </w:r>
      <w:r w:rsidR="0090068B">
        <w:t>3</w:t>
      </w:r>
    </w:p>
    <w:p w:rsidR="0072112B" w:rsidRPr="00F352D7" w:rsidRDefault="0072112B" w:rsidP="0072112B">
      <w:bookmarkStart w:id="27" w:name="_Toc447197406"/>
    </w:p>
    <w:p w:rsidR="008E0A42" w:rsidRPr="00F352D7" w:rsidRDefault="008E0A42" w:rsidP="00CD7B22">
      <w:pPr>
        <w:pStyle w:val="1"/>
        <w:rPr>
          <w:noProof/>
        </w:rPr>
      </w:pPr>
      <w:bookmarkStart w:id="28" w:name="_ПРОЕКТ_ДОГОВОРА"/>
      <w:bookmarkStart w:id="29" w:name="_Toc28191715"/>
      <w:bookmarkEnd w:id="27"/>
      <w:bookmarkEnd w:id="28"/>
      <w:r w:rsidRPr="00F352D7">
        <w:t>ПРОЕКТ ДОГОВОРА ПО КОНКУРСУ «СТАРТ</w:t>
      </w:r>
      <w:r w:rsidR="008D2609" w:rsidRPr="00F352D7">
        <w:rPr>
          <w:lang w:eastAsia="x-none"/>
        </w:rPr>
        <w:t>-ЦТ</w:t>
      </w:r>
      <w:r w:rsidRPr="00F352D7">
        <w:t>-1»</w:t>
      </w:r>
      <w:bookmarkEnd w:id="29"/>
    </w:p>
    <w:p w:rsidR="008E0A42" w:rsidRPr="00F352D7" w:rsidRDefault="008E0A42" w:rsidP="008E0A42">
      <w:pPr>
        <w:spacing w:after="0"/>
        <w:jc w:val="right"/>
        <w:rPr>
          <w:b/>
          <w:noProof/>
          <w:sz w:val="22"/>
          <w:szCs w:val="22"/>
        </w:rPr>
      </w:pPr>
    </w:p>
    <w:p w:rsidR="008E0A42" w:rsidRPr="00F352D7" w:rsidRDefault="008E0A42" w:rsidP="008E0A42">
      <w:pPr>
        <w:spacing w:after="0"/>
        <w:jc w:val="center"/>
        <w:rPr>
          <w:b/>
          <w:noProof/>
          <w:sz w:val="22"/>
          <w:szCs w:val="22"/>
        </w:rPr>
      </w:pPr>
      <w:r w:rsidRPr="00F352D7">
        <w:rPr>
          <w:b/>
          <w:noProof/>
          <w:sz w:val="22"/>
          <w:szCs w:val="22"/>
        </w:rPr>
        <w:t>Договор (Соглашение) №__________/____</w:t>
      </w:r>
    </w:p>
    <w:p w:rsidR="008E0A42" w:rsidRPr="00F352D7" w:rsidRDefault="008E0A42" w:rsidP="008E0A42">
      <w:pPr>
        <w:spacing w:after="0"/>
        <w:jc w:val="center"/>
        <w:rPr>
          <w:b/>
          <w:noProof/>
          <w:sz w:val="22"/>
          <w:szCs w:val="22"/>
        </w:rPr>
      </w:pPr>
      <w:r w:rsidRPr="00F352D7">
        <w:rPr>
          <w:b/>
          <w:noProof/>
          <w:sz w:val="22"/>
          <w:szCs w:val="22"/>
        </w:rPr>
        <w:t xml:space="preserve">о предоставлении гранта </w:t>
      </w:r>
      <w:r w:rsidRPr="00F352D7">
        <w:rPr>
          <w:b/>
          <w:noProof/>
          <w:sz w:val="22"/>
          <w:szCs w:val="22"/>
        </w:rPr>
        <w:br/>
        <w:t>на проведение научно-исследовательских и опытно-конструкторских работ</w:t>
      </w:r>
    </w:p>
    <w:p w:rsidR="008E0A42" w:rsidRPr="00F352D7" w:rsidRDefault="008E0A42" w:rsidP="008E0A42">
      <w:pPr>
        <w:spacing w:after="0"/>
        <w:jc w:val="left"/>
        <w:rPr>
          <w:noProof/>
          <w:sz w:val="22"/>
          <w:szCs w:val="22"/>
        </w:rPr>
      </w:pPr>
    </w:p>
    <w:p w:rsidR="008E0A42" w:rsidRPr="00F352D7" w:rsidRDefault="008E0A42" w:rsidP="008E0A42">
      <w:pPr>
        <w:spacing w:after="0"/>
        <w:jc w:val="left"/>
        <w:rPr>
          <w:sz w:val="22"/>
          <w:szCs w:val="22"/>
        </w:rPr>
      </w:pPr>
      <w:r w:rsidRPr="00F352D7">
        <w:rPr>
          <w:sz w:val="22"/>
          <w:szCs w:val="22"/>
        </w:rPr>
        <w:t>г. Москва                                                                                     “___”____________ 20___г.</w:t>
      </w:r>
    </w:p>
    <w:p w:rsidR="008E0A42" w:rsidRPr="00F352D7" w:rsidRDefault="008E0A42" w:rsidP="008E0A42">
      <w:pPr>
        <w:spacing w:after="0"/>
        <w:jc w:val="left"/>
        <w:rPr>
          <w:sz w:val="22"/>
          <w:szCs w:val="22"/>
        </w:rPr>
      </w:pPr>
    </w:p>
    <w:p w:rsidR="008E0A42" w:rsidRPr="00F352D7" w:rsidRDefault="008E0A42" w:rsidP="008E0A42">
      <w:pPr>
        <w:spacing w:after="0"/>
        <w:rPr>
          <w:sz w:val="22"/>
          <w:szCs w:val="22"/>
        </w:rPr>
      </w:pPr>
      <w:r w:rsidRPr="00F352D7">
        <w:rPr>
          <w:sz w:val="22"/>
          <w:szCs w:val="22"/>
        </w:rPr>
        <w:tab/>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заместителя генерального директора Микитася Андрея Владимировича, действующего на основании доверенности от </w:t>
      </w:r>
      <w:r w:rsidR="006D66F7" w:rsidRPr="00F352D7">
        <w:rPr>
          <w:sz w:val="22"/>
          <w:szCs w:val="22"/>
        </w:rPr>
        <w:t>01</w:t>
      </w:r>
      <w:r w:rsidRPr="00F352D7">
        <w:rPr>
          <w:sz w:val="22"/>
          <w:szCs w:val="22"/>
        </w:rPr>
        <w:t xml:space="preserve">.03.2019 г., с одной стороны, и </w:t>
      </w:r>
      <w:r w:rsidRPr="00F352D7">
        <w:rPr>
          <w:i/>
          <w:sz w:val="22"/>
          <w:szCs w:val="22"/>
        </w:rPr>
        <w:t>Полное наименование грантополучателя</w:t>
      </w:r>
      <w:r w:rsidRPr="00F352D7">
        <w:rPr>
          <w:sz w:val="22"/>
          <w:szCs w:val="22"/>
        </w:rPr>
        <w:t xml:space="preserve"> (</w:t>
      </w:r>
      <w:r w:rsidRPr="00F352D7">
        <w:rPr>
          <w:i/>
          <w:sz w:val="22"/>
          <w:szCs w:val="22"/>
        </w:rPr>
        <w:t>Сокращенное наименование грантополучателя</w:t>
      </w:r>
      <w:r w:rsidRPr="00F352D7">
        <w:rPr>
          <w:sz w:val="22"/>
          <w:szCs w:val="22"/>
        </w:rPr>
        <w:t xml:space="preserve">), именуемое в дальнейшем "Грантополучатель", в лице </w:t>
      </w:r>
      <w:r w:rsidRPr="00F352D7">
        <w:rPr>
          <w:i/>
          <w:sz w:val="22"/>
          <w:szCs w:val="22"/>
        </w:rPr>
        <w:t>должность</w:t>
      </w:r>
      <w:r w:rsidRPr="00F352D7">
        <w:rPr>
          <w:sz w:val="22"/>
          <w:szCs w:val="22"/>
        </w:rPr>
        <w:t xml:space="preserve"> </w:t>
      </w:r>
      <w:r w:rsidRPr="00F352D7">
        <w:rPr>
          <w:i/>
          <w:sz w:val="22"/>
          <w:szCs w:val="22"/>
        </w:rPr>
        <w:t>руководителя</w:t>
      </w:r>
      <w:r w:rsidRPr="00F352D7">
        <w:rPr>
          <w:sz w:val="22"/>
          <w:szCs w:val="22"/>
        </w:rPr>
        <w:t>_______ ____</w:t>
      </w:r>
      <w:r w:rsidRPr="00F352D7">
        <w:rPr>
          <w:i/>
          <w:sz w:val="22"/>
          <w:szCs w:val="22"/>
        </w:rPr>
        <w:t>Ф.И.О. руководителя</w:t>
      </w:r>
      <w:r w:rsidRPr="00F352D7">
        <w:rPr>
          <w:sz w:val="22"/>
          <w:szCs w:val="22"/>
        </w:rPr>
        <w:t>_______, действующего на основании Устава, с другой стороны, заключили настоящий Договор (Соглашение), именуемый в дальнейшем соглашение, о нижеследующем:</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Предмет соглашения.</w:t>
      </w:r>
    </w:p>
    <w:p w:rsidR="008E0A42" w:rsidRPr="00F352D7" w:rsidRDefault="008E0A42" w:rsidP="008E0A42">
      <w:pPr>
        <w:pStyle w:val="af"/>
        <w:spacing w:after="0"/>
        <w:rPr>
          <w:sz w:val="22"/>
          <w:szCs w:val="22"/>
        </w:rPr>
      </w:pPr>
    </w:p>
    <w:p w:rsidR="008E0A42" w:rsidRPr="00F352D7" w:rsidRDefault="008E0A42" w:rsidP="008E0A42">
      <w:pPr>
        <w:spacing w:after="0"/>
        <w:ind w:firstLine="708"/>
        <w:rPr>
          <w:sz w:val="22"/>
          <w:szCs w:val="22"/>
        </w:rPr>
      </w:pPr>
      <w:r w:rsidRPr="00F352D7">
        <w:rPr>
          <w:sz w:val="22"/>
          <w:szCs w:val="22"/>
        </w:rPr>
        <w:t xml:space="preserve">1.1 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«____________» (Проект № </w:t>
      </w:r>
      <w:r w:rsidRPr="00F352D7">
        <w:rPr>
          <w:sz w:val="22"/>
        </w:rPr>
        <w:t>_____</w:t>
      </w:r>
      <w:r w:rsidRPr="00F352D7">
        <w:rPr>
          <w:sz w:val="20"/>
          <w:szCs w:val="22"/>
        </w:rPr>
        <w:t xml:space="preserve">, </w:t>
      </w:r>
      <w:r w:rsidRPr="00F352D7">
        <w:rPr>
          <w:sz w:val="22"/>
          <w:szCs w:val="22"/>
        </w:rPr>
        <w:t>заявка ________ в рамках реализации инновационного проекта “</w:t>
      </w:r>
      <w:r w:rsidRPr="00F352D7">
        <w:rPr>
          <w:b/>
          <w:noProof/>
        </w:rPr>
        <w:t>____________</w:t>
      </w:r>
      <w:r w:rsidRPr="00F352D7">
        <w:rPr>
          <w:sz w:val="22"/>
          <w:szCs w:val="22"/>
        </w:rPr>
        <w:t>”).</w:t>
      </w:r>
    </w:p>
    <w:p w:rsidR="008E0A42" w:rsidRPr="00F352D7" w:rsidRDefault="008E0A42" w:rsidP="008E0A42">
      <w:pPr>
        <w:spacing w:after="0"/>
        <w:ind w:firstLine="708"/>
        <w:rPr>
          <w:sz w:val="22"/>
          <w:szCs w:val="22"/>
        </w:rPr>
      </w:pPr>
      <w:r w:rsidRPr="00F352D7">
        <w:rPr>
          <w:sz w:val="22"/>
          <w:szCs w:val="22"/>
        </w:rPr>
        <w:t xml:space="preserve">1.2. Основанием для заключения соглашения на выполнение данной НИОКР является Протокол заседания дирекции Фонда содействия инновациям №_ от </w:t>
      </w:r>
      <w:r w:rsidRPr="00F352D7">
        <w:rPr>
          <w:b/>
          <w:noProof/>
        </w:rPr>
        <w:t>____________</w:t>
      </w:r>
    </w:p>
    <w:p w:rsidR="008E0A42" w:rsidRPr="00F352D7" w:rsidRDefault="008E0A42" w:rsidP="008E0A42">
      <w:pPr>
        <w:spacing w:after="0"/>
        <w:ind w:firstLine="708"/>
        <w:rPr>
          <w:sz w:val="22"/>
          <w:szCs w:val="22"/>
        </w:rPr>
      </w:pPr>
      <w:r w:rsidRPr="00F352D7">
        <w:rPr>
          <w:sz w:val="22"/>
          <w:szCs w:val="22"/>
        </w:rPr>
        <w:t>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8E0A42" w:rsidRPr="00F352D7" w:rsidRDefault="008E0A42" w:rsidP="008E0A42">
      <w:pPr>
        <w:spacing w:after="0"/>
        <w:ind w:firstLine="708"/>
        <w:rPr>
          <w:sz w:val="22"/>
          <w:szCs w:val="22"/>
        </w:rPr>
      </w:pPr>
      <w:r w:rsidRPr="00F352D7">
        <w:rPr>
          <w:sz w:val="22"/>
          <w:szCs w:val="22"/>
        </w:rPr>
        <w:t>1.4. Целевое назначение гранта – грант используется на финансовое обеспечение расходов, связанных с выполнением НИОКР в рамках реализации инновационного проекта. Предусмотренные соглашением работы выполняются Грантополучателем в соответствии с техническим заданием и календарным планом, являющимися неотъемлемой частью настоящего соглашения.</w:t>
      </w:r>
    </w:p>
    <w:p w:rsidR="008E0A42" w:rsidRPr="00F352D7" w:rsidRDefault="008E0A42" w:rsidP="008E0A42">
      <w:pPr>
        <w:spacing w:after="0"/>
        <w:rPr>
          <w:sz w:val="22"/>
          <w:szCs w:val="22"/>
        </w:rPr>
      </w:pPr>
      <w:r w:rsidRPr="00F352D7">
        <w:rPr>
          <w:sz w:val="22"/>
          <w:szCs w:val="22"/>
        </w:rPr>
        <w:tab/>
        <w:t>1.5. Грантополучатель обязуется в сроки, указанные в календарном плане,  выполнить НИОКР и представить Фонду документы, подтверждающие выполнение вышеуказанных работ и целевое использование средств гранта.</w:t>
      </w:r>
    </w:p>
    <w:p w:rsidR="008E0A42" w:rsidRPr="00F352D7" w:rsidRDefault="008E0A42" w:rsidP="008E0A42">
      <w:pPr>
        <w:spacing w:after="0"/>
        <w:rPr>
          <w:sz w:val="22"/>
          <w:szCs w:val="22"/>
        </w:rPr>
      </w:pPr>
      <w:r w:rsidRPr="00F352D7">
        <w:rPr>
          <w:sz w:val="22"/>
          <w:szCs w:val="22"/>
        </w:rPr>
        <w:tab/>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Размер гранта и порядок расчетов.</w:t>
      </w:r>
    </w:p>
    <w:p w:rsidR="008E0A42" w:rsidRPr="00F352D7" w:rsidRDefault="008E0A42" w:rsidP="008E0A42">
      <w:pPr>
        <w:pStyle w:val="af"/>
        <w:spacing w:after="0"/>
        <w:rPr>
          <w:sz w:val="22"/>
          <w:szCs w:val="22"/>
        </w:rPr>
      </w:pPr>
    </w:p>
    <w:p w:rsidR="008E0A42" w:rsidRPr="00F352D7" w:rsidRDefault="008E0A42" w:rsidP="008E0A42">
      <w:pPr>
        <w:spacing w:after="0"/>
        <w:ind w:firstLine="708"/>
        <w:rPr>
          <w:sz w:val="22"/>
          <w:szCs w:val="22"/>
        </w:rPr>
      </w:pPr>
      <w:r w:rsidRPr="00F352D7">
        <w:rPr>
          <w:sz w:val="22"/>
          <w:szCs w:val="22"/>
        </w:rPr>
        <w:t xml:space="preserve">2.1. Общая сумма Гранта составляет: </w:t>
      </w:r>
      <w:r w:rsidRPr="00F352D7">
        <w:rPr>
          <w:b/>
          <w:noProof/>
          <w:sz w:val="22"/>
          <w:szCs w:val="22"/>
        </w:rPr>
        <w:t>____________</w:t>
      </w:r>
      <w:r w:rsidRPr="00F352D7">
        <w:rPr>
          <w:sz w:val="22"/>
          <w:szCs w:val="22"/>
        </w:rPr>
        <w:t xml:space="preserve"> (</w:t>
      </w:r>
      <w:r w:rsidRPr="00F352D7">
        <w:rPr>
          <w:b/>
          <w:noProof/>
          <w:sz w:val="22"/>
          <w:szCs w:val="22"/>
        </w:rPr>
        <w:t>____________</w:t>
      </w:r>
      <w:r w:rsidRPr="00F352D7">
        <w:rPr>
          <w:sz w:val="22"/>
          <w:szCs w:val="22"/>
        </w:rPr>
        <w:t>) рублей __ копеек в том числе:</w:t>
      </w:r>
    </w:p>
    <w:p w:rsidR="008E0A42" w:rsidRPr="00F352D7" w:rsidRDefault="008E0A42" w:rsidP="008E0A42">
      <w:pPr>
        <w:rPr>
          <w:sz w:val="22"/>
          <w:szCs w:val="22"/>
        </w:rPr>
      </w:pPr>
      <w:r w:rsidRPr="00F352D7">
        <w:rPr>
          <w:sz w:val="22"/>
          <w:szCs w:val="22"/>
        </w:rPr>
        <w:t xml:space="preserve">2020 год – </w:t>
      </w:r>
      <w:r w:rsidRPr="00F352D7">
        <w:rPr>
          <w:b/>
          <w:noProof/>
          <w:sz w:val="22"/>
          <w:szCs w:val="22"/>
        </w:rPr>
        <w:t>____________</w:t>
      </w:r>
      <w:r w:rsidRPr="00F352D7">
        <w:rPr>
          <w:sz w:val="22"/>
          <w:szCs w:val="22"/>
        </w:rPr>
        <w:t xml:space="preserve"> (</w:t>
      </w:r>
      <w:r w:rsidRPr="00F352D7">
        <w:rPr>
          <w:b/>
          <w:noProof/>
          <w:sz w:val="22"/>
          <w:szCs w:val="22"/>
        </w:rPr>
        <w:t>____________</w:t>
      </w:r>
      <w:r w:rsidRPr="00F352D7">
        <w:rPr>
          <w:sz w:val="22"/>
          <w:szCs w:val="22"/>
        </w:rPr>
        <w:t>) рублей __ копеек</w:t>
      </w:r>
    </w:p>
    <w:p w:rsidR="00EF6BE5" w:rsidRPr="00F352D7" w:rsidRDefault="00EF6BE5" w:rsidP="00EF6BE5">
      <w:pPr>
        <w:spacing w:after="0"/>
        <w:ind w:firstLine="708"/>
        <w:rPr>
          <w:sz w:val="22"/>
          <w:szCs w:val="22"/>
        </w:rPr>
      </w:pPr>
      <w:r w:rsidRPr="00F352D7">
        <w:rPr>
          <w:sz w:val="22"/>
          <w:szCs w:val="22"/>
        </w:rPr>
        <w:t>Первый платеж по Соглашению равен стоимости первого этапа и составляет ____________(______)</w:t>
      </w:r>
      <w:r w:rsidR="00532BA9" w:rsidRPr="00F352D7">
        <w:rPr>
          <w:sz w:val="22"/>
          <w:szCs w:val="22"/>
        </w:rPr>
        <w:t xml:space="preserve"> </w:t>
      </w:r>
      <w:r w:rsidRPr="00F352D7">
        <w:rPr>
          <w:sz w:val="22"/>
          <w:szCs w:val="22"/>
        </w:rPr>
        <w:t>руб.______копеек.</w:t>
      </w:r>
    </w:p>
    <w:p w:rsidR="008E0A42" w:rsidRPr="00F352D7" w:rsidRDefault="008E0A42" w:rsidP="008E0A42">
      <w:pPr>
        <w:spacing w:after="0"/>
        <w:ind w:firstLine="708"/>
        <w:rPr>
          <w:sz w:val="22"/>
          <w:szCs w:val="22"/>
        </w:rPr>
      </w:pPr>
      <w:r w:rsidRPr="00F352D7">
        <w:rPr>
          <w:sz w:val="22"/>
          <w:szCs w:val="22"/>
        </w:rPr>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8E0A42" w:rsidRPr="00F352D7" w:rsidRDefault="008E0A42" w:rsidP="008E0A42">
      <w:pPr>
        <w:spacing w:after="0"/>
        <w:ind w:firstLine="708"/>
        <w:rPr>
          <w:sz w:val="22"/>
          <w:szCs w:val="22"/>
        </w:rPr>
      </w:pPr>
      <w:r w:rsidRPr="00F352D7">
        <w:rPr>
          <w:sz w:val="22"/>
          <w:szCs w:val="22"/>
        </w:rPr>
        <w:t xml:space="preserve">2.2. 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в соответствии с календарным планом, являющимся неотъемлемой частью соглашения, и подписания сторонами Акта о выполнении этапа НИОКР. </w:t>
      </w:r>
    </w:p>
    <w:p w:rsidR="008E0A42" w:rsidRPr="00F352D7" w:rsidRDefault="008E0A42" w:rsidP="008E0A42">
      <w:pPr>
        <w:spacing w:after="0"/>
        <w:ind w:firstLine="708"/>
        <w:rPr>
          <w:sz w:val="22"/>
          <w:szCs w:val="22"/>
        </w:rPr>
      </w:pPr>
      <w:r w:rsidRPr="00F352D7">
        <w:rPr>
          <w:sz w:val="22"/>
          <w:szCs w:val="22"/>
        </w:rPr>
        <w:lastRenderedPageBreak/>
        <w:t>Перечисление гранта осуществляется на расчетный счет Грантополучателя в кредитной организации</w:t>
      </w:r>
      <w:r w:rsidRPr="00F352D7">
        <w:rPr>
          <w:sz w:val="22"/>
          <w:szCs w:val="22"/>
        </w:rPr>
        <w:tab/>
      </w:r>
    </w:p>
    <w:p w:rsidR="008E0A42" w:rsidRPr="00F352D7" w:rsidRDefault="008E0A42" w:rsidP="008E0A42">
      <w:pPr>
        <w:spacing w:after="0"/>
        <w:ind w:firstLine="708"/>
        <w:rPr>
          <w:sz w:val="22"/>
          <w:szCs w:val="22"/>
        </w:rPr>
      </w:pPr>
      <w:r w:rsidRPr="00F352D7">
        <w:rPr>
          <w:sz w:val="22"/>
          <w:szCs w:val="22"/>
        </w:rPr>
        <w:t>2.3.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rsidR="008E0A42" w:rsidRPr="00F352D7" w:rsidRDefault="008E0A42" w:rsidP="008E0A42">
      <w:pPr>
        <w:spacing w:after="0"/>
        <w:rPr>
          <w:sz w:val="22"/>
          <w:szCs w:val="22"/>
        </w:rPr>
      </w:pPr>
      <w:r w:rsidRPr="00F352D7">
        <w:rPr>
          <w:sz w:val="22"/>
          <w:szCs w:val="22"/>
        </w:rPr>
        <w:tab/>
        <w:t>2.4.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8E0A42" w:rsidRPr="00F352D7" w:rsidRDefault="008E0A42" w:rsidP="008E0A42">
      <w:pPr>
        <w:spacing w:after="0"/>
        <w:ind w:firstLine="709"/>
        <w:rPr>
          <w:sz w:val="22"/>
          <w:szCs w:val="22"/>
        </w:rPr>
      </w:pPr>
      <w:r w:rsidRPr="00F352D7">
        <w:rPr>
          <w:sz w:val="22"/>
          <w:szCs w:val="22"/>
        </w:rPr>
        <w:t>2.5.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8E0A42" w:rsidRPr="00F352D7" w:rsidRDefault="008E0A42" w:rsidP="008E0A42">
      <w:pPr>
        <w:spacing w:after="0"/>
        <w:rPr>
          <w:sz w:val="22"/>
          <w:szCs w:val="22"/>
        </w:rPr>
      </w:pPr>
      <w:r w:rsidRPr="00F352D7">
        <w:rPr>
          <w:sz w:val="22"/>
          <w:szCs w:val="22"/>
        </w:rPr>
        <w:tab/>
        <w:t>2.6.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8E0A42" w:rsidRPr="00F352D7" w:rsidRDefault="008E0A42" w:rsidP="008E0A42">
      <w:pPr>
        <w:spacing w:after="0"/>
        <w:rPr>
          <w:sz w:val="22"/>
          <w:szCs w:val="22"/>
        </w:rPr>
      </w:pPr>
      <w:r w:rsidRPr="00F352D7">
        <w:rPr>
          <w:sz w:val="22"/>
          <w:szCs w:val="22"/>
        </w:rPr>
        <w:tab/>
        <w:t>При этом Грантополучатель обязан вести раздельный учет доходов (расходов), полученных (произведенных) в рамках настоящего соглашения.</w:t>
      </w:r>
    </w:p>
    <w:p w:rsidR="008E0A42" w:rsidRPr="00F352D7" w:rsidRDefault="008E0A42" w:rsidP="008E0A42">
      <w:pPr>
        <w:spacing w:after="0"/>
        <w:ind w:firstLine="708"/>
        <w:rPr>
          <w:sz w:val="22"/>
          <w:szCs w:val="22"/>
        </w:rPr>
      </w:pPr>
      <w:r w:rsidRPr="00F352D7">
        <w:rPr>
          <w:sz w:val="22"/>
          <w:szCs w:val="22"/>
        </w:rPr>
        <w:t>2.7. Стоимость НИОКР может быть снижена по соглашению сторон без изменения предусмотренного соглашением объема работ и иных условий исполнения соглашения.</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Права и обязанности сторон.</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 xml:space="preserve">3.1. Грантополучатель обязан: </w:t>
      </w:r>
    </w:p>
    <w:p w:rsidR="008E0A42" w:rsidRPr="00F352D7" w:rsidRDefault="008E0A42" w:rsidP="008E0A42">
      <w:pPr>
        <w:spacing w:after="0"/>
        <w:ind w:firstLine="708"/>
        <w:rPr>
          <w:sz w:val="22"/>
          <w:szCs w:val="22"/>
        </w:rPr>
      </w:pPr>
      <w:r w:rsidRPr="00F352D7">
        <w:rPr>
          <w:sz w:val="22"/>
          <w:szCs w:val="22"/>
        </w:rPr>
        <w:t>- качественно и в срок выполнить НИОКР;</w:t>
      </w:r>
    </w:p>
    <w:p w:rsidR="008E0A42" w:rsidRPr="00F352D7" w:rsidRDefault="008E0A42" w:rsidP="008E0A42">
      <w:pPr>
        <w:spacing w:after="0"/>
        <w:ind w:firstLine="708"/>
        <w:rPr>
          <w:sz w:val="22"/>
          <w:szCs w:val="22"/>
        </w:rPr>
      </w:pPr>
      <w:r w:rsidRPr="00F352D7">
        <w:rPr>
          <w:sz w:val="22"/>
          <w:szCs w:val="22"/>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(РИД);</w:t>
      </w:r>
    </w:p>
    <w:p w:rsidR="008E0A42" w:rsidRPr="00F352D7" w:rsidRDefault="008E0A42" w:rsidP="008E0A42">
      <w:pPr>
        <w:spacing w:after="0"/>
        <w:ind w:firstLine="708"/>
        <w:rPr>
          <w:sz w:val="22"/>
          <w:szCs w:val="22"/>
        </w:rPr>
      </w:pPr>
      <w:r w:rsidRPr="00F352D7">
        <w:rPr>
          <w:sz w:val="22"/>
          <w:szCs w:val="22"/>
        </w:rPr>
        <w:t>- 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8E0A42" w:rsidRPr="00F352D7" w:rsidRDefault="008E0A42" w:rsidP="008E0A42">
      <w:pPr>
        <w:spacing w:after="0"/>
        <w:ind w:firstLine="708"/>
        <w:rPr>
          <w:sz w:val="22"/>
          <w:szCs w:val="22"/>
        </w:rPr>
      </w:pPr>
      <w:r w:rsidRPr="00F352D7">
        <w:rPr>
          <w:sz w:val="22"/>
          <w:szCs w:val="22"/>
        </w:rPr>
        <w:t>- обеспечить достижение плановых показателей реализации инновационного проекта, утвержденных в приложении к соглашению.</w:t>
      </w:r>
    </w:p>
    <w:p w:rsidR="008E0A42" w:rsidRPr="00F352D7" w:rsidRDefault="008E0A42" w:rsidP="008E0A42">
      <w:pPr>
        <w:spacing w:after="0"/>
        <w:ind w:firstLine="708"/>
        <w:rPr>
          <w:sz w:val="22"/>
          <w:szCs w:val="22"/>
        </w:rPr>
      </w:pPr>
      <w:r w:rsidRPr="00F352D7">
        <w:rPr>
          <w:sz w:val="22"/>
          <w:szCs w:val="22"/>
        </w:rPr>
        <w:t>3.1.1. Грантополучатель несет ответственность за целевое использование гранта и достоверность отчетных данных.</w:t>
      </w:r>
    </w:p>
    <w:p w:rsidR="008E0A42" w:rsidRPr="00F352D7" w:rsidRDefault="008E0A42" w:rsidP="008E0A42">
      <w:pPr>
        <w:spacing w:after="0"/>
        <w:rPr>
          <w:sz w:val="22"/>
          <w:szCs w:val="22"/>
        </w:rPr>
      </w:pPr>
      <w:r w:rsidRPr="00F352D7">
        <w:rPr>
          <w:sz w:val="22"/>
          <w:szCs w:val="22"/>
        </w:rPr>
        <w:tab/>
        <w:t>В случае отсутствия отчета по очередному этапу работ Фонд прекращает оплату работ.</w:t>
      </w:r>
    </w:p>
    <w:p w:rsidR="008E0A42" w:rsidRPr="00F352D7" w:rsidRDefault="008E0A42" w:rsidP="008E0A42">
      <w:pPr>
        <w:spacing w:after="0"/>
        <w:ind w:firstLine="708"/>
        <w:rPr>
          <w:sz w:val="22"/>
          <w:szCs w:val="22"/>
        </w:rPr>
      </w:pPr>
      <w:r w:rsidRPr="00F352D7">
        <w:rPr>
          <w:sz w:val="22"/>
          <w:szCs w:val="22"/>
        </w:rPr>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8E0A42" w:rsidRPr="00F352D7" w:rsidRDefault="008E0A42" w:rsidP="008E0A42">
      <w:pPr>
        <w:spacing w:after="0"/>
        <w:rPr>
          <w:sz w:val="22"/>
          <w:szCs w:val="22"/>
        </w:rPr>
      </w:pPr>
      <w:r w:rsidRPr="00F352D7">
        <w:rPr>
          <w:sz w:val="22"/>
          <w:szCs w:val="22"/>
        </w:rPr>
        <w:tab/>
        <w:t>3.1.2.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rsidR="008E0A42" w:rsidRPr="00F352D7" w:rsidRDefault="008E0A42" w:rsidP="008E0A42">
      <w:pPr>
        <w:spacing w:after="0"/>
        <w:rPr>
          <w:sz w:val="22"/>
          <w:szCs w:val="22"/>
        </w:rPr>
      </w:pPr>
      <w:r w:rsidRPr="00F352D7">
        <w:rPr>
          <w:sz w:val="22"/>
          <w:szCs w:val="22"/>
        </w:rPr>
        <w:tab/>
        <w:t xml:space="preserve">3.2. Фонд и/или уполномоченное Фондом лицо (организация) вправе проводить проверки хода выполнения работ и целевого использования гранта по настоящему соглашению. </w:t>
      </w:r>
    </w:p>
    <w:p w:rsidR="008E0A42" w:rsidRPr="00F352D7" w:rsidRDefault="008E0A42" w:rsidP="008E0A42">
      <w:pPr>
        <w:spacing w:after="0"/>
        <w:rPr>
          <w:sz w:val="22"/>
          <w:szCs w:val="22"/>
        </w:rPr>
      </w:pPr>
      <w:r w:rsidRPr="00F352D7">
        <w:rPr>
          <w:sz w:val="22"/>
          <w:szCs w:val="22"/>
        </w:rPr>
        <w:tab/>
        <w:t xml:space="preserve">Фонд осуществляет контроль за ходом выполнения работ и целевым использованием гранта. </w:t>
      </w:r>
    </w:p>
    <w:p w:rsidR="008E0A42" w:rsidRPr="00F352D7" w:rsidRDefault="008E0A42" w:rsidP="008E0A42">
      <w:pPr>
        <w:spacing w:after="0"/>
        <w:ind w:firstLine="708"/>
        <w:rPr>
          <w:sz w:val="22"/>
          <w:szCs w:val="22"/>
        </w:rPr>
      </w:pPr>
      <w:r w:rsidRPr="00F352D7">
        <w:rPr>
          <w:sz w:val="22"/>
          <w:szCs w:val="22"/>
        </w:rPr>
        <w:t>Грантополучатель обязуется предоставлять по запросу необходимую документацию, относящуюся к работам и расходам по настоящему соглашению,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соглашения.</w:t>
      </w:r>
    </w:p>
    <w:p w:rsidR="008E0A42" w:rsidRPr="00F352D7" w:rsidRDefault="008E0A42" w:rsidP="008E0A42">
      <w:pPr>
        <w:spacing w:after="0"/>
        <w:rPr>
          <w:sz w:val="22"/>
          <w:szCs w:val="22"/>
        </w:rPr>
      </w:pPr>
      <w:r w:rsidRPr="00F352D7">
        <w:rPr>
          <w:sz w:val="22"/>
          <w:szCs w:val="22"/>
        </w:rPr>
        <w:tab/>
        <w:t>3.3.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8E0A42" w:rsidRPr="00F352D7" w:rsidRDefault="008E0A42" w:rsidP="008E0A42">
      <w:pPr>
        <w:spacing w:after="0"/>
        <w:rPr>
          <w:sz w:val="22"/>
          <w:szCs w:val="22"/>
        </w:rPr>
      </w:pPr>
      <w:r w:rsidRPr="00F352D7">
        <w:rPr>
          <w:sz w:val="22"/>
          <w:szCs w:val="22"/>
        </w:rPr>
        <w:lastRenderedPageBreak/>
        <w:tab/>
        <w:t>3.4.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8E0A42" w:rsidRPr="00F352D7" w:rsidRDefault="008E0A42" w:rsidP="008E0A42">
      <w:pPr>
        <w:spacing w:after="0"/>
        <w:rPr>
          <w:sz w:val="22"/>
          <w:szCs w:val="22"/>
        </w:rPr>
      </w:pPr>
      <w:r w:rsidRPr="00F352D7">
        <w:rPr>
          <w:sz w:val="22"/>
          <w:szCs w:val="22"/>
        </w:rPr>
        <w:tab/>
        <w:t>3.5.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w:t>
      </w:r>
    </w:p>
    <w:p w:rsidR="008E0A42" w:rsidRPr="00F352D7" w:rsidRDefault="008E0A42" w:rsidP="008E0A42">
      <w:pPr>
        <w:spacing w:after="0"/>
        <w:ind w:firstLine="708"/>
        <w:rPr>
          <w:sz w:val="22"/>
          <w:szCs w:val="22"/>
        </w:rPr>
      </w:pPr>
      <w:r w:rsidRPr="00F352D7">
        <w:rPr>
          <w:sz w:val="22"/>
          <w:szCs w:val="22"/>
        </w:rPr>
        <w:t>3.6.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w:t>
      </w:r>
    </w:p>
    <w:p w:rsidR="008E0A42" w:rsidRPr="00F352D7" w:rsidRDefault="008E0A42" w:rsidP="008E0A42">
      <w:pPr>
        <w:spacing w:after="0"/>
        <w:rPr>
          <w:sz w:val="22"/>
          <w:szCs w:val="22"/>
        </w:rPr>
      </w:pPr>
      <w:r w:rsidRPr="00F352D7">
        <w:rPr>
          <w:sz w:val="22"/>
          <w:szCs w:val="22"/>
        </w:rPr>
        <w:tab/>
        <w:t>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соглашению.</w:t>
      </w:r>
    </w:p>
    <w:p w:rsidR="008E0A42" w:rsidRPr="00F352D7" w:rsidRDefault="008E0A42" w:rsidP="008E0A42">
      <w:pPr>
        <w:spacing w:after="0"/>
        <w:rPr>
          <w:sz w:val="22"/>
          <w:szCs w:val="22"/>
        </w:rPr>
      </w:pPr>
      <w:r w:rsidRPr="00F352D7">
        <w:rPr>
          <w:sz w:val="22"/>
          <w:szCs w:val="22"/>
        </w:rPr>
        <w:tab/>
        <w:t>3.7.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8E0A42" w:rsidRPr="00F352D7" w:rsidRDefault="008E0A42" w:rsidP="008E0A42">
      <w:pPr>
        <w:spacing w:after="0"/>
        <w:rPr>
          <w:sz w:val="22"/>
          <w:szCs w:val="22"/>
        </w:rPr>
      </w:pPr>
      <w:r w:rsidRPr="00F352D7">
        <w:rPr>
          <w:sz w:val="22"/>
          <w:szCs w:val="22"/>
        </w:rPr>
        <w:tab/>
        <w:t>3.8.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8E0A42" w:rsidRPr="00F352D7" w:rsidRDefault="008E0A42" w:rsidP="008E0A42">
      <w:pPr>
        <w:spacing w:after="0"/>
        <w:ind w:firstLine="708"/>
        <w:rPr>
          <w:sz w:val="22"/>
          <w:szCs w:val="22"/>
        </w:rPr>
      </w:pPr>
      <w:r w:rsidRPr="00F352D7">
        <w:rPr>
          <w:sz w:val="22"/>
          <w:szCs w:val="22"/>
        </w:rPr>
        <w:t>3.9.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31.10.2017 № 22-165 (далее – Приказ) Грантополучатель обязан:</w:t>
      </w:r>
    </w:p>
    <w:p w:rsidR="008E0A42" w:rsidRPr="00F352D7" w:rsidRDefault="008E0A42" w:rsidP="008E0A42">
      <w:pPr>
        <w:spacing w:after="0"/>
        <w:ind w:firstLine="708"/>
        <w:rPr>
          <w:sz w:val="22"/>
          <w:szCs w:val="22"/>
        </w:rPr>
      </w:pPr>
      <w:r w:rsidRPr="00F352D7">
        <w:rPr>
          <w:sz w:val="22"/>
          <w:szCs w:val="22"/>
        </w:rPr>
        <w:t>3.9.1.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власти»(далее - ФГАНУ ЦИТиС), а также не позднее 50 календарных дней с даты начала НИОКР представить РК с присвоенным ФГАНУ ЦИТиС  регистрационным номером в электронном виде в автоматизированной системе «Фонд-М» (далее – АС).</w:t>
      </w:r>
    </w:p>
    <w:p w:rsidR="008E0A42" w:rsidRPr="00F352D7" w:rsidRDefault="008E0A42" w:rsidP="008E0A42">
      <w:pPr>
        <w:spacing w:after="0"/>
        <w:ind w:firstLine="708"/>
        <w:rPr>
          <w:sz w:val="22"/>
          <w:szCs w:val="22"/>
        </w:rPr>
      </w:pPr>
      <w:r w:rsidRPr="00F352D7">
        <w:rPr>
          <w:sz w:val="22"/>
          <w:szCs w:val="22"/>
        </w:rPr>
        <w:t xml:space="preserve">3.9.2. В 30-дневный срок с даты  окончания НИОКР (ее этапа) и сдачи отчета в  Фонд, заполнить в электронном виде на сайте www.rosrid.ru направить формы направления реферативно-библиографических сведений  о результатах НИОКР по утвержденной Приказом форме (далее - ИКРБС) в ФГАНУ ЦИТиС с приложением  отчета. </w:t>
      </w:r>
    </w:p>
    <w:p w:rsidR="008E0A42" w:rsidRPr="00F352D7" w:rsidRDefault="008E0A42" w:rsidP="008E0A42">
      <w:pPr>
        <w:spacing w:after="0"/>
        <w:ind w:firstLine="708"/>
        <w:rPr>
          <w:sz w:val="22"/>
          <w:szCs w:val="22"/>
        </w:rPr>
      </w:pPr>
      <w:r w:rsidRPr="00F352D7">
        <w:rPr>
          <w:sz w:val="22"/>
          <w:szCs w:val="22"/>
        </w:rPr>
        <w:t>ИКРБС заполняется и направляется на регистрацию в ФГАНУ ЦИТиС по окончании каждого этапа работы с приложением отчета.</w:t>
      </w:r>
    </w:p>
    <w:p w:rsidR="008E0A42" w:rsidRPr="00F352D7" w:rsidRDefault="008E0A42" w:rsidP="008E0A42">
      <w:pPr>
        <w:spacing w:after="0"/>
        <w:ind w:firstLine="708"/>
        <w:rPr>
          <w:sz w:val="22"/>
          <w:szCs w:val="22"/>
        </w:rPr>
      </w:pPr>
      <w:r w:rsidRPr="00F352D7">
        <w:rPr>
          <w:sz w:val="22"/>
          <w:szCs w:val="22"/>
        </w:rPr>
        <w:t>Грантополучатель обязан в 30-дневный срок с момента завершения НИОКР представить итоговую ИКРБС с присвоенным ФГАНУ ЦИТиС  регистрационным номером в электронном виде в АС.</w:t>
      </w:r>
    </w:p>
    <w:p w:rsidR="008E0A42" w:rsidRPr="00F352D7" w:rsidRDefault="008E0A42" w:rsidP="008E0A42">
      <w:pPr>
        <w:spacing w:after="0"/>
        <w:ind w:firstLine="708"/>
        <w:rPr>
          <w:sz w:val="22"/>
          <w:szCs w:val="22"/>
        </w:rPr>
      </w:pPr>
      <w:r w:rsidRPr="00F352D7">
        <w:rPr>
          <w:sz w:val="22"/>
          <w:szCs w:val="22"/>
        </w:rPr>
        <w:t xml:space="preserve">3.9.3.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w:t>
      </w:r>
      <w:r w:rsidRPr="00F352D7">
        <w:t xml:space="preserve"> </w:t>
      </w:r>
      <w:r w:rsidRPr="00F352D7">
        <w:rPr>
          <w:sz w:val="22"/>
          <w:szCs w:val="22"/>
        </w:rPr>
        <w:t xml:space="preserve">заполнить на сайте www.rosrid.ru и направить в электронном виде в ФГАНУ ЦИТиС  форму направления сведений  о созданном (ых) РИД (далее – ИКР): </w:t>
      </w:r>
    </w:p>
    <w:p w:rsidR="008E0A42" w:rsidRPr="00F352D7" w:rsidRDefault="008E0A42" w:rsidP="008E0A42">
      <w:pPr>
        <w:spacing w:after="0"/>
        <w:ind w:firstLine="708"/>
        <w:rPr>
          <w:sz w:val="22"/>
          <w:szCs w:val="22"/>
        </w:rPr>
      </w:pPr>
      <w:r w:rsidRPr="00F352D7">
        <w:rPr>
          <w:sz w:val="22"/>
          <w:szCs w:val="22"/>
        </w:rPr>
        <w:t>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p>
    <w:p w:rsidR="008E0A42" w:rsidRPr="00F352D7" w:rsidRDefault="008E0A42" w:rsidP="008E0A42">
      <w:pPr>
        <w:spacing w:after="0"/>
        <w:ind w:firstLine="708"/>
        <w:rPr>
          <w:sz w:val="22"/>
          <w:szCs w:val="22"/>
        </w:rPr>
      </w:pPr>
      <w:r w:rsidRPr="00F352D7">
        <w:rPr>
          <w:sz w:val="22"/>
          <w:szCs w:val="22"/>
        </w:rPr>
        <w:t xml:space="preserve"> в 15-дневный срок  с даты подачи заявки на государственную регистрацию базы данных, топологии интегральных микросхем, программы для электронно-вычислительных маши.</w:t>
      </w:r>
    </w:p>
    <w:p w:rsidR="008E0A42" w:rsidRPr="00F352D7" w:rsidRDefault="008E0A42" w:rsidP="008E0A42">
      <w:pPr>
        <w:spacing w:after="0"/>
        <w:ind w:firstLine="708"/>
        <w:rPr>
          <w:sz w:val="22"/>
          <w:szCs w:val="22"/>
        </w:rPr>
      </w:pPr>
      <w:r w:rsidRPr="00F352D7">
        <w:rPr>
          <w:sz w:val="22"/>
          <w:szCs w:val="22"/>
        </w:rPr>
        <w:t>Направление ИКР во ФГАНУ ЦИТиС производится  Грантополучателем только после подтверждения Фондом соответствия сведений о созданном (ых) РИД условиям соглашения.</w:t>
      </w:r>
    </w:p>
    <w:p w:rsidR="008E0A42" w:rsidRPr="00F352D7" w:rsidRDefault="008E0A42" w:rsidP="008E0A42">
      <w:pPr>
        <w:spacing w:after="0"/>
        <w:ind w:firstLine="708"/>
        <w:rPr>
          <w:sz w:val="22"/>
          <w:szCs w:val="22"/>
        </w:rPr>
      </w:pPr>
      <w:r w:rsidRPr="00F352D7">
        <w:rPr>
          <w:sz w:val="22"/>
          <w:szCs w:val="22"/>
        </w:rPr>
        <w:lastRenderedPageBreak/>
        <w:t>Полный перечень инструкций и регламентов по работе в ЕГИСУ и ИС Фонд-М по оформлению информационных карт размещен на сайте Фонда http://www.fasie.ru/programs/programma-start/#otchetnost</w:t>
      </w:r>
    </w:p>
    <w:p w:rsidR="008E0A42" w:rsidRPr="00F352D7" w:rsidRDefault="008E0A42" w:rsidP="008E0A42">
      <w:pPr>
        <w:spacing w:after="0"/>
        <w:ind w:firstLine="708"/>
        <w:rPr>
          <w:sz w:val="22"/>
          <w:szCs w:val="22"/>
        </w:rPr>
      </w:pPr>
      <w:r w:rsidRPr="00F352D7">
        <w:rPr>
          <w:sz w:val="22"/>
          <w:szCs w:val="22"/>
        </w:rPr>
        <w:t>Грантополучатель  обязан до окончания соглашения представить ИКР с присвоенным ФГАНУ ЦИТиС  регистрационным номером в электронном виде в АС.</w:t>
      </w:r>
    </w:p>
    <w:p w:rsidR="008E0A42" w:rsidRPr="00F352D7" w:rsidRDefault="008E0A42" w:rsidP="008E0A42">
      <w:pPr>
        <w:spacing w:after="0"/>
        <w:ind w:firstLine="708"/>
        <w:rPr>
          <w:sz w:val="22"/>
          <w:szCs w:val="22"/>
        </w:rPr>
      </w:pPr>
      <w:r w:rsidRPr="00F352D7">
        <w:rPr>
          <w:sz w:val="22"/>
          <w:szCs w:val="22"/>
        </w:rPr>
        <w:t>3.9.4. В 15-дневный срок с даты получения из ФИПС  свидетельства (патента) о государственной регистрации или отказа в регистрации РИД, созданного (ых) в результате выполнения НИОКР, заполнить в электронном виде на сайте www.rosrid.ru и направить в электронном виде в ФГАНУ ЦИТиС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rsidR="008E0A42" w:rsidRPr="00F352D7" w:rsidRDefault="008E0A42" w:rsidP="008E0A42">
      <w:pPr>
        <w:spacing w:after="0"/>
        <w:ind w:firstLine="708"/>
        <w:rPr>
          <w:sz w:val="22"/>
          <w:szCs w:val="22"/>
        </w:rPr>
      </w:pPr>
      <w:r w:rsidRPr="00F352D7">
        <w:rPr>
          <w:sz w:val="22"/>
          <w:szCs w:val="22"/>
        </w:rPr>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соглашения.</w:t>
      </w:r>
    </w:p>
    <w:p w:rsidR="008E0A42" w:rsidRPr="00F352D7" w:rsidRDefault="008E0A42" w:rsidP="008E0A42">
      <w:pPr>
        <w:spacing w:after="0"/>
        <w:ind w:firstLine="708"/>
        <w:rPr>
          <w:sz w:val="22"/>
          <w:szCs w:val="22"/>
        </w:rPr>
      </w:pPr>
      <w:r w:rsidRPr="00F352D7">
        <w:rPr>
          <w:sz w:val="22"/>
          <w:szCs w:val="22"/>
        </w:rPr>
        <w:t>Грантополучатель  обязан  предоставить ИКСПО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8E0A42" w:rsidRPr="00F352D7" w:rsidRDefault="008E0A42" w:rsidP="008E0A42">
      <w:pPr>
        <w:spacing w:after="0"/>
        <w:ind w:firstLine="708"/>
        <w:rPr>
          <w:sz w:val="22"/>
          <w:szCs w:val="22"/>
        </w:rPr>
      </w:pPr>
      <w:r w:rsidRPr="00F352D7">
        <w:rPr>
          <w:sz w:val="22"/>
          <w:szCs w:val="22"/>
        </w:rPr>
        <w:t>ИКСПО оформляется Грантополучателем в обязательном порядке, даже в случае получения патента/свидетельства после окончания действия соглашения.</w:t>
      </w:r>
    </w:p>
    <w:p w:rsidR="008E0A42" w:rsidRPr="00F352D7" w:rsidRDefault="008E0A42" w:rsidP="008E0A42">
      <w:pPr>
        <w:spacing w:after="0"/>
        <w:ind w:firstLine="708"/>
        <w:rPr>
          <w:sz w:val="22"/>
          <w:szCs w:val="22"/>
        </w:rPr>
      </w:pPr>
      <w:r w:rsidRPr="00F352D7">
        <w:rPr>
          <w:sz w:val="22"/>
          <w:szCs w:val="22"/>
        </w:rPr>
        <w:t>3.9.5. В 15-дневный срок с даты начала использования Грантополучателем зарегистрированного РИД  в производстве, заполнить в электронном виде на сайте www.rosrid.ru и направить в электронном виде в ФГАНУ ЦИТиС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8E0A42" w:rsidRPr="00F352D7" w:rsidRDefault="008E0A42" w:rsidP="008E0A42">
      <w:pPr>
        <w:spacing w:after="0"/>
        <w:ind w:firstLine="708"/>
        <w:rPr>
          <w:sz w:val="22"/>
          <w:szCs w:val="22"/>
        </w:rPr>
      </w:pPr>
      <w:r w:rsidRPr="00F352D7">
        <w:rPr>
          <w:sz w:val="22"/>
          <w:szCs w:val="22"/>
        </w:rPr>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соглашения.</w:t>
      </w:r>
    </w:p>
    <w:p w:rsidR="008E0A42" w:rsidRPr="00F352D7" w:rsidRDefault="008E0A42" w:rsidP="008E0A42">
      <w:pPr>
        <w:spacing w:after="0"/>
        <w:ind w:firstLine="708"/>
        <w:rPr>
          <w:sz w:val="22"/>
          <w:szCs w:val="22"/>
        </w:rPr>
      </w:pPr>
      <w:r w:rsidRPr="00F352D7">
        <w:rPr>
          <w:sz w:val="22"/>
          <w:szCs w:val="22"/>
        </w:rPr>
        <w:t>Грантополучатель  обязан  предоставить ИКСИ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8E0A42" w:rsidRPr="00F352D7" w:rsidRDefault="008E0A42" w:rsidP="008E0A42">
      <w:pPr>
        <w:spacing w:after="0"/>
        <w:ind w:firstLine="708"/>
        <w:rPr>
          <w:sz w:val="22"/>
          <w:szCs w:val="22"/>
        </w:rPr>
      </w:pPr>
      <w:r w:rsidRPr="00F352D7">
        <w:rPr>
          <w:sz w:val="22"/>
          <w:szCs w:val="22"/>
        </w:rPr>
        <w:t>ИКСИ оформляется Грантополучателем в обязательном порядке, в период действия соглашения, либо в течение 5 лет  после окончания действия соглашения.</w:t>
      </w:r>
      <w:r w:rsidRPr="00F352D7">
        <w:rPr>
          <w:sz w:val="22"/>
          <w:szCs w:val="22"/>
        </w:rPr>
        <w:tab/>
      </w:r>
      <w:r w:rsidRPr="00F352D7">
        <w:rPr>
          <w:sz w:val="22"/>
          <w:szCs w:val="22"/>
        </w:rPr>
        <w:tab/>
      </w:r>
    </w:p>
    <w:p w:rsidR="008E0A42" w:rsidRPr="00F352D7" w:rsidRDefault="008E0A42" w:rsidP="008E0A42">
      <w:pPr>
        <w:spacing w:after="0"/>
        <w:ind w:firstLine="708"/>
        <w:rPr>
          <w:sz w:val="22"/>
          <w:szCs w:val="22"/>
        </w:rPr>
      </w:pPr>
      <w:r w:rsidRPr="00F352D7">
        <w:rPr>
          <w:sz w:val="22"/>
          <w:szCs w:val="22"/>
        </w:rPr>
        <w:t>3.10. В течение всего срока действия соглашения, а также в течение 5 лет после выполнения работ по настоящему соглашению Грантополучатель ежегодно в срок до 15 апреля  предоставляет Фонду информацию о показателях реализации инновационного проекта  в электронном виде в АС.</w:t>
      </w:r>
    </w:p>
    <w:p w:rsidR="008E0A42" w:rsidRPr="00F352D7" w:rsidRDefault="008E0A42" w:rsidP="008E0A42">
      <w:pPr>
        <w:spacing w:after="0"/>
        <w:ind w:firstLine="708"/>
        <w:rPr>
          <w:sz w:val="22"/>
          <w:szCs w:val="22"/>
        </w:rPr>
      </w:pPr>
      <w:r w:rsidRPr="00F352D7">
        <w:rPr>
          <w:sz w:val="22"/>
          <w:szCs w:val="22"/>
        </w:rPr>
        <w:t>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 и известить Федеральную налоговую службу о нецелевом использовании средств гранта.</w:t>
      </w:r>
      <w:r w:rsidRPr="00F352D7">
        <w:rPr>
          <w:sz w:val="22"/>
          <w:szCs w:val="22"/>
        </w:rPr>
        <w:tab/>
      </w:r>
    </w:p>
    <w:p w:rsidR="008E0A42" w:rsidRPr="00F352D7" w:rsidRDefault="008E0A42" w:rsidP="008E0A42">
      <w:pPr>
        <w:spacing w:after="0"/>
        <w:ind w:firstLine="708"/>
        <w:rPr>
          <w:sz w:val="22"/>
          <w:szCs w:val="22"/>
        </w:rPr>
      </w:pPr>
      <w:r w:rsidRPr="00F352D7">
        <w:rPr>
          <w:sz w:val="22"/>
          <w:szCs w:val="22"/>
        </w:rP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8E0A42" w:rsidRPr="00F352D7" w:rsidRDefault="008E0A42" w:rsidP="008E0A42">
      <w:pPr>
        <w:spacing w:after="0"/>
        <w:ind w:firstLine="708"/>
        <w:rPr>
          <w:sz w:val="22"/>
          <w:szCs w:val="22"/>
        </w:rPr>
      </w:pPr>
      <w:r w:rsidRPr="00F352D7">
        <w:rPr>
          <w:sz w:val="22"/>
          <w:szCs w:val="22"/>
        </w:rPr>
        <w:t xml:space="preserve">3.11. Грантополучатель обязуется не приобретать за счет средств гранта </w:t>
      </w:r>
      <w:r w:rsidR="006D66F7" w:rsidRPr="00F352D7">
        <w:rPr>
          <w:sz w:val="22"/>
          <w:szCs w:val="22"/>
        </w:rPr>
        <w:t xml:space="preserve">и (или) внебюджетных средств </w:t>
      </w:r>
      <w:r w:rsidRPr="00F352D7">
        <w:rPr>
          <w:sz w:val="22"/>
          <w:szCs w:val="22"/>
        </w:rPr>
        <w:t>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8E0A42" w:rsidRPr="00F352D7" w:rsidRDefault="008E0A42" w:rsidP="008E0A42">
      <w:pPr>
        <w:spacing w:after="0"/>
        <w:ind w:firstLine="708"/>
        <w:rPr>
          <w:sz w:val="22"/>
          <w:szCs w:val="22"/>
        </w:rPr>
      </w:pPr>
      <w:r w:rsidRPr="00F352D7">
        <w:rPr>
          <w:sz w:val="22"/>
          <w:szCs w:val="22"/>
        </w:rPr>
        <w:t>3.12. Грантополучатель обязуется не заключать сделки на приобретение за счет средств гранта</w:t>
      </w:r>
      <w:r w:rsidRPr="00F352D7">
        <w:t xml:space="preserve"> </w:t>
      </w:r>
      <w:r w:rsidRPr="00F352D7">
        <w:rPr>
          <w:sz w:val="22"/>
          <w:szCs w:val="22"/>
        </w:rPr>
        <w:t>и (или) внебюджетных средств товаров и услуг у аффилированных компаний.</w:t>
      </w:r>
    </w:p>
    <w:p w:rsidR="008E0A42" w:rsidRPr="00F352D7" w:rsidRDefault="008E0A42" w:rsidP="008E0A42">
      <w:pPr>
        <w:spacing w:after="0"/>
        <w:ind w:firstLine="708"/>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Права сторон на результаты НИОКР, полученные при выполнении настоящего соглашения.</w:t>
      </w:r>
    </w:p>
    <w:p w:rsidR="008E0A42" w:rsidRPr="00F352D7" w:rsidRDefault="008E0A42" w:rsidP="008E0A42">
      <w:pPr>
        <w:pStyle w:val="af"/>
        <w:spacing w:after="0"/>
        <w:rPr>
          <w:sz w:val="22"/>
          <w:szCs w:val="22"/>
        </w:rPr>
      </w:pPr>
    </w:p>
    <w:p w:rsidR="008E0A42" w:rsidRPr="00F352D7" w:rsidRDefault="008E0A42" w:rsidP="008E0A42">
      <w:pPr>
        <w:spacing w:after="0"/>
        <w:ind w:firstLine="708"/>
        <w:rPr>
          <w:sz w:val="22"/>
          <w:szCs w:val="22"/>
        </w:rPr>
      </w:pPr>
      <w:r w:rsidRPr="00F352D7">
        <w:rPr>
          <w:sz w:val="22"/>
          <w:szCs w:val="22"/>
        </w:rPr>
        <w:t>4.1. Исключительные права на результаты интеллектуальной деятельности (РИД)</w:t>
      </w:r>
      <w:r w:rsidRPr="00F352D7">
        <w:t xml:space="preserve"> (</w:t>
      </w:r>
      <w:r w:rsidRPr="00F352D7">
        <w:rPr>
          <w:sz w:val="22"/>
          <w:szCs w:val="22"/>
        </w:rPr>
        <w:t>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Грантополучателю.</w:t>
      </w:r>
    </w:p>
    <w:p w:rsidR="008E0A42" w:rsidRPr="00F352D7" w:rsidRDefault="008E0A42" w:rsidP="008E0A42">
      <w:pPr>
        <w:spacing w:after="0"/>
        <w:ind w:firstLine="708"/>
        <w:rPr>
          <w:sz w:val="22"/>
          <w:szCs w:val="22"/>
        </w:rPr>
      </w:pPr>
      <w:r w:rsidRPr="00F352D7">
        <w:rPr>
          <w:sz w:val="22"/>
          <w:szCs w:val="22"/>
        </w:rPr>
        <w:lastRenderedPageBreak/>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соглашению от имени физических лиц, а также включение в состав правообладателей юридических и физических лиц, не являющихся Грантополучателем и Исполнителем по соглашению.</w:t>
      </w:r>
    </w:p>
    <w:p w:rsidR="008E0A42" w:rsidRPr="00F352D7" w:rsidRDefault="008E0A42" w:rsidP="008E0A42">
      <w:pPr>
        <w:spacing w:after="0"/>
        <w:ind w:firstLine="708"/>
        <w:rPr>
          <w:sz w:val="22"/>
          <w:szCs w:val="22"/>
        </w:rPr>
      </w:pPr>
      <w:r w:rsidRPr="00F352D7">
        <w:rPr>
          <w:sz w:val="22"/>
          <w:szCs w:val="22"/>
        </w:rPr>
        <w:t>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E0A42" w:rsidRPr="00F352D7" w:rsidRDefault="008E0A42" w:rsidP="008E0A42">
      <w:pPr>
        <w:spacing w:after="0"/>
        <w:ind w:firstLine="708"/>
        <w:rPr>
          <w:sz w:val="22"/>
          <w:szCs w:val="22"/>
        </w:rPr>
      </w:pPr>
      <w:r w:rsidRPr="00F352D7">
        <w:rPr>
          <w:sz w:val="22"/>
          <w:szCs w:val="22"/>
        </w:rPr>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8E0A42" w:rsidRPr="00F352D7" w:rsidRDefault="008E0A42" w:rsidP="008E0A42">
      <w:pPr>
        <w:spacing w:after="0"/>
        <w:ind w:firstLine="708"/>
        <w:rPr>
          <w:sz w:val="22"/>
          <w:szCs w:val="22"/>
        </w:rPr>
      </w:pPr>
      <w:r w:rsidRPr="00F352D7">
        <w:rPr>
          <w:sz w:val="22"/>
          <w:szCs w:val="22"/>
        </w:rPr>
        <w:t>4.3. Грантополучатель обязан осуществлять практическое применение (внедрение) результатов интеллектуальной деятельности, вести работу, направленную на вовлечение результатов НИОКР в хозяйственный оборот (осуществление практического применения (внедрения) результатов интеллектуальной деятельности).</w:t>
      </w:r>
    </w:p>
    <w:p w:rsidR="008E0A42" w:rsidRPr="00F352D7" w:rsidRDefault="008E0A42" w:rsidP="008E0A42">
      <w:pPr>
        <w:spacing w:after="0"/>
        <w:ind w:firstLine="708"/>
        <w:rPr>
          <w:sz w:val="22"/>
          <w:szCs w:val="22"/>
        </w:rPr>
      </w:pPr>
      <w:r w:rsidRPr="00F352D7">
        <w:rPr>
          <w:sz w:val="22"/>
          <w:szCs w:val="22"/>
        </w:rPr>
        <w:t>4.4.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представлять Фонду (в электронном виде),  по утвержденным Приказом Министерства образования и науки Российской Федерации от 31 марта 2016 г. № 341  формам учетных документов, сведения о созданных в процессе выполнения НИОКР результатах интеллектуальной деятельности (РИД).</w:t>
      </w:r>
    </w:p>
    <w:p w:rsidR="008E0A42" w:rsidRPr="00F352D7" w:rsidRDefault="008E0A42" w:rsidP="008E0A42">
      <w:pPr>
        <w:spacing w:after="0"/>
        <w:ind w:firstLine="708"/>
        <w:rPr>
          <w:sz w:val="22"/>
          <w:szCs w:val="22"/>
        </w:rPr>
      </w:pPr>
      <w:r w:rsidRPr="00F352D7">
        <w:rPr>
          <w:sz w:val="22"/>
          <w:szCs w:val="22"/>
        </w:rPr>
        <w:t>4.5.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8E0A42" w:rsidRPr="00F352D7" w:rsidRDefault="008E0A42" w:rsidP="008E0A42">
      <w:pPr>
        <w:spacing w:after="0"/>
        <w:rPr>
          <w:sz w:val="22"/>
          <w:szCs w:val="22"/>
        </w:rPr>
      </w:pPr>
      <w:r w:rsidRPr="00F352D7">
        <w:rPr>
          <w:sz w:val="22"/>
          <w:szCs w:val="22"/>
        </w:rPr>
        <w:tab/>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Порядок приемки выполненных работ.</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5.1. 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частью настоящего соглашения, на основании отчетных материалов.</w:t>
      </w:r>
    </w:p>
    <w:p w:rsidR="008E0A42" w:rsidRPr="00F352D7" w:rsidRDefault="008E0A42" w:rsidP="008E0A42">
      <w:pPr>
        <w:spacing w:after="0"/>
        <w:ind w:firstLine="709"/>
        <w:rPr>
          <w:sz w:val="22"/>
          <w:szCs w:val="22"/>
        </w:rPr>
      </w:pPr>
      <w:r w:rsidRPr="00F352D7">
        <w:rPr>
          <w:sz w:val="22"/>
          <w:szCs w:val="22"/>
        </w:rPr>
        <w:t>Допустимые направления расходов средств гранта и предельные ограничения по каждому направлению (смета) представлены в приложении к Договору (Соглашению). Требования к расходованию средств гранта и подготовке финансовой отчетности представлены на сайте Фонда по адресу http://fasie.ru/.</w:t>
      </w:r>
    </w:p>
    <w:p w:rsidR="008E0A42" w:rsidRPr="00F352D7" w:rsidRDefault="008E0A42" w:rsidP="008E0A42">
      <w:pPr>
        <w:spacing w:after="0"/>
        <w:ind w:firstLine="709"/>
        <w:rPr>
          <w:sz w:val="22"/>
          <w:szCs w:val="22"/>
        </w:rPr>
      </w:pPr>
      <w:r w:rsidRPr="00F352D7">
        <w:rPr>
          <w:sz w:val="22"/>
          <w:szCs w:val="22"/>
        </w:rPr>
        <w:t>5.2. 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Отчет 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ИКР,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другие сведения, относящиеся к  реализации проекта.</w:t>
      </w:r>
    </w:p>
    <w:p w:rsidR="008E0A42" w:rsidRPr="00F352D7" w:rsidRDefault="008E0A42" w:rsidP="008E0A42">
      <w:pPr>
        <w:spacing w:after="0"/>
        <w:ind w:firstLine="709"/>
        <w:rPr>
          <w:sz w:val="22"/>
          <w:szCs w:val="22"/>
        </w:rPr>
      </w:pPr>
      <w:r w:rsidRPr="00F352D7">
        <w:rPr>
          <w:sz w:val="22"/>
          <w:szCs w:val="22"/>
        </w:rPr>
        <w:t xml:space="preserve">Отчетная документация оформляется в соответствии с требованиями Фонда и подписывается усовершенствованной усиленной квалифицированной электронной подписью со стороны Грантополучателя в электронной системе. Отчетная документация представляется Фонду в электронной системе, в том числе Информационные карты, зарегистрированные в ЦИТИС – РК, ИКРБС, ИКР, ИКСПО и ИКСИ. </w:t>
      </w:r>
    </w:p>
    <w:p w:rsidR="008E0A42" w:rsidRPr="00F352D7" w:rsidRDefault="008E0A42" w:rsidP="008E0A42">
      <w:pPr>
        <w:spacing w:after="0"/>
        <w:ind w:firstLine="708"/>
        <w:rPr>
          <w:sz w:val="22"/>
          <w:szCs w:val="22"/>
        </w:rPr>
      </w:pPr>
      <w:r w:rsidRPr="00F352D7">
        <w:rPr>
          <w:sz w:val="22"/>
          <w:szCs w:val="22"/>
        </w:rPr>
        <w:t xml:space="preserve">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w:t>
      </w:r>
      <w:r w:rsidRPr="00F352D7">
        <w:rPr>
          <w:sz w:val="22"/>
          <w:szCs w:val="22"/>
        </w:rPr>
        <w:lastRenderedPageBreak/>
        <w:t>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rsidR="008E0A42" w:rsidRPr="00F352D7" w:rsidRDefault="008E0A42" w:rsidP="008E0A42">
      <w:pPr>
        <w:spacing w:after="0"/>
        <w:rPr>
          <w:sz w:val="22"/>
          <w:szCs w:val="22"/>
        </w:rPr>
      </w:pPr>
      <w:r w:rsidRPr="00F352D7">
        <w:rPr>
          <w:sz w:val="22"/>
          <w:szCs w:val="22"/>
        </w:rPr>
        <w:tab/>
        <w:t>5.4. Заключительный отчёт по НИОКР принимается только после представления Грантополучателем в АС документов, подтверждающих совершение им действий, необходимых для признания за ним и получения прав на результаты интеллектуальной деятельности (РИД) – ИКР с присвоенным ФГАНУ ЦИТиС  регистрационным номером.</w:t>
      </w:r>
    </w:p>
    <w:p w:rsidR="008E0A42" w:rsidRPr="00F352D7" w:rsidRDefault="008E0A42" w:rsidP="008E0A42">
      <w:pPr>
        <w:spacing w:after="0"/>
        <w:rPr>
          <w:sz w:val="22"/>
          <w:szCs w:val="22"/>
        </w:rPr>
      </w:pPr>
      <w:r w:rsidRPr="00F352D7">
        <w:rPr>
          <w:sz w:val="22"/>
          <w:szCs w:val="22"/>
        </w:rPr>
        <w:tab/>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АС.</w:t>
      </w:r>
    </w:p>
    <w:p w:rsidR="008E0A42" w:rsidRPr="00F352D7" w:rsidRDefault="008E0A42" w:rsidP="008E0A42">
      <w:pPr>
        <w:spacing w:after="0"/>
        <w:rPr>
          <w:sz w:val="22"/>
          <w:szCs w:val="22"/>
        </w:rPr>
      </w:pPr>
      <w:r w:rsidRPr="00F352D7">
        <w:rPr>
          <w:sz w:val="22"/>
          <w:szCs w:val="22"/>
        </w:rPr>
        <w:tab/>
        <w:t>5.6. На основании представленных документов стороны подписывают двухсторонний Акт о выполнении НИОКР (очередного этапа НИОКР) и Отчет о целевом использовании средств гранта. Датой выполнения НИОКР по соглашению (очередного этапа НИОКР) считается дата подписания Фондом Акта о выполнении НИОКР (очередного этапа НИОКР).</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Особые условия.</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6.1. Изменения и дополнения к настоящему соглашению оформляются  дополнительными соглашениями между Фондом и Грантополучателем.</w:t>
      </w:r>
    </w:p>
    <w:p w:rsidR="008E0A42" w:rsidRPr="00F352D7" w:rsidRDefault="008E0A42" w:rsidP="008E0A42">
      <w:pPr>
        <w:spacing w:after="0"/>
        <w:rPr>
          <w:sz w:val="22"/>
          <w:szCs w:val="22"/>
        </w:rPr>
      </w:pPr>
      <w:r w:rsidRPr="00F352D7">
        <w:rPr>
          <w:sz w:val="22"/>
          <w:szCs w:val="22"/>
        </w:rPr>
        <w:tab/>
        <w:t xml:space="preserve">6.2. Грантополучатель обязан разместить на своем Интернет-сайте информацию о реализации инновационного проекта с указанием, что работа проводится при финансовой поддержке </w:t>
      </w:r>
      <w:r w:rsidR="00142E40" w:rsidRPr="00F352D7">
        <w:rPr>
          <w:sz w:val="22"/>
          <w:szCs w:val="22"/>
        </w:rPr>
        <w:t>Фонда</w:t>
      </w:r>
      <w:r w:rsidR="00B74DF0" w:rsidRPr="00F352D7">
        <w:rPr>
          <w:sz w:val="22"/>
          <w:szCs w:val="22"/>
        </w:rPr>
        <w:t>, а также в целях реализации национальной программы «Цифровая экономика Российской Федерации», с указанием ссылки на адрес официального сайта Фонда fasie.ru.</w:t>
      </w:r>
      <w:r w:rsidRPr="00F352D7">
        <w:rPr>
          <w:sz w:val="22"/>
          <w:szCs w:val="22"/>
        </w:rPr>
        <w:t xml:space="preserve">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и демонстрации их на выставочно-ярмарочных мероприятиях Грантополучатель обязан указать, что работа прово</w:t>
      </w:r>
      <w:r w:rsidR="00142E40" w:rsidRPr="00F352D7">
        <w:rPr>
          <w:sz w:val="22"/>
          <w:szCs w:val="22"/>
        </w:rPr>
        <w:t>дилась при финансовой поддержке Фонда.</w:t>
      </w:r>
    </w:p>
    <w:p w:rsidR="00B74DF0" w:rsidRPr="00F352D7" w:rsidRDefault="00B74DF0" w:rsidP="008E0A42">
      <w:pPr>
        <w:spacing w:after="0"/>
        <w:rPr>
          <w:sz w:val="22"/>
          <w:szCs w:val="22"/>
        </w:rPr>
      </w:pPr>
      <w:r w:rsidRPr="00F352D7">
        <w:rPr>
          <w:sz w:val="22"/>
          <w:szCs w:val="22"/>
        </w:rPr>
        <w:tab/>
        <w:t>6.3. В целях реализации п. 6.2. Грантополучатель имеет право использовать логотип Фонда.</w:t>
      </w:r>
    </w:p>
    <w:p w:rsidR="008E0A42" w:rsidRPr="00F352D7" w:rsidRDefault="008E0A42" w:rsidP="008E0A42">
      <w:pPr>
        <w:spacing w:after="0"/>
        <w:ind w:firstLine="708"/>
        <w:rPr>
          <w:sz w:val="22"/>
          <w:szCs w:val="22"/>
        </w:rPr>
      </w:pPr>
      <w:r w:rsidRPr="00F352D7">
        <w:rPr>
          <w:sz w:val="22"/>
          <w:szCs w:val="22"/>
        </w:rPr>
        <w:t>6.</w:t>
      </w:r>
      <w:r w:rsidR="00B74DF0" w:rsidRPr="00F352D7">
        <w:rPr>
          <w:sz w:val="22"/>
          <w:szCs w:val="22"/>
        </w:rPr>
        <w:t>4</w:t>
      </w:r>
      <w:r w:rsidRPr="00F352D7">
        <w:rPr>
          <w:sz w:val="22"/>
          <w:szCs w:val="22"/>
        </w:rPr>
        <w:t>. Все условия соглашения являются существенными, и при нарушении любого пункта Фонд может требовать расторжения соглашения.</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Ответственность сторон и порядок разрешения споров.</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7.1.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w:t>
      </w:r>
    </w:p>
    <w:p w:rsidR="008E0A42" w:rsidRPr="00F352D7" w:rsidRDefault="008E0A42" w:rsidP="008E0A42">
      <w:pPr>
        <w:spacing w:after="0"/>
        <w:rPr>
          <w:sz w:val="22"/>
          <w:szCs w:val="22"/>
        </w:rPr>
      </w:pPr>
      <w:r w:rsidRPr="00F352D7">
        <w:rPr>
          <w:sz w:val="22"/>
          <w:szCs w:val="22"/>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8E0A42" w:rsidRPr="00F352D7" w:rsidRDefault="008E0A42" w:rsidP="008E0A42">
      <w:pPr>
        <w:spacing w:after="0"/>
        <w:ind w:firstLine="709"/>
        <w:rPr>
          <w:color w:val="000000"/>
          <w:sz w:val="22"/>
          <w:szCs w:val="22"/>
        </w:rPr>
      </w:pPr>
      <w:r w:rsidRPr="00F352D7">
        <w:rPr>
          <w:color w:val="000000"/>
          <w:sz w:val="22"/>
          <w:szCs w:val="22"/>
        </w:rPr>
        <w:t xml:space="preserve">7.3.  </w:t>
      </w:r>
      <w:r w:rsidR="00317E35" w:rsidRPr="00317E35">
        <w:rPr>
          <w:color w:val="000000"/>
          <w:sz w:val="22"/>
          <w:szCs w:val="22"/>
        </w:rPr>
        <w:t>При несоблюдении предусмотренных настоящим соглашением сроков выполнения этапов и сроков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 Фондом</w:t>
      </w:r>
      <w:r w:rsidRPr="00F352D7">
        <w:rPr>
          <w:color w:val="000000"/>
          <w:sz w:val="22"/>
          <w:szCs w:val="22"/>
        </w:rPr>
        <w:t>.</w:t>
      </w:r>
    </w:p>
    <w:p w:rsidR="008E0A42" w:rsidRPr="00F352D7" w:rsidRDefault="008E0A42" w:rsidP="008E0A42">
      <w:pPr>
        <w:spacing w:after="0"/>
        <w:ind w:firstLine="709"/>
        <w:rPr>
          <w:sz w:val="22"/>
          <w:szCs w:val="22"/>
        </w:rPr>
      </w:pPr>
      <w:r w:rsidRPr="00F352D7">
        <w:rPr>
          <w:color w:val="000000"/>
          <w:sz w:val="22"/>
          <w:szCs w:val="22"/>
        </w:rPr>
        <w:t>7.4. Уплата неустойки не освобождает стороны от обязательства по настоящему соглашению.</w:t>
      </w:r>
    </w:p>
    <w:p w:rsidR="008E0A42" w:rsidRPr="00F352D7" w:rsidRDefault="008E0A42" w:rsidP="008E0A42">
      <w:pPr>
        <w:spacing w:after="0"/>
        <w:rPr>
          <w:color w:val="000000"/>
          <w:sz w:val="22"/>
          <w:szCs w:val="22"/>
        </w:rPr>
      </w:pPr>
      <w:r w:rsidRPr="00F352D7">
        <w:rPr>
          <w:color w:val="000000"/>
          <w:sz w:val="22"/>
          <w:szCs w:val="22"/>
        </w:rPr>
        <w:tab/>
        <w:t>7.5. Споры, связанные с исполнением настоящего соглашения, разрешаются сторонами путем переговоров. Неурегулированные споры передаются на разрешение в Арбитражный суд города Москвы.</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Обстоятельства непреодолимой силы.</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8.1. Обстоятельствами непреодолимой силы, делающими невозможным надлежащее исполнение обязательств по настоящему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rsidR="008E0A42" w:rsidRPr="00F352D7" w:rsidRDefault="008E0A42" w:rsidP="008E0A42">
      <w:pPr>
        <w:spacing w:after="0"/>
        <w:rPr>
          <w:sz w:val="22"/>
          <w:szCs w:val="22"/>
        </w:rPr>
      </w:pPr>
    </w:p>
    <w:p w:rsidR="008E0A42" w:rsidRPr="00F352D7" w:rsidRDefault="00142E40" w:rsidP="001E5E2B">
      <w:pPr>
        <w:pStyle w:val="af"/>
        <w:numPr>
          <w:ilvl w:val="0"/>
          <w:numId w:val="30"/>
        </w:numPr>
        <w:spacing w:after="0"/>
        <w:jc w:val="center"/>
        <w:rPr>
          <w:sz w:val="22"/>
          <w:szCs w:val="22"/>
        </w:rPr>
      </w:pPr>
      <w:r w:rsidRPr="00F352D7">
        <w:rPr>
          <w:sz w:val="22"/>
          <w:szCs w:val="22"/>
        </w:rPr>
        <w:br w:type="page"/>
      </w:r>
      <w:r w:rsidR="008E0A42" w:rsidRPr="00F352D7">
        <w:rPr>
          <w:sz w:val="22"/>
          <w:szCs w:val="22"/>
        </w:rPr>
        <w:lastRenderedPageBreak/>
        <w:t>Срок действия соглашения.</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 xml:space="preserve">9.1 Срок действия соглашения устанавливается с </w:t>
      </w:r>
      <w:r w:rsidR="00142E40" w:rsidRPr="00F352D7">
        <w:rPr>
          <w:sz w:val="22"/>
          <w:szCs w:val="22"/>
        </w:rPr>
        <w:t>___________________</w:t>
      </w:r>
      <w:r w:rsidR="00484409" w:rsidRPr="00F352D7">
        <w:rPr>
          <w:sz w:val="22"/>
          <w:szCs w:val="22"/>
        </w:rPr>
        <w:t xml:space="preserve"> </w:t>
      </w:r>
      <w:r w:rsidRPr="00F352D7">
        <w:rPr>
          <w:sz w:val="22"/>
          <w:szCs w:val="22"/>
        </w:rPr>
        <w:t xml:space="preserve"> до исполнения сторонами своих обязательств.</w:t>
      </w:r>
    </w:p>
    <w:p w:rsidR="008E0A42" w:rsidRPr="00F352D7" w:rsidRDefault="008E0A42" w:rsidP="008E0A42">
      <w:pPr>
        <w:spacing w:after="0"/>
        <w:rPr>
          <w:sz w:val="22"/>
          <w:szCs w:val="22"/>
        </w:rPr>
      </w:pPr>
      <w:r w:rsidRPr="00F352D7">
        <w:rPr>
          <w:sz w:val="22"/>
          <w:szCs w:val="22"/>
        </w:rPr>
        <w:tab/>
        <w:t>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8E0A42" w:rsidRPr="00F352D7" w:rsidRDefault="008E0A42" w:rsidP="008E0A42">
      <w:pPr>
        <w:spacing w:after="0"/>
        <w:rPr>
          <w:sz w:val="22"/>
          <w:szCs w:val="22"/>
        </w:rPr>
      </w:pPr>
    </w:p>
    <w:p w:rsidR="008E0A42" w:rsidRPr="00F352D7" w:rsidRDefault="008E0A42" w:rsidP="008E0A42">
      <w:pPr>
        <w:spacing w:after="0"/>
        <w:rPr>
          <w:sz w:val="22"/>
          <w:szCs w:val="22"/>
        </w:rPr>
      </w:pPr>
    </w:p>
    <w:p w:rsidR="008E0A42" w:rsidRPr="00F352D7" w:rsidRDefault="008E0A42" w:rsidP="008E0A42">
      <w:pPr>
        <w:spacing w:after="0"/>
        <w:jc w:val="left"/>
        <w:rPr>
          <w:color w:val="000000"/>
        </w:rPr>
      </w:pPr>
      <w:r w:rsidRPr="00F352D7">
        <w:rPr>
          <w:color w:val="000000"/>
        </w:rPr>
        <w:t>Приложения к Договору (Соглашению):</w:t>
      </w:r>
    </w:p>
    <w:p w:rsidR="008E0A42" w:rsidRPr="00F352D7" w:rsidRDefault="008E0A42" w:rsidP="001123B1">
      <w:pPr>
        <w:numPr>
          <w:ilvl w:val="0"/>
          <w:numId w:val="32"/>
        </w:numPr>
        <w:spacing w:after="0" w:line="276" w:lineRule="auto"/>
        <w:contextualSpacing/>
        <w:jc w:val="left"/>
      </w:pPr>
      <w:r w:rsidRPr="00F352D7">
        <w:t>Техническое задание на выполнение НИОКР.</w:t>
      </w:r>
    </w:p>
    <w:p w:rsidR="008E0A42" w:rsidRPr="00F352D7" w:rsidRDefault="008E0A42" w:rsidP="001123B1">
      <w:pPr>
        <w:pStyle w:val="af"/>
        <w:numPr>
          <w:ilvl w:val="0"/>
          <w:numId w:val="32"/>
        </w:numPr>
        <w:spacing w:after="0"/>
        <w:contextualSpacing w:val="0"/>
        <w:jc w:val="left"/>
      </w:pPr>
      <w:r w:rsidRPr="00F352D7">
        <w:t>Календарный план выполнения НИОКР с Приложением  </w:t>
      </w:r>
      <w:r w:rsidRPr="00F352D7">
        <w:br/>
        <w:t>«Состав работ, выполняемых соисполнителями и сторонними организациями».</w:t>
      </w:r>
    </w:p>
    <w:p w:rsidR="008E0A42" w:rsidRPr="00F352D7" w:rsidRDefault="008E0A42" w:rsidP="001123B1">
      <w:pPr>
        <w:widowControl w:val="0"/>
        <w:numPr>
          <w:ilvl w:val="0"/>
          <w:numId w:val="32"/>
        </w:numPr>
        <w:autoSpaceDE w:val="0"/>
        <w:autoSpaceDN w:val="0"/>
        <w:adjustRightInd w:val="0"/>
        <w:spacing w:after="0" w:line="276" w:lineRule="auto"/>
        <w:contextualSpacing/>
        <w:jc w:val="left"/>
      </w:pPr>
      <w:r w:rsidRPr="00F352D7">
        <w:t>Допустимые направления расходов средств гранта (смета) с</w:t>
      </w:r>
    </w:p>
    <w:p w:rsidR="008E0A42" w:rsidRDefault="008E0A42" w:rsidP="008E0A42">
      <w:pPr>
        <w:widowControl w:val="0"/>
        <w:autoSpaceDE w:val="0"/>
        <w:autoSpaceDN w:val="0"/>
        <w:adjustRightInd w:val="0"/>
        <w:spacing w:after="0" w:line="276" w:lineRule="auto"/>
        <w:ind w:left="720"/>
        <w:contextualSpacing/>
        <w:jc w:val="left"/>
      </w:pPr>
      <w:r w:rsidRPr="00F352D7">
        <w:t xml:space="preserve"> перечнем прочих общехозяйственных расходов.</w:t>
      </w:r>
    </w:p>
    <w:p w:rsidR="003A6D13" w:rsidRDefault="003A6D13" w:rsidP="003A6D13">
      <w:pPr>
        <w:widowControl w:val="0"/>
        <w:numPr>
          <w:ilvl w:val="0"/>
          <w:numId w:val="32"/>
        </w:numPr>
        <w:autoSpaceDE w:val="0"/>
        <w:autoSpaceDN w:val="0"/>
        <w:adjustRightInd w:val="0"/>
        <w:spacing w:after="0" w:line="276" w:lineRule="auto"/>
        <w:contextualSpacing/>
        <w:jc w:val="left"/>
      </w:pPr>
      <w:r>
        <w:t xml:space="preserve">Требования к расходованию средств гранта. </w:t>
      </w:r>
    </w:p>
    <w:p w:rsidR="003A6D13" w:rsidRPr="00F352D7" w:rsidRDefault="003A6D13" w:rsidP="003A6D13">
      <w:pPr>
        <w:widowControl w:val="0"/>
        <w:numPr>
          <w:ilvl w:val="0"/>
          <w:numId w:val="32"/>
        </w:numPr>
        <w:autoSpaceDE w:val="0"/>
        <w:autoSpaceDN w:val="0"/>
        <w:adjustRightInd w:val="0"/>
        <w:spacing w:after="0" w:line="276" w:lineRule="auto"/>
        <w:contextualSpacing/>
        <w:jc w:val="left"/>
      </w:pPr>
      <w:r>
        <w:t>Требования к подготовке финансовой отчетности.</w:t>
      </w:r>
    </w:p>
    <w:p w:rsidR="008E0A42" w:rsidRPr="00F352D7" w:rsidRDefault="008E0A42" w:rsidP="001123B1">
      <w:pPr>
        <w:widowControl w:val="0"/>
        <w:numPr>
          <w:ilvl w:val="0"/>
          <w:numId w:val="32"/>
        </w:numPr>
        <w:autoSpaceDE w:val="0"/>
        <w:autoSpaceDN w:val="0"/>
        <w:adjustRightInd w:val="0"/>
        <w:spacing w:after="0" w:line="276" w:lineRule="auto"/>
        <w:contextualSpacing/>
        <w:jc w:val="left"/>
      </w:pPr>
      <w:r w:rsidRPr="00F352D7">
        <w:t>Показатели реализации инновационного проекта.</w:t>
      </w:r>
    </w:p>
    <w:p w:rsidR="008E0A42" w:rsidRPr="00F352D7" w:rsidRDefault="008E0A42" w:rsidP="008F350E">
      <w:pPr>
        <w:spacing w:after="0"/>
        <w:jc w:val="left"/>
      </w:pPr>
    </w:p>
    <w:tbl>
      <w:tblPr>
        <w:tblW w:w="4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tblGrid>
      <w:tr w:rsidR="00142E40" w:rsidRPr="00F352D7" w:rsidTr="00142E40">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142E40" w:rsidRPr="00F352D7" w:rsidRDefault="00142E40" w:rsidP="000C0608">
            <w:pPr>
              <w:spacing w:after="0"/>
              <w:jc w:val="left"/>
            </w:pPr>
          </w:p>
        </w:tc>
      </w:tr>
    </w:tbl>
    <w:p w:rsidR="008F350E" w:rsidRPr="00F352D7" w:rsidRDefault="008F350E" w:rsidP="008E0A42">
      <w:pPr>
        <w:spacing w:after="0"/>
        <w:jc w:val="center"/>
      </w:pPr>
    </w:p>
    <w:p w:rsidR="008F350E" w:rsidRPr="00F352D7" w:rsidRDefault="008F350E">
      <w:pPr>
        <w:spacing w:after="200" w:line="276" w:lineRule="auto"/>
        <w:jc w:val="left"/>
      </w:pPr>
      <w:r w:rsidRPr="00F352D7">
        <w:br w:type="page"/>
      </w:r>
    </w:p>
    <w:p w:rsidR="008E0A42" w:rsidRPr="00F352D7" w:rsidRDefault="008E0A42" w:rsidP="008E0A42">
      <w:pPr>
        <w:spacing w:after="0"/>
        <w:jc w:val="center"/>
      </w:pPr>
      <w:r w:rsidRPr="00F352D7">
        <w:lastRenderedPageBreak/>
        <w:t>ТЕХНИЧЕСКОЕ ЗАДАНИЕ</w:t>
      </w:r>
    </w:p>
    <w:p w:rsidR="008E0A42" w:rsidRPr="00F352D7" w:rsidRDefault="008E0A42" w:rsidP="008E0A42">
      <w:pPr>
        <w:spacing w:after="0"/>
        <w:jc w:val="center"/>
      </w:pPr>
      <w:r w:rsidRPr="00F352D7">
        <w:t>на выполнение НИОКР по теме: «_________»</w:t>
      </w:r>
    </w:p>
    <w:p w:rsidR="008E0A42" w:rsidRPr="00F352D7" w:rsidRDefault="008E0A42" w:rsidP="008E0A42">
      <w:pPr>
        <w:spacing w:after="0"/>
        <w:jc w:val="center"/>
      </w:pPr>
      <w:r w:rsidRPr="00F352D7">
        <w:t>Заявка №_______</w:t>
      </w:r>
    </w:p>
    <w:p w:rsidR="008E0A42" w:rsidRPr="00F352D7" w:rsidRDefault="008E0A42" w:rsidP="008E0A42">
      <w:pPr>
        <w:spacing w:after="0"/>
        <w:jc w:val="center"/>
      </w:pPr>
      <w:r w:rsidRPr="00F352D7">
        <w:t>Проект №________</w:t>
      </w:r>
    </w:p>
    <w:p w:rsidR="008E0A42" w:rsidRPr="00F352D7" w:rsidRDefault="008E0A42" w:rsidP="008E0A42">
      <w:pPr>
        <w:spacing w:after="0"/>
        <w:jc w:val="left"/>
      </w:pPr>
    </w:p>
    <w:p w:rsidR="00B573B1" w:rsidRPr="00B573B1" w:rsidRDefault="00B573B1" w:rsidP="00B573B1">
      <w:pPr>
        <w:keepNext/>
        <w:spacing w:after="0" w:line="276" w:lineRule="auto"/>
        <w:jc w:val="left"/>
      </w:pPr>
      <w:r w:rsidRPr="00B573B1">
        <w:t xml:space="preserve">1. </w:t>
      </w:r>
      <w:r w:rsidRPr="00B573B1">
        <w:rPr>
          <w:u w:val="single"/>
        </w:rPr>
        <w:t>Наименование НИОКР:</w:t>
      </w:r>
      <w:r w:rsidRPr="00B573B1">
        <w:t xml:space="preserve"> “_____________________________________________”</w:t>
      </w:r>
    </w:p>
    <w:p w:rsidR="00B573B1" w:rsidRPr="00B573B1" w:rsidRDefault="00B573B1" w:rsidP="00B573B1">
      <w:pPr>
        <w:keepNext/>
        <w:spacing w:after="0" w:line="276" w:lineRule="auto"/>
        <w:jc w:val="left"/>
        <w:rPr>
          <w:u w:val="single"/>
        </w:rPr>
      </w:pPr>
      <w:r w:rsidRPr="00B573B1">
        <w:t>2.</w:t>
      </w:r>
      <w:r w:rsidRPr="00B573B1">
        <w:rPr>
          <w:u w:val="single"/>
        </w:rPr>
        <w:t xml:space="preserve"> Цель выполнения НИОКР:</w:t>
      </w:r>
    </w:p>
    <w:p w:rsidR="00B573B1" w:rsidRPr="00B573B1" w:rsidRDefault="00B573B1" w:rsidP="00B573B1">
      <w:pPr>
        <w:widowControl w:val="0"/>
        <w:autoSpaceDE w:val="0"/>
        <w:autoSpaceDN w:val="0"/>
        <w:adjustRightInd w:val="0"/>
        <w:spacing w:after="0" w:line="276" w:lineRule="auto"/>
        <w:jc w:val="left"/>
        <w:rPr>
          <w:i/>
        </w:rPr>
      </w:pPr>
      <w:r w:rsidRPr="00B573B1">
        <w:rPr>
          <w:i/>
        </w:rPr>
        <w:t xml:space="preserve">В разделе должны быть указаны основные научно- технические проблемы, на решение которых направлено выполнение НИОКР, в т.ч. указан технологический барьер дорожной карты, на преодоление которого направлен НИОКР </w:t>
      </w:r>
    </w:p>
    <w:p w:rsidR="00B573B1" w:rsidRPr="00B573B1" w:rsidRDefault="00B573B1" w:rsidP="00B573B1">
      <w:pPr>
        <w:keepNext/>
        <w:spacing w:after="0" w:line="276" w:lineRule="auto"/>
        <w:jc w:val="left"/>
      </w:pPr>
      <w:r w:rsidRPr="00B573B1">
        <w:t>3.</w:t>
      </w:r>
      <w:r w:rsidRPr="00B573B1">
        <w:rPr>
          <w:u w:val="single"/>
        </w:rPr>
        <w:t xml:space="preserve"> Назначение научно-технического продукта (изделия и т.п.):</w:t>
      </w:r>
    </w:p>
    <w:p w:rsidR="00B573B1" w:rsidRPr="00B573B1" w:rsidRDefault="00B573B1" w:rsidP="00B573B1">
      <w:pPr>
        <w:spacing w:after="0" w:line="276" w:lineRule="auto"/>
        <w:jc w:val="left"/>
        <w:rPr>
          <w:i/>
        </w:rPr>
      </w:pPr>
      <w:r w:rsidRPr="00B573B1">
        <w:rPr>
          <w:i/>
        </w:rPr>
        <w:t>В разделе должны быть указаны области применения разрабатываемой продукции и категории потенциальных потребителей.</w:t>
      </w:r>
    </w:p>
    <w:p w:rsidR="00B573B1" w:rsidRPr="00B573B1" w:rsidRDefault="00B573B1" w:rsidP="00B573B1">
      <w:pPr>
        <w:spacing w:after="0" w:line="276" w:lineRule="auto"/>
        <w:jc w:val="left"/>
        <w:rPr>
          <w:u w:val="single"/>
        </w:rPr>
      </w:pPr>
      <w:r w:rsidRPr="00B573B1">
        <w:t xml:space="preserve">4. </w:t>
      </w:r>
      <w:r w:rsidRPr="00B573B1">
        <w:rPr>
          <w:u w:val="single"/>
        </w:rPr>
        <w:t>Технические требования к научно-техническому продукту (изделию и т.п.).</w:t>
      </w:r>
    </w:p>
    <w:p w:rsidR="00B573B1" w:rsidRPr="00B573B1" w:rsidRDefault="00B573B1" w:rsidP="00B573B1">
      <w:pPr>
        <w:spacing w:after="0" w:line="276" w:lineRule="auto"/>
        <w:jc w:val="left"/>
        <w:rPr>
          <w:u w:val="single"/>
        </w:rPr>
      </w:pPr>
      <w:r w:rsidRPr="00B573B1">
        <w:t xml:space="preserve">4.1. </w:t>
      </w:r>
      <w:r w:rsidRPr="00B573B1">
        <w:rPr>
          <w:u w:val="single"/>
        </w:rPr>
        <w:t xml:space="preserve">Основные технические параметры, определяющие количественные, качественные и функциональные характеристики продукции </w:t>
      </w:r>
    </w:p>
    <w:p w:rsidR="00B573B1" w:rsidRPr="00B573B1" w:rsidRDefault="00B573B1" w:rsidP="00B573B1">
      <w:pPr>
        <w:spacing w:after="0" w:line="276" w:lineRule="auto"/>
        <w:jc w:val="left"/>
        <w:rPr>
          <w:u w:val="single"/>
        </w:rPr>
      </w:pPr>
      <w:r w:rsidRPr="00B573B1">
        <w:rPr>
          <w:i/>
        </w:rPr>
        <w:t>В разделе должны быть указаны:</w:t>
      </w:r>
    </w:p>
    <w:p w:rsidR="00B573B1" w:rsidRPr="00B573B1" w:rsidRDefault="00B573B1" w:rsidP="00B573B1">
      <w:pPr>
        <w:spacing w:after="0" w:line="276" w:lineRule="auto"/>
        <w:jc w:val="left"/>
        <w:rPr>
          <w:u w:val="single"/>
        </w:rPr>
      </w:pPr>
      <w:r w:rsidRPr="00B573B1">
        <w:rPr>
          <w:i/>
        </w:rPr>
        <w:t>- функции, выполнение  которых должна обеспечивать разрабатываемая продукция;</w:t>
      </w:r>
    </w:p>
    <w:p w:rsidR="00B573B1" w:rsidRPr="00B573B1" w:rsidRDefault="00B573B1" w:rsidP="00B573B1">
      <w:pPr>
        <w:spacing w:after="0" w:line="276" w:lineRule="auto"/>
        <w:jc w:val="left"/>
        <w:rPr>
          <w:u w:val="single"/>
        </w:rPr>
      </w:pPr>
      <w:r w:rsidRPr="00B573B1">
        <w:rPr>
          <w:i/>
        </w:rPr>
        <w:t>- количественные параметры (характеристики, показатели эффективности применения), определяющие выполнение продукцией своих функций;</w:t>
      </w:r>
    </w:p>
    <w:p w:rsidR="00B573B1" w:rsidRPr="00B573B1" w:rsidRDefault="00B573B1" w:rsidP="00B573B1">
      <w:pPr>
        <w:spacing w:after="0" w:line="276" w:lineRule="auto"/>
        <w:jc w:val="left"/>
        <w:rPr>
          <w:u w:val="single"/>
        </w:rPr>
      </w:pPr>
      <w:r w:rsidRPr="00B573B1">
        <w:rPr>
          <w:i/>
        </w:rPr>
        <w:t>- входные воздействия (сигналы, информационные данные, механические воздействия и т.п.), необходимые для выполнения продукцией заданных функций;</w:t>
      </w:r>
    </w:p>
    <w:p w:rsidR="00B573B1" w:rsidRPr="00B573B1" w:rsidRDefault="00B573B1" w:rsidP="00B573B1">
      <w:pPr>
        <w:spacing w:after="0" w:line="276" w:lineRule="auto"/>
        <w:jc w:val="left"/>
        <w:rPr>
          <w:u w:val="single"/>
        </w:rPr>
      </w:pPr>
      <w:r w:rsidRPr="00B573B1">
        <w:rPr>
          <w:i/>
        </w:rPr>
        <w:t xml:space="preserve">- выходные реакции (сигналы, информационные данные, действия и т.п.) обеспечиваемые  продукцией в результате выполнения своих функций. </w:t>
      </w:r>
    </w:p>
    <w:p w:rsidR="00B573B1" w:rsidRPr="00B573B1" w:rsidRDefault="00B573B1" w:rsidP="00B573B1">
      <w:pPr>
        <w:spacing w:after="0" w:line="276" w:lineRule="auto"/>
        <w:jc w:val="left"/>
        <w:rPr>
          <w:u w:val="single"/>
        </w:rPr>
      </w:pPr>
      <w:r w:rsidRPr="00B573B1">
        <w:t xml:space="preserve">4.2 </w:t>
      </w:r>
      <w:r w:rsidRPr="00B573B1">
        <w:rPr>
          <w:u w:val="single"/>
        </w:rPr>
        <w:t>Требования по патентной охране.</w:t>
      </w:r>
    </w:p>
    <w:p w:rsidR="00B573B1" w:rsidRPr="00B573B1" w:rsidRDefault="00B573B1" w:rsidP="00B573B1">
      <w:pPr>
        <w:spacing w:after="0" w:line="276" w:lineRule="auto"/>
        <w:jc w:val="left"/>
        <w:rPr>
          <w:u w:val="single"/>
        </w:rPr>
      </w:pPr>
      <w:r w:rsidRPr="00B573B1">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B573B1" w:rsidRPr="00B573B1" w:rsidRDefault="00B573B1" w:rsidP="00B573B1">
      <w:pPr>
        <w:spacing w:after="0" w:line="276" w:lineRule="auto"/>
        <w:jc w:val="left"/>
        <w:rPr>
          <w:i/>
          <w:u w:val="single"/>
        </w:rPr>
      </w:pPr>
      <w:r w:rsidRPr="00B573B1">
        <w:t xml:space="preserve">4.3 </w:t>
      </w:r>
      <w:r w:rsidRPr="00B573B1">
        <w:rPr>
          <w:u w:val="single"/>
        </w:rPr>
        <w:t>Конструктивные требования.</w:t>
      </w:r>
    </w:p>
    <w:p w:rsidR="00B573B1" w:rsidRPr="00B573B1" w:rsidRDefault="00B573B1" w:rsidP="00B573B1">
      <w:pPr>
        <w:spacing w:after="0" w:line="276" w:lineRule="auto"/>
        <w:jc w:val="left"/>
        <w:rPr>
          <w:i/>
          <w:u w:val="single"/>
        </w:rPr>
      </w:pPr>
      <w:r w:rsidRPr="00B573B1">
        <w:rPr>
          <w:i/>
        </w:rPr>
        <w:t>В разделе должны быть указаны:</w:t>
      </w:r>
    </w:p>
    <w:p w:rsidR="00B573B1" w:rsidRPr="00B573B1" w:rsidRDefault="00B573B1" w:rsidP="00B573B1">
      <w:pPr>
        <w:spacing w:after="0" w:line="276" w:lineRule="auto"/>
        <w:jc w:val="left"/>
        <w:rPr>
          <w:i/>
          <w:u w:val="single"/>
        </w:rPr>
      </w:pPr>
      <w:r w:rsidRPr="00B573B1">
        <w:rPr>
          <w:i/>
        </w:rPr>
        <w:t>- структурное деление продукции (в случае, если продукция состоит из нескольких отдельных конструктивных единиц);</w:t>
      </w:r>
    </w:p>
    <w:p w:rsidR="00B573B1" w:rsidRPr="00B573B1" w:rsidRDefault="00B573B1" w:rsidP="00B573B1">
      <w:pPr>
        <w:spacing w:after="0" w:line="276" w:lineRule="auto"/>
        <w:jc w:val="left"/>
        <w:rPr>
          <w:i/>
          <w:u w:val="single"/>
        </w:rPr>
      </w:pPr>
      <w:r w:rsidRPr="00B573B1">
        <w:rPr>
          <w:i/>
        </w:rPr>
        <w:t>- массогабаритные характеристики;</w:t>
      </w:r>
    </w:p>
    <w:p w:rsidR="00B573B1" w:rsidRPr="00B573B1" w:rsidRDefault="00B573B1" w:rsidP="00B573B1">
      <w:pPr>
        <w:spacing w:after="0" w:line="276" w:lineRule="auto"/>
        <w:jc w:val="left"/>
        <w:rPr>
          <w:i/>
          <w:u w:val="single"/>
        </w:rPr>
      </w:pPr>
      <w:r w:rsidRPr="00B573B1">
        <w:rPr>
          <w:i/>
        </w:rPr>
        <w:t>- вид исполнения, товарные формы  (при необходимости);</w:t>
      </w:r>
    </w:p>
    <w:p w:rsidR="00B573B1" w:rsidRPr="00B573B1" w:rsidRDefault="00B573B1" w:rsidP="00B573B1">
      <w:pPr>
        <w:spacing w:after="0" w:line="276" w:lineRule="auto"/>
        <w:jc w:val="left"/>
        <w:rPr>
          <w:i/>
          <w:u w:val="single"/>
        </w:rPr>
      </w:pPr>
      <w:r w:rsidRPr="00B573B1">
        <w:rPr>
          <w:i/>
        </w:rPr>
        <w:t>- требования к аппаратной части программных комплексов;</w:t>
      </w:r>
    </w:p>
    <w:p w:rsidR="00B573B1" w:rsidRPr="00B573B1" w:rsidRDefault="00B573B1" w:rsidP="00B573B1">
      <w:pPr>
        <w:spacing w:after="0" w:line="276" w:lineRule="auto"/>
        <w:jc w:val="left"/>
        <w:rPr>
          <w:i/>
          <w:u w:val="single"/>
        </w:rPr>
      </w:pPr>
      <w:r w:rsidRPr="00B573B1">
        <w:rPr>
          <w:i/>
        </w:rPr>
        <w:t>- условия эксплуатации (при необходимости – например,  функционирование в условиях, незащищенных от атмосферных воздействий, специальных средах и т.п.);</w:t>
      </w:r>
    </w:p>
    <w:p w:rsidR="00B573B1" w:rsidRPr="00B573B1" w:rsidRDefault="00B573B1" w:rsidP="00B573B1">
      <w:pPr>
        <w:spacing w:after="0" w:line="276" w:lineRule="auto"/>
        <w:jc w:val="left"/>
        <w:rPr>
          <w:i/>
          <w:u w:val="single"/>
        </w:rPr>
      </w:pPr>
      <w:r w:rsidRPr="00B573B1">
        <w:t xml:space="preserve">5. </w:t>
      </w:r>
      <w:r w:rsidRPr="00B573B1">
        <w:rPr>
          <w:u w:val="single"/>
        </w:rPr>
        <w:t>Перечень основных категорий комплектующих и материалов (входящих в состав разрабатываемого продукта (изделия) или используемых в процессе его разработки и изготовления).</w:t>
      </w:r>
    </w:p>
    <w:p w:rsidR="00B573B1" w:rsidRPr="00B573B1" w:rsidRDefault="00B573B1" w:rsidP="00B573B1">
      <w:pPr>
        <w:widowControl w:val="0"/>
        <w:autoSpaceDE w:val="0"/>
        <w:autoSpaceDN w:val="0"/>
        <w:adjustRightInd w:val="0"/>
        <w:spacing w:after="0" w:line="276" w:lineRule="auto"/>
        <w:jc w:val="left"/>
        <w:rPr>
          <w:i/>
        </w:rPr>
      </w:pPr>
      <w:r w:rsidRPr="00B573B1">
        <w:rPr>
          <w:i/>
        </w:rPr>
        <w:t>Указываются основные категории приобретаемых за средства Фонда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B573B1" w:rsidRPr="00B573B1" w:rsidRDefault="00B573B1" w:rsidP="00B573B1">
      <w:pPr>
        <w:widowControl w:val="0"/>
        <w:autoSpaceDE w:val="0"/>
        <w:autoSpaceDN w:val="0"/>
        <w:adjustRightInd w:val="0"/>
        <w:spacing w:after="0" w:line="276" w:lineRule="auto"/>
        <w:jc w:val="left"/>
        <w:rPr>
          <w:u w:val="single"/>
        </w:rPr>
      </w:pPr>
      <w:r w:rsidRPr="00B573B1">
        <w:t xml:space="preserve">6. </w:t>
      </w:r>
      <w:r w:rsidRPr="00B573B1">
        <w:rPr>
          <w:u w:val="single"/>
        </w:rPr>
        <w:t xml:space="preserve">Планируемые стоимостные характеристики разрабатываемой продукции: </w:t>
      </w:r>
    </w:p>
    <w:p w:rsidR="00B573B1" w:rsidRPr="00B573B1" w:rsidRDefault="00B573B1" w:rsidP="00B573B1">
      <w:pPr>
        <w:widowControl w:val="0"/>
        <w:autoSpaceDE w:val="0"/>
        <w:autoSpaceDN w:val="0"/>
        <w:adjustRightInd w:val="0"/>
        <w:spacing w:after="0" w:line="276" w:lineRule="auto"/>
        <w:jc w:val="left"/>
        <w:rPr>
          <w:i/>
        </w:rPr>
      </w:pPr>
      <w:r w:rsidRPr="00B573B1">
        <w:rPr>
          <w:i/>
        </w:rPr>
        <w:t>Указывается плановая цена реализации продукции по завершении разработки</w:t>
      </w:r>
    </w:p>
    <w:p w:rsidR="00B573B1" w:rsidRPr="00B573B1" w:rsidRDefault="00B573B1" w:rsidP="00B573B1">
      <w:pPr>
        <w:widowControl w:val="0"/>
        <w:autoSpaceDE w:val="0"/>
        <w:autoSpaceDN w:val="0"/>
        <w:adjustRightInd w:val="0"/>
        <w:spacing w:after="0" w:line="276" w:lineRule="auto"/>
        <w:jc w:val="left"/>
        <w:rPr>
          <w:u w:val="single"/>
        </w:rPr>
      </w:pPr>
      <w:r w:rsidRPr="00B573B1">
        <w:t xml:space="preserve">7. </w:t>
      </w:r>
      <w:r w:rsidRPr="00B573B1">
        <w:rPr>
          <w:u w:val="single"/>
        </w:rPr>
        <w:t xml:space="preserve">Отчетность по НИОКР (перечень технической документации, разрабатываемой в </w:t>
      </w:r>
      <w:r w:rsidRPr="00B573B1">
        <w:rPr>
          <w:u w:val="single"/>
        </w:rPr>
        <w:lastRenderedPageBreak/>
        <w:t>процессе выполнения НИОКР</w:t>
      </w:r>
      <w:r w:rsidRPr="00B573B1">
        <w:rPr>
          <w:u w:val="single"/>
          <w:vertAlign w:val="superscript"/>
        </w:rPr>
        <w:footnoteReference w:id="8"/>
      </w:r>
      <w:r w:rsidRPr="00B573B1">
        <w:rPr>
          <w:u w:val="single"/>
        </w:rPr>
        <w:t>).</w:t>
      </w:r>
    </w:p>
    <w:p w:rsidR="00B573B1" w:rsidRPr="00B573B1" w:rsidRDefault="00B573B1" w:rsidP="00B573B1">
      <w:pPr>
        <w:widowControl w:val="0"/>
        <w:autoSpaceDE w:val="0"/>
        <w:autoSpaceDN w:val="0"/>
        <w:adjustRightInd w:val="0"/>
        <w:spacing w:after="0" w:line="276" w:lineRule="auto"/>
        <w:jc w:val="left"/>
        <w:rPr>
          <w:i/>
        </w:rPr>
      </w:pPr>
      <w:r w:rsidRPr="00B573B1">
        <w:rPr>
          <w:i/>
        </w:rPr>
        <w:t>Для аппаратных комплексов предоставляются:</w:t>
      </w:r>
    </w:p>
    <w:p w:rsidR="00B573B1" w:rsidRPr="00B573B1" w:rsidRDefault="00B573B1" w:rsidP="00B573B1">
      <w:pPr>
        <w:widowControl w:val="0"/>
        <w:autoSpaceDE w:val="0"/>
        <w:autoSpaceDN w:val="0"/>
        <w:adjustRightInd w:val="0"/>
        <w:spacing w:after="0" w:line="276" w:lineRule="auto"/>
        <w:jc w:val="left"/>
        <w:rPr>
          <w:i/>
        </w:rPr>
      </w:pPr>
      <w:r w:rsidRPr="00B573B1">
        <w:rPr>
          <w:i/>
        </w:rPr>
        <w:t>- научно-технические отчеты;</w:t>
      </w:r>
    </w:p>
    <w:p w:rsidR="00B573B1" w:rsidRPr="00B573B1" w:rsidRDefault="00B573B1" w:rsidP="00B573B1">
      <w:pPr>
        <w:widowControl w:val="0"/>
        <w:autoSpaceDE w:val="0"/>
        <w:autoSpaceDN w:val="0"/>
        <w:adjustRightInd w:val="0"/>
        <w:spacing w:after="0" w:line="276" w:lineRule="auto"/>
        <w:jc w:val="left"/>
        <w:rPr>
          <w:i/>
        </w:rPr>
      </w:pPr>
      <w:r w:rsidRPr="00B573B1">
        <w:rPr>
          <w:i/>
        </w:rPr>
        <w:t>- рабочая конструкторская документация (для проектов с объемом бюджетного финансирования менее 5 млн. рублей - конструкторская документация на прототип);</w:t>
      </w:r>
    </w:p>
    <w:p w:rsidR="00B573B1" w:rsidRPr="00B573B1" w:rsidRDefault="00B573B1" w:rsidP="00B573B1">
      <w:pPr>
        <w:widowControl w:val="0"/>
        <w:autoSpaceDE w:val="0"/>
        <w:autoSpaceDN w:val="0"/>
        <w:adjustRightInd w:val="0"/>
        <w:spacing w:after="0" w:line="276" w:lineRule="auto"/>
        <w:jc w:val="left"/>
        <w:rPr>
          <w:i/>
        </w:rPr>
      </w:pPr>
      <w:r w:rsidRPr="00B573B1">
        <w:rPr>
          <w:i/>
        </w:rPr>
        <w:t>- сборочные чертежи продукции;</w:t>
      </w:r>
    </w:p>
    <w:p w:rsidR="00B573B1" w:rsidRPr="00B573B1" w:rsidRDefault="00B573B1" w:rsidP="00B573B1">
      <w:pPr>
        <w:widowControl w:val="0"/>
        <w:autoSpaceDE w:val="0"/>
        <w:autoSpaceDN w:val="0"/>
        <w:adjustRightInd w:val="0"/>
        <w:spacing w:after="0" w:line="276" w:lineRule="auto"/>
        <w:jc w:val="left"/>
        <w:rPr>
          <w:i/>
        </w:rPr>
      </w:pPr>
      <w:r w:rsidRPr="00B573B1">
        <w:rPr>
          <w:i/>
        </w:rPr>
        <w:t>- спецификации на продукцию;</w:t>
      </w:r>
    </w:p>
    <w:p w:rsidR="00B573B1" w:rsidRPr="00B573B1" w:rsidRDefault="00B573B1" w:rsidP="00B573B1">
      <w:pPr>
        <w:widowControl w:val="0"/>
        <w:autoSpaceDE w:val="0"/>
        <w:autoSpaceDN w:val="0"/>
        <w:adjustRightInd w:val="0"/>
        <w:spacing w:after="0" w:line="276" w:lineRule="auto"/>
        <w:jc w:val="left"/>
        <w:rPr>
          <w:i/>
        </w:rPr>
      </w:pPr>
      <w:r w:rsidRPr="00B573B1">
        <w:rPr>
          <w:i/>
        </w:rPr>
        <w:t>- схемы продукции функциональные и электрические принципиальные;</w:t>
      </w:r>
    </w:p>
    <w:p w:rsidR="00B573B1" w:rsidRPr="00B573B1" w:rsidRDefault="00B573B1" w:rsidP="00B573B1">
      <w:pPr>
        <w:widowControl w:val="0"/>
        <w:autoSpaceDE w:val="0"/>
        <w:autoSpaceDN w:val="0"/>
        <w:adjustRightInd w:val="0"/>
        <w:spacing w:after="0" w:line="276" w:lineRule="auto"/>
        <w:jc w:val="left"/>
        <w:rPr>
          <w:i/>
        </w:rPr>
      </w:pPr>
      <w:r w:rsidRPr="00B573B1">
        <w:rPr>
          <w:i/>
        </w:rPr>
        <w:t>- чертежи основных узлов (при необходимости);</w:t>
      </w:r>
    </w:p>
    <w:p w:rsidR="00B573B1" w:rsidRPr="00B573B1" w:rsidRDefault="00B573B1" w:rsidP="00B573B1">
      <w:pPr>
        <w:widowControl w:val="0"/>
        <w:autoSpaceDE w:val="0"/>
        <w:autoSpaceDN w:val="0"/>
        <w:adjustRightInd w:val="0"/>
        <w:spacing w:after="0" w:line="276" w:lineRule="auto"/>
        <w:jc w:val="left"/>
        <w:rPr>
          <w:i/>
        </w:rPr>
      </w:pPr>
      <w:r w:rsidRPr="00B573B1">
        <w:rPr>
          <w:i/>
        </w:rPr>
        <w:t>- технические условия;</w:t>
      </w:r>
    </w:p>
    <w:p w:rsidR="00B573B1" w:rsidRPr="00B573B1" w:rsidRDefault="00B573B1" w:rsidP="00B573B1">
      <w:pPr>
        <w:widowControl w:val="0"/>
        <w:autoSpaceDE w:val="0"/>
        <w:autoSpaceDN w:val="0"/>
        <w:adjustRightInd w:val="0"/>
        <w:spacing w:after="0" w:line="276" w:lineRule="auto"/>
        <w:jc w:val="left"/>
        <w:rPr>
          <w:i/>
        </w:rPr>
      </w:pPr>
      <w:r w:rsidRPr="00B573B1">
        <w:rPr>
          <w:i/>
        </w:rPr>
        <w:t>- инструкция по эксплуатации;</w:t>
      </w:r>
    </w:p>
    <w:p w:rsidR="00B573B1" w:rsidRPr="00B573B1" w:rsidRDefault="00B573B1" w:rsidP="00B573B1">
      <w:pPr>
        <w:widowControl w:val="0"/>
        <w:autoSpaceDE w:val="0"/>
        <w:autoSpaceDN w:val="0"/>
        <w:adjustRightInd w:val="0"/>
        <w:spacing w:after="0" w:line="276" w:lineRule="auto"/>
        <w:jc w:val="left"/>
        <w:rPr>
          <w:i/>
        </w:rPr>
      </w:pPr>
      <w:r w:rsidRPr="00B573B1">
        <w:rPr>
          <w:i/>
        </w:rPr>
        <w:t>- программы и методики испытаний продукции;</w:t>
      </w:r>
    </w:p>
    <w:p w:rsidR="00B573B1" w:rsidRPr="00B573B1" w:rsidRDefault="00B573B1" w:rsidP="00B573B1">
      <w:pPr>
        <w:widowControl w:val="0"/>
        <w:autoSpaceDE w:val="0"/>
        <w:autoSpaceDN w:val="0"/>
        <w:adjustRightInd w:val="0"/>
        <w:spacing w:after="0" w:line="276" w:lineRule="auto"/>
        <w:jc w:val="left"/>
        <w:rPr>
          <w:i/>
        </w:rPr>
      </w:pPr>
      <w:r w:rsidRPr="00B573B1">
        <w:rPr>
          <w:i/>
        </w:rPr>
        <w:t>- протоколы испытаний продукции.</w:t>
      </w:r>
    </w:p>
    <w:p w:rsidR="00B573B1" w:rsidRPr="00B573B1" w:rsidRDefault="00B573B1" w:rsidP="00B573B1">
      <w:pPr>
        <w:widowControl w:val="0"/>
        <w:autoSpaceDE w:val="0"/>
        <w:autoSpaceDN w:val="0"/>
        <w:adjustRightInd w:val="0"/>
        <w:spacing w:after="0" w:line="276" w:lineRule="auto"/>
        <w:jc w:val="left"/>
        <w:rPr>
          <w:i/>
        </w:rPr>
      </w:pPr>
      <w:r w:rsidRPr="00B573B1">
        <w:rPr>
          <w:i/>
        </w:rPr>
        <w:t>Для программных комплексов предоставляются:</w:t>
      </w:r>
    </w:p>
    <w:p w:rsidR="00B573B1" w:rsidRPr="00B573B1" w:rsidRDefault="00B573B1" w:rsidP="00B573B1">
      <w:pPr>
        <w:widowControl w:val="0"/>
        <w:autoSpaceDE w:val="0"/>
        <w:autoSpaceDN w:val="0"/>
        <w:adjustRightInd w:val="0"/>
        <w:spacing w:after="0" w:line="276" w:lineRule="auto"/>
        <w:jc w:val="left"/>
        <w:rPr>
          <w:i/>
        </w:rPr>
      </w:pPr>
      <w:r w:rsidRPr="00B573B1">
        <w:rPr>
          <w:i/>
        </w:rPr>
        <w:t>- научно-технические отчеты;</w:t>
      </w:r>
    </w:p>
    <w:p w:rsidR="00B573B1" w:rsidRPr="00B573B1" w:rsidRDefault="00B573B1" w:rsidP="00B573B1">
      <w:pPr>
        <w:widowControl w:val="0"/>
        <w:autoSpaceDE w:val="0"/>
        <w:autoSpaceDN w:val="0"/>
        <w:adjustRightInd w:val="0"/>
        <w:spacing w:after="0" w:line="276" w:lineRule="auto"/>
        <w:jc w:val="left"/>
        <w:rPr>
          <w:i/>
          <w:shd w:val="clear" w:color="auto" w:fill="FFFFFF"/>
        </w:rPr>
      </w:pPr>
      <w:r w:rsidRPr="00B573B1">
        <w:rPr>
          <w:i/>
          <w:shd w:val="clear" w:color="auto" w:fill="FFFFFF"/>
        </w:rPr>
        <w:t>- алгоритмы работы программы;</w:t>
      </w:r>
    </w:p>
    <w:p w:rsidR="00B573B1" w:rsidRPr="00B573B1" w:rsidRDefault="00B573B1" w:rsidP="00B573B1">
      <w:pPr>
        <w:widowControl w:val="0"/>
        <w:autoSpaceDE w:val="0"/>
        <w:autoSpaceDN w:val="0"/>
        <w:adjustRightInd w:val="0"/>
        <w:spacing w:after="0" w:line="276" w:lineRule="auto"/>
        <w:jc w:val="left"/>
        <w:rPr>
          <w:i/>
          <w:shd w:val="clear" w:color="auto" w:fill="FFFFFF"/>
        </w:rPr>
      </w:pPr>
      <w:r w:rsidRPr="00B573B1">
        <w:rPr>
          <w:i/>
          <w:shd w:val="clear" w:color="auto" w:fill="FFFFFF"/>
        </w:rPr>
        <w:t>- программные документы (при необходимости);</w:t>
      </w:r>
    </w:p>
    <w:p w:rsidR="00B573B1" w:rsidRPr="00B573B1" w:rsidRDefault="00B573B1" w:rsidP="00B573B1">
      <w:pPr>
        <w:widowControl w:val="0"/>
        <w:autoSpaceDE w:val="0"/>
        <w:autoSpaceDN w:val="0"/>
        <w:adjustRightInd w:val="0"/>
        <w:spacing w:after="0" w:line="276" w:lineRule="auto"/>
        <w:jc w:val="left"/>
        <w:rPr>
          <w:i/>
          <w:shd w:val="clear" w:color="auto" w:fill="FFFFFF"/>
        </w:rPr>
      </w:pPr>
      <w:r w:rsidRPr="00B573B1">
        <w:rPr>
          <w:i/>
          <w:shd w:val="clear" w:color="auto" w:fill="FFFFFF"/>
        </w:rPr>
        <w:t>- описание программы;</w:t>
      </w:r>
    </w:p>
    <w:p w:rsidR="00B573B1" w:rsidRPr="00B573B1" w:rsidRDefault="00B573B1" w:rsidP="00B573B1">
      <w:pPr>
        <w:widowControl w:val="0"/>
        <w:autoSpaceDE w:val="0"/>
        <w:autoSpaceDN w:val="0"/>
        <w:adjustRightInd w:val="0"/>
        <w:spacing w:after="0" w:line="276" w:lineRule="auto"/>
        <w:jc w:val="left"/>
        <w:rPr>
          <w:i/>
          <w:shd w:val="clear" w:color="auto" w:fill="FFFFFF"/>
        </w:rPr>
      </w:pPr>
      <w:r w:rsidRPr="00B573B1">
        <w:rPr>
          <w:i/>
          <w:shd w:val="clear" w:color="auto" w:fill="FFFFFF"/>
        </w:rPr>
        <w:t>- инструкция для пользователя;</w:t>
      </w:r>
    </w:p>
    <w:p w:rsidR="00B573B1" w:rsidRPr="00B573B1" w:rsidRDefault="00B573B1" w:rsidP="00B573B1">
      <w:pPr>
        <w:widowControl w:val="0"/>
        <w:autoSpaceDE w:val="0"/>
        <w:autoSpaceDN w:val="0"/>
        <w:adjustRightInd w:val="0"/>
        <w:spacing w:after="0" w:line="276" w:lineRule="auto"/>
        <w:jc w:val="left"/>
        <w:rPr>
          <w:i/>
          <w:shd w:val="clear" w:color="auto" w:fill="FFFFFF"/>
        </w:rPr>
      </w:pPr>
      <w:r w:rsidRPr="00B573B1">
        <w:rPr>
          <w:i/>
          <w:shd w:val="clear" w:color="auto" w:fill="FFFFFF"/>
        </w:rPr>
        <w:t>- инструкция для системного программиста (при необходимости);</w:t>
      </w:r>
    </w:p>
    <w:p w:rsidR="00B573B1" w:rsidRPr="00B573B1" w:rsidRDefault="00B573B1" w:rsidP="00B573B1">
      <w:pPr>
        <w:widowControl w:val="0"/>
        <w:autoSpaceDE w:val="0"/>
        <w:autoSpaceDN w:val="0"/>
        <w:adjustRightInd w:val="0"/>
        <w:spacing w:after="0" w:line="276" w:lineRule="auto"/>
        <w:jc w:val="left"/>
        <w:rPr>
          <w:i/>
        </w:rPr>
      </w:pPr>
      <w:r w:rsidRPr="00B573B1">
        <w:rPr>
          <w:i/>
        </w:rPr>
        <w:t>- программы и методики испытаний (тестирования) программы;</w:t>
      </w:r>
    </w:p>
    <w:p w:rsidR="00B573B1" w:rsidRPr="00B573B1" w:rsidRDefault="00B573B1" w:rsidP="00B573B1">
      <w:pPr>
        <w:widowControl w:val="0"/>
        <w:autoSpaceDE w:val="0"/>
        <w:autoSpaceDN w:val="0"/>
        <w:adjustRightInd w:val="0"/>
        <w:spacing w:after="0" w:line="276" w:lineRule="auto"/>
        <w:jc w:val="left"/>
        <w:rPr>
          <w:i/>
        </w:rPr>
      </w:pPr>
      <w:r w:rsidRPr="00B573B1">
        <w:rPr>
          <w:i/>
        </w:rPr>
        <w:t>- протоколы испытаний (тестирования) программы.</w:t>
      </w:r>
    </w:p>
    <w:p w:rsidR="00B573B1" w:rsidRPr="00B573B1" w:rsidRDefault="00B573B1" w:rsidP="00B573B1">
      <w:pPr>
        <w:widowControl w:val="0"/>
        <w:autoSpaceDE w:val="0"/>
        <w:autoSpaceDN w:val="0"/>
        <w:adjustRightInd w:val="0"/>
        <w:spacing w:after="0" w:line="276" w:lineRule="auto"/>
        <w:jc w:val="left"/>
        <w:rPr>
          <w:i/>
          <w:shd w:val="clear" w:color="auto" w:fill="FFFFFF"/>
        </w:rPr>
      </w:pPr>
      <w:r w:rsidRPr="00B573B1">
        <w:rPr>
          <w:i/>
          <w:shd w:val="clear" w:color="auto" w:fill="FFFFFF"/>
        </w:rPr>
        <w:t xml:space="preserve">Для разрабатываемых технологий </w:t>
      </w:r>
      <w:r w:rsidRPr="00B573B1">
        <w:rPr>
          <w:i/>
        </w:rPr>
        <w:t>предоставляются</w:t>
      </w:r>
      <w:r w:rsidRPr="00B573B1">
        <w:rPr>
          <w:i/>
          <w:shd w:val="clear" w:color="auto" w:fill="FFFFFF"/>
        </w:rPr>
        <w:t>:</w:t>
      </w:r>
    </w:p>
    <w:p w:rsidR="00B573B1" w:rsidRPr="00B573B1" w:rsidRDefault="00B573B1" w:rsidP="00B573B1">
      <w:pPr>
        <w:widowControl w:val="0"/>
        <w:autoSpaceDE w:val="0"/>
        <w:autoSpaceDN w:val="0"/>
        <w:adjustRightInd w:val="0"/>
        <w:spacing w:after="0" w:line="276" w:lineRule="auto"/>
        <w:jc w:val="left"/>
        <w:rPr>
          <w:i/>
        </w:rPr>
      </w:pPr>
      <w:r w:rsidRPr="00B573B1">
        <w:rPr>
          <w:i/>
        </w:rPr>
        <w:t>- научно-технические отчеты;</w:t>
      </w:r>
    </w:p>
    <w:p w:rsidR="00B573B1" w:rsidRPr="00B573B1" w:rsidRDefault="00B573B1" w:rsidP="00B573B1">
      <w:pPr>
        <w:widowControl w:val="0"/>
        <w:autoSpaceDE w:val="0"/>
        <w:autoSpaceDN w:val="0"/>
        <w:adjustRightInd w:val="0"/>
        <w:spacing w:after="0" w:line="276" w:lineRule="auto"/>
        <w:jc w:val="left"/>
        <w:rPr>
          <w:i/>
        </w:rPr>
      </w:pPr>
      <w:r w:rsidRPr="00B573B1">
        <w:rPr>
          <w:i/>
        </w:rPr>
        <w:t>- технические условия на продукт, изготавливаемый по технологии;</w:t>
      </w:r>
    </w:p>
    <w:p w:rsidR="00B573B1" w:rsidRPr="00B573B1" w:rsidRDefault="00B573B1" w:rsidP="00B573B1">
      <w:pPr>
        <w:widowControl w:val="0"/>
        <w:autoSpaceDE w:val="0"/>
        <w:autoSpaceDN w:val="0"/>
        <w:adjustRightInd w:val="0"/>
        <w:spacing w:after="0" w:line="276" w:lineRule="auto"/>
        <w:jc w:val="left"/>
        <w:rPr>
          <w:i/>
          <w:shd w:val="clear" w:color="auto" w:fill="FFFFFF"/>
        </w:rPr>
      </w:pPr>
      <w:r w:rsidRPr="00B573B1">
        <w:rPr>
          <w:i/>
          <w:shd w:val="clear" w:color="auto" w:fill="FFFFFF"/>
        </w:rPr>
        <w:t>- документация на разработанное технологическое оборудование;</w:t>
      </w:r>
    </w:p>
    <w:p w:rsidR="00B573B1" w:rsidRPr="00B573B1" w:rsidRDefault="00B573B1" w:rsidP="00B573B1">
      <w:pPr>
        <w:widowControl w:val="0"/>
        <w:autoSpaceDE w:val="0"/>
        <w:autoSpaceDN w:val="0"/>
        <w:adjustRightInd w:val="0"/>
        <w:spacing w:after="0" w:line="276" w:lineRule="auto"/>
        <w:jc w:val="left"/>
        <w:rPr>
          <w:i/>
          <w:shd w:val="clear" w:color="auto" w:fill="FFFFFF"/>
        </w:rPr>
      </w:pPr>
      <w:r w:rsidRPr="00B573B1">
        <w:rPr>
          <w:i/>
          <w:shd w:val="clear" w:color="auto" w:fill="FFFFFF"/>
        </w:rPr>
        <w:t>- технологическая документация (технологические схемы, карты и т.п.);</w:t>
      </w:r>
    </w:p>
    <w:p w:rsidR="00B573B1" w:rsidRPr="00B573B1" w:rsidRDefault="00B573B1" w:rsidP="00B573B1">
      <w:pPr>
        <w:widowControl w:val="0"/>
        <w:autoSpaceDE w:val="0"/>
        <w:autoSpaceDN w:val="0"/>
        <w:adjustRightInd w:val="0"/>
        <w:spacing w:after="0" w:line="276" w:lineRule="auto"/>
        <w:jc w:val="left"/>
        <w:rPr>
          <w:i/>
        </w:rPr>
      </w:pPr>
      <w:r w:rsidRPr="00B573B1">
        <w:rPr>
          <w:i/>
        </w:rPr>
        <w:t>- программы и методики испытаний продукции;</w:t>
      </w:r>
    </w:p>
    <w:p w:rsidR="00B573B1" w:rsidRPr="00B573B1" w:rsidRDefault="00B573B1" w:rsidP="00B573B1">
      <w:pPr>
        <w:spacing w:after="0"/>
        <w:jc w:val="left"/>
        <w:rPr>
          <w:i/>
        </w:rPr>
      </w:pPr>
      <w:r w:rsidRPr="00B573B1">
        <w:rPr>
          <w:i/>
        </w:rPr>
        <w:t>- протоколы испытаний продукции.</w:t>
      </w:r>
    </w:p>
    <w:p w:rsidR="00B573B1" w:rsidRPr="00B573B1" w:rsidRDefault="00B573B1" w:rsidP="00B573B1">
      <w:pPr>
        <w:spacing w:after="0"/>
        <w:jc w:val="left"/>
      </w:pPr>
      <w:r w:rsidRPr="00B573B1">
        <w:t xml:space="preserve">8. Сроки проведения НИОКР. </w:t>
      </w:r>
    </w:p>
    <w:p w:rsidR="00B573B1" w:rsidRPr="00B573B1" w:rsidRDefault="00B573B1" w:rsidP="00B573B1">
      <w:pPr>
        <w:spacing w:after="0"/>
        <w:jc w:val="left"/>
      </w:pPr>
      <w:r w:rsidRPr="00B573B1">
        <w:t>12 месяцев</w:t>
      </w:r>
    </w:p>
    <w:p w:rsidR="008E0A42" w:rsidRPr="00F352D7" w:rsidRDefault="008E0A42" w:rsidP="008E0A42">
      <w:pPr>
        <w:spacing w:after="0"/>
        <w:jc w:val="left"/>
      </w:pPr>
      <w:r w:rsidRPr="00F352D7">
        <w:br w:type="page"/>
      </w:r>
    </w:p>
    <w:p w:rsidR="008E0A42" w:rsidRPr="00F352D7" w:rsidRDefault="008E0A42" w:rsidP="008E0A42">
      <w:pPr>
        <w:spacing w:after="0"/>
        <w:jc w:val="center"/>
        <w:rPr>
          <w:b/>
          <w:bCs/>
        </w:rPr>
      </w:pPr>
      <w:bookmarkStart w:id="30" w:name="_Toc395716577"/>
      <w:bookmarkStart w:id="31" w:name="_Toc399829685"/>
      <w:bookmarkStart w:id="32" w:name="_Toc399838331"/>
      <w:bookmarkStart w:id="33" w:name="_Toc407360330"/>
      <w:bookmarkStart w:id="34" w:name="_Toc407365188"/>
      <w:r w:rsidRPr="00F352D7">
        <w:rPr>
          <w:b/>
          <w:bCs/>
        </w:rPr>
        <w:lastRenderedPageBreak/>
        <w:t>Календарный план выполнения НИОКР</w:t>
      </w:r>
      <w:r w:rsidRPr="00F352D7">
        <w:rPr>
          <w:b/>
        </w:rPr>
        <w:t xml:space="preserve"> </w:t>
      </w:r>
    </w:p>
    <w:p w:rsidR="008E0A42" w:rsidRPr="00F352D7" w:rsidRDefault="008E0A42" w:rsidP="008E0A42">
      <w:pPr>
        <w:spacing w:after="0"/>
        <w:jc w:val="left"/>
      </w:pPr>
    </w:p>
    <w:p w:rsidR="008E0A42" w:rsidRPr="00F352D7" w:rsidRDefault="008E0A42" w:rsidP="008E0A42">
      <w:pPr>
        <w:spacing w:after="0"/>
        <w:jc w:val="center"/>
      </w:pPr>
      <w:r w:rsidRPr="00F352D7">
        <w:t>По теме  “__________________________________.”</w:t>
      </w:r>
    </w:p>
    <w:p w:rsidR="008E0A42" w:rsidRPr="00F352D7" w:rsidRDefault="008E0A42" w:rsidP="008E0A42">
      <w:pPr>
        <w:spacing w:after="0"/>
      </w:pPr>
    </w:p>
    <w:p w:rsidR="008E0A42" w:rsidRPr="00F352D7" w:rsidRDefault="008E0A42" w:rsidP="008E0A42">
      <w:pPr>
        <w:spacing w:after="0"/>
        <w:jc w:val="center"/>
      </w:pPr>
      <w:r w:rsidRPr="00F352D7">
        <w:t>Заявка №_____________</w:t>
      </w:r>
    </w:p>
    <w:p w:rsidR="008E0A42" w:rsidRPr="00F352D7" w:rsidRDefault="008E0A42" w:rsidP="008E0A42">
      <w:pPr>
        <w:spacing w:after="0"/>
        <w:jc w:val="center"/>
        <w:rPr>
          <w:bCs/>
        </w:rPr>
      </w:pPr>
      <w:r w:rsidRPr="00F352D7">
        <w:t>_ -й этап проекта __________</w:t>
      </w:r>
    </w:p>
    <w:p w:rsidR="008E0A42" w:rsidRPr="00F352D7" w:rsidRDefault="008E0A42" w:rsidP="008E0A42"/>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8E0A42" w:rsidRPr="00F352D7" w:rsidTr="000C0608">
        <w:tc>
          <w:tcPr>
            <w:tcW w:w="851" w:type="dxa"/>
            <w:vAlign w:val="center"/>
          </w:tcPr>
          <w:p w:rsidR="008E0A42" w:rsidRPr="00F352D7" w:rsidRDefault="008E0A42" w:rsidP="000C0608">
            <w:pPr>
              <w:spacing w:after="0"/>
              <w:jc w:val="center"/>
              <w:rPr>
                <w:sz w:val="22"/>
                <w:szCs w:val="22"/>
              </w:rPr>
            </w:pPr>
            <w:r w:rsidRPr="00F352D7">
              <w:rPr>
                <w:sz w:val="22"/>
                <w:szCs w:val="22"/>
              </w:rPr>
              <w:t>№ этапа</w:t>
            </w:r>
          </w:p>
        </w:tc>
        <w:tc>
          <w:tcPr>
            <w:tcW w:w="3402" w:type="dxa"/>
            <w:vAlign w:val="center"/>
          </w:tcPr>
          <w:p w:rsidR="008E0A42" w:rsidRPr="00F352D7" w:rsidRDefault="008E0A42" w:rsidP="000C0608">
            <w:pPr>
              <w:spacing w:after="0"/>
              <w:jc w:val="center"/>
              <w:rPr>
                <w:sz w:val="22"/>
                <w:szCs w:val="22"/>
              </w:rPr>
            </w:pPr>
            <w:r w:rsidRPr="00F352D7">
              <w:rPr>
                <w:sz w:val="22"/>
                <w:szCs w:val="22"/>
              </w:rPr>
              <w:t>Наименование работ по основным этапам соглашения</w:t>
            </w:r>
          </w:p>
        </w:tc>
        <w:tc>
          <w:tcPr>
            <w:tcW w:w="1701" w:type="dxa"/>
            <w:vAlign w:val="center"/>
          </w:tcPr>
          <w:p w:rsidR="008E0A42" w:rsidRPr="00F352D7" w:rsidRDefault="008E0A42" w:rsidP="000C0608">
            <w:pPr>
              <w:spacing w:after="0"/>
              <w:jc w:val="center"/>
              <w:rPr>
                <w:sz w:val="22"/>
                <w:szCs w:val="22"/>
              </w:rPr>
            </w:pPr>
            <w:r w:rsidRPr="00F352D7">
              <w:rPr>
                <w:sz w:val="22"/>
                <w:szCs w:val="22"/>
              </w:rPr>
              <w:t>Сроки выполнения работ, (мес.)</w:t>
            </w:r>
          </w:p>
        </w:tc>
        <w:tc>
          <w:tcPr>
            <w:tcW w:w="1559" w:type="dxa"/>
            <w:vAlign w:val="center"/>
          </w:tcPr>
          <w:p w:rsidR="008E0A42" w:rsidRPr="00F352D7" w:rsidRDefault="008E0A42" w:rsidP="000C0608">
            <w:pPr>
              <w:spacing w:after="0"/>
              <w:jc w:val="center"/>
              <w:rPr>
                <w:sz w:val="22"/>
                <w:szCs w:val="22"/>
              </w:rPr>
            </w:pPr>
            <w:r w:rsidRPr="00F352D7">
              <w:rPr>
                <w:sz w:val="22"/>
                <w:szCs w:val="22"/>
              </w:rPr>
              <w:t>Стоимость этапа,</w:t>
            </w:r>
          </w:p>
          <w:p w:rsidR="008E0A42" w:rsidRPr="00F352D7" w:rsidRDefault="008E0A42" w:rsidP="000C0608">
            <w:pPr>
              <w:spacing w:after="0"/>
              <w:jc w:val="center"/>
              <w:rPr>
                <w:sz w:val="22"/>
                <w:szCs w:val="22"/>
              </w:rPr>
            </w:pPr>
            <w:r w:rsidRPr="00F352D7">
              <w:rPr>
                <w:sz w:val="22"/>
                <w:szCs w:val="22"/>
              </w:rPr>
              <w:t>руб.</w:t>
            </w:r>
          </w:p>
        </w:tc>
        <w:tc>
          <w:tcPr>
            <w:tcW w:w="2268" w:type="dxa"/>
            <w:vAlign w:val="center"/>
          </w:tcPr>
          <w:p w:rsidR="008E0A42" w:rsidRPr="00F352D7" w:rsidRDefault="008E0A42" w:rsidP="000C0608">
            <w:pPr>
              <w:spacing w:after="0"/>
              <w:jc w:val="center"/>
              <w:rPr>
                <w:sz w:val="22"/>
                <w:szCs w:val="22"/>
              </w:rPr>
            </w:pPr>
            <w:r w:rsidRPr="00F352D7">
              <w:rPr>
                <w:sz w:val="22"/>
                <w:szCs w:val="22"/>
              </w:rPr>
              <w:t>Форма и вид отчетности</w:t>
            </w:r>
          </w:p>
        </w:tc>
      </w:tr>
      <w:tr w:rsidR="008E0A42" w:rsidRPr="00F352D7" w:rsidTr="000C0608">
        <w:tc>
          <w:tcPr>
            <w:tcW w:w="851" w:type="dxa"/>
            <w:vAlign w:val="center"/>
          </w:tcPr>
          <w:p w:rsidR="008E0A42" w:rsidRPr="00F352D7" w:rsidRDefault="008E0A42" w:rsidP="000C0608">
            <w:pPr>
              <w:spacing w:after="0"/>
              <w:jc w:val="center"/>
              <w:rPr>
                <w:sz w:val="22"/>
                <w:szCs w:val="22"/>
              </w:rPr>
            </w:pPr>
            <w:r w:rsidRPr="00F352D7">
              <w:rPr>
                <w:sz w:val="22"/>
                <w:szCs w:val="22"/>
              </w:rPr>
              <w:t>1</w:t>
            </w:r>
          </w:p>
        </w:tc>
        <w:tc>
          <w:tcPr>
            <w:tcW w:w="3402" w:type="dxa"/>
          </w:tcPr>
          <w:p w:rsidR="008E0A42" w:rsidRPr="00F352D7" w:rsidRDefault="008E0A42" w:rsidP="000C0608">
            <w:pPr>
              <w:spacing w:after="0"/>
              <w:rPr>
                <w:sz w:val="22"/>
                <w:szCs w:val="22"/>
              </w:rPr>
            </w:pPr>
          </w:p>
        </w:tc>
        <w:tc>
          <w:tcPr>
            <w:tcW w:w="1701" w:type="dxa"/>
            <w:vAlign w:val="center"/>
          </w:tcPr>
          <w:p w:rsidR="008E0A42" w:rsidRPr="00F352D7" w:rsidRDefault="00BA2A6E" w:rsidP="000C0608">
            <w:pPr>
              <w:spacing w:after="0"/>
              <w:jc w:val="center"/>
              <w:rPr>
                <w:sz w:val="22"/>
                <w:szCs w:val="22"/>
              </w:rPr>
            </w:pPr>
            <w:r w:rsidRPr="00F352D7">
              <w:rPr>
                <w:sz w:val="22"/>
                <w:szCs w:val="22"/>
              </w:rPr>
              <w:t>6</w:t>
            </w:r>
          </w:p>
        </w:tc>
        <w:tc>
          <w:tcPr>
            <w:tcW w:w="1559" w:type="dxa"/>
          </w:tcPr>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8E0A42" w:rsidP="000C0608">
            <w:pPr>
              <w:spacing w:after="0"/>
              <w:rPr>
                <w:i/>
                <w:sz w:val="22"/>
                <w:szCs w:val="22"/>
              </w:rPr>
            </w:pPr>
            <w:r w:rsidRPr="00F352D7">
              <w:rPr>
                <w:i/>
                <w:sz w:val="22"/>
                <w:szCs w:val="22"/>
              </w:rPr>
              <w:t xml:space="preserve">_________ </w:t>
            </w:r>
          </w:p>
          <w:p w:rsidR="006D66F7" w:rsidRPr="00F352D7" w:rsidRDefault="006D66F7" w:rsidP="000C0608">
            <w:pPr>
              <w:spacing w:after="0"/>
              <w:rPr>
                <w:i/>
                <w:sz w:val="22"/>
                <w:szCs w:val="22"/>
              </w:rPr>
            </w:pPr>
          </w:p>
          <w:p w:rsidR="008E0A42" w:rsidRPr="00F352D7" w:rsidRDefault="008E0A42" w:rsidP="000C0608">
            <w:pPr>
              <w:spacing w:after="0"/>
              <w:rPr>
                <w:i/>
                <w:sz w:val="22"/>
                <w:szCs w:val="22"/>
              </w:rPr>
            </w:pPr>
            <w:r w:rsidRPr="00F352D7">
              <w:rPr>
                <w:sz w:val="22"/>
                <w:szCs w:val="22"/>
              </w:rPr>
              <w:t>(5</w:t>
            </w:r>
            <w:r w:rsidR="005A1570" w:rsidRPr="00F352D7">
              <w:rPr>
                <w:sz w:val="22"/>
                <w:szCs w:val="22"/>
              </w:rPr>
              <w:t>0</w:t>
            </w:r>
            <w:r w:rsidRPr="00F352D7">
              <w:rPr>
                <w:sz w:val="22"/>
                <w:szCs w:val="22"/>
                <w:lang w:val="en-US"/>
              </w:rPr>
              <w:t xml:space="preserve">% от </w:t>
            </w:r>
            <w:r w:rsidRPr="00F352D7">
              <w:rPr>
                <w:sz w:val="22"/>
                <w:szCs w:val="22"/>
              </w:rPr>
              <w:t>суммы</w:t>
            </w:r>
            <w:r w:rsidRPr="00F352D7">
              <w:rPr>
                <w:sz w:val="22"/>
                <w:szCs w:val="22"/>
                <w:lang w:val="en-US"/>
              </w:rPr>
              <w:t xml:space="preserve"> гранта</w:t>
            </w:r>
            <w:r w:rsidRPr="00F352D7">
              <w:rPr>
                <w:sz w:val="22"/>
                <w:szCs w:val="22"/>
              </w:rPr>
              <w:t>)</w:t>
            </w:r>
          </w:p>
        </w:tc>
        <w:tc>
          <w:tcPr>
            <w:tcW w:w="2268" w:type="dxa"/>
          </w:tcPr>
          <w:p w:rsidR="008E0A42" w:rsidRPr="00F352D7" w:rsidRDefault="008E0A42" w:rsidP="000C0608">
            <w:pPr>
              <w:spacing w:after="0"/>
              <w:rPr>
                <w:sz w:val="22"/>
                <w:szCs w:val="22"/>
              </w:rPr>
            </w:pPr>
            <w:r w:rsidRPr="00F352D7">
              <w:rPr>
                <w:sz w:val="22"/>
                <w:szCs w:val="22"/>
              </w:rPr>
              <w:t xml:space="preserve">Промежуточный научно-технический отчет, </w:t>
            </w:r>
            <w:r w:rsidR="006D66F7" w:rsidRPr="00F352D7">
              <w:rPr>
                <w:sz w:val="22"/>
                <w:szCs w:val="22"/>
              </w:rPr>
              <w:t xml:space="preserve">финансовый отчет, </w:t>
            </w:r>
            <w:r w:rsidRPr="00F352D7">
              <w:rPr>
                <w:sz w:val="22"/>
                <w:szCs w:val="22"/>
              </w:rPr>
              <w:t>ИКРБС.</w:t>
            </w:r>
          </w:p>
          <w:p w:rsidR="008E0A42" w:rsidRPr="00F352D7" w:rsidRDefault="008E0A42" w:rsidP="000C0608">
            <w:pPr>
              <w:spacing w:after="0"/>
              <w:rPr>
                <w:sz w:val="22"/>
                <w:szCs w:val="22"/>
              </w:rPr>
            </w:pPr>
            <w:r w:rsidRPr="00F352D7">
              <w:rPr>
                <w:sz w:val="22"/>
                <w:szCs w:val="22"/>
              </w:rPr>
              <w:t>Акт о выполнении НИОКР по этапу.</w:t>
            </w:r>
          </w:p>
          <w:p w:rsidR="008E0A42" w:rsidRPr="00F352D7" w:rsidRDefault="008E0A42" w:rsidP="000C0608">
            <w:pPr>
              <w:spacing w:after="0"/>
              <w:rPr>
                <w:sz w:val="22"/>
                <w:szCs w:val="22"/>
              </w:rPr>
            </w:pPr>
            <w:r w:rsidRPr="00F352D7">
              <w:rPr>
                <w:sz w:val="22"/>
                <w:szCs w:val="22"/>
              </w:rPr>
              <w:t>РК.</w:t>
            </w:r>
          </w:p>
        </w:tc>
      </w:tr>
      <w:tr w:rsidR="008E0A42" w:rsidRPr="00F352D7" w:rsidTr="000C0608">
        <w:trPr>
          <w:trHeight w:val="724"/>
        </w:trPr>
        <w:tc>
          <w:tcPr>
            <w:tcW w:w="851" w:type="dxa"/>
            <w:vAlign w:val="center"/>
          </w:tcPr>
          <w:p w:rsidR="008E0A42" w:rsidRPr="00F352D7" w:rsidRDefault="006D66F7" w:rsidP="000C0608">
            <w:pPr>
              <w:spacing w:after="0"/>
              <w:jc w:val="center"/>
              <w:rPr>
                <w:sz w:val="22"/>
                <w:szCs w:val="22"/>
              </w:rPr>
            </w:pPr>
            <w:r w:rsidRPr="00F352D7">
              <w:rPr>
                <w:sz w:val="22"/>
                <w:szCs w:val="22"/>
              </w:rPr>
              <w:t>2</w:t>
            </w:r>
          </w:p>
        </w:tc>
        <w:tc>
          <w:tcPr>
            <w:tcW w:w="3402" w:type="dxa"/>
          </w:tcPr>
          <w:p w:rsidR="008E0A42" w:rsidRPr="00F352D7" w:rsidRDefault="008E0A42" w:rsidP="000C0608">
            <w:pPr>
              <w:spacing w:after="0"/>
              <w:rPr>
                <w:sz w:val="22"/>
                <w:szCs w:val="22"/>
              </w:rPr>
            </w:pPr>
          </w:p>
        </w:tc>
        <w:tc>
          <w:tcPr>
            <w:tcW w:w="1701" w:type="dxa"/>
            <w:vAlign w:val="center"/>
          </w:tcPr>
          <w:p w:rsidR="008E0A42" w:rsidRPr="00F352D7" w:rsidRDefault="008E0A42" w:rsidP="000C0608">
            <w:pPr>
              <w:spacing w:after="0"/>
              <w:jc w:val="center"/>
              <w:rPr>
                <w:sz w:val="22"/>
                <w:szCs w:val="22"/>
              </w:rPr>
            </w:pPr>
            <w:r w:rsidRPr="00F352D7">
              <w:rPr>
                <w:sz w:val="22"/>
                <w:szCs w:val="22"/>
              </w:rPr>
              <w:t>6</w:t>
            </w:r>
          </w:p>
        </w:tc>
        <w:tc>
          <w:tcPr>
            <w:tcW w:w="1559" w:type="dxa"/>
          </w:tcPr>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8E0A42" w:rsidP="000C0608">
            <w:pPr>
              <w:spacing w:after="0"/>
              <w:rPr>
                <w:i/>
                <w:sz w:val="22"/>
                <w:szCs w:val="22"/>
              </w:rPr>
            </w:pPr>
            <w:r w:rsidRPr="00F352D7">
              <w:rPr>
                <w:i/>
                <w:sz w:val="22"/>
                <w:szCs w:val="22"/>
              </w:rPr>
              <w:t xml:space="preserve">_________ </w:t>
            </w: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8E0A42" w:rsidRPr="00F352D7" w:rsidRDefault="008E0A42" w:rsidP="000C0608">
            <w:pPr>
              <w:spacing w:after="0"/>
              <w:rPr>
                <w:i/>
                <w:sz w:val="22"/>
                <w:szCs w:val="22"/>
                <w:lang w:val="en-US"/>
              </w:rPr>
            </w:pPr>
            <w:r w:rsidRPr="00F352D7">
              <w:rPr>
                <w:sz w:val="22"/>
                <w:szCs w:val="22"/>
              </w:rPr>
              <w:t>(50</w:t>
            </w:r>
            <w:r w:rsidRPr="00F352D7">
              <w:rPr>
                <w:sz w:val="22"/>
                <w:szCs w:val="22"/>
                <w:lang w:val="en-US"/>
              </w:rPr>
              <w:t xml:space="preserve">% от </w:t>
            </w:r>
            <w:r w:rsidRPr="00F352D7">
              <w:rPr>
                <w:sz w:val="22"/>
                <w:szCs w:val="22"/>
              </w:rPr>
              <w:t>суммы</w:t>
            </w:r>
            <w:r w:rsidRPr="00F352D7">
              <w:rPr>
                <w:sz w:val="22"/>
                <w:szCs w:val="22"/>
                <w:lang w:val="en-US"/>
              </w:rPr>
              <w:t xml:space="preserve"> гранта</w:t>
            </w:r>
            <w:r w:rsidRPr="00F352D7">
              <w:rPr>
                <w:sz w:val="22"/>
                <w:szCs w:val="22"/>
              </w:rPr>
              <w:t>)</w:t>
            </w:r>
          </w:p>
        </w:tc>
        <w:tc>
          <w:tcPr>
            <w:tcW w:w="2268" w:type="dxa"/>
          </w:tcPr>
          <w:p w:rsidR="008E0A42" w:rsidRPr="00F352D7" w:rsidRDefault="008E0A42" w:rsidP="000C0608">
            <w:pPr>
              <w:spacing w:after="0"/>
              <w:rPr>
                <w:sz w:val="22"/>
                <w:szCs w:val="22"/>
              </w:rPr>
            </w:pPr>
            <w:r w:rsidRPr="00F352D7">
              <w:rPr>
                <w:sz w:val="22"/>
                <w:szCs w:val="22"/>
              </w:rPr>
              <w:t xml:space="preserve">Заключительный научно-технический отчет о выполнении НИОКР, ИКРБС. </w:t>
            </w:r>
          </w:p>
          <w:p w:rsidR="008E0A42" w:rsidRPr="00F352D7" w:rsidRDefault="008E0A42" w:rsidP="000C0608">
            <w:pPr>
              <w:spacing w:after="0"/>
              <w:rPr>
                <w:sz w:val="22"/>
                <w:szCs w:val="22"/>
              </w:rPr>
            </w:pPr>
            <w:r w:rsidRPr="00F352D7">
              <w:rPr>
                <w:sz w:val="22"/>
                <w:szCs w:val="22"/>
              </w:rPr>
              <w:t>Финансовый отчет.</w:t>
            </w:r>
          </w:p>
          <w:p w:rsidR="008E0A42" w:rsidRPr="00F352D7" w:rsidRDefault="008E0A42" w:rsidP="000C0608">
            <w:pPr>
              <w:spacing w:after="0"/>
              <w:rPr>
                <w:bCs/>
                <w:sz w:val="22"/>
                <w:szCs w:val="22"/>
              </w:rPr>
            </w:pPr>
            <w:r w:rsidRPr="00F352D7">
              <w:rPr>
                <w:sz w:val="22"/>
                <w:szCs w:val="22"/>
              </w:rPr>
              <w:t xml:space="preserve">Акт о выполнении НИОКР по этапу </w:t>
            </w:r>
            <w:r w:rsidRPr="00F352D7">
              <w:rPr>
                <w:bCs/>
                <w:sz w:val="22"/>
                <w:szCs w:val="22"/>
              </w:rPr>
              <w:t>Отчет о целевом использовании средств гранта.</w:t>
            </w:r>
          </w:p>
          <w:p w:rsidR="008E0A42" w:rsidRPr="00F352D7" w:rsidRDefault="008E0A42" w:rsidP="000C0608">
            <w:pPr>
              <w:spacing w:after="0"/>
              <w:rPr>
                <w:sz w:val="22"/>
                <w:szCs w:val="22"/>
              </w:rPr>
            </w:pPr>
            <w:r w:rsidRPr="00F352D7">
              <w:rPr>
                <w:sz w:val="22"/>
                <w:szCs w:val="22"/>
              </w:rPr>
              <w:t>Акт о выполнении НИОКР по соглашению.</w:t>
            </w:r>
          </w:p>
          <w:p w:rsidR="008E0A42" w:rsidRPr="00F352D7" w:rsidRDefault="008E0A42" w:rsidP="000C0608">
            <w:pPr>
              <w:spacing w:after="0"/>
              <w:rPr>
                <w:sz w:val="22"/>
                <w:szCs w:val="22"/>
              </w:rPr>
            </w:pPr>
            <w:r w:rsidRPr="00F352D7">
              <w:rPr>
                <w:sz w:val="22"/>
                <w:szCs w:val="22"/>
              </w:rPr>
              <w:t>ИКР.</w:t>
            </w:r>
          </w:p>
          <w:p w:rsidR="008E0A42" w:rsidRPr="00F352D7" w:rsidRDefault="008E0A42" w:rsidP="000C0608">
            <w:pPr>
              <w:spacing w:after="0"/>
              <w:rPr>
                <w:sz w:val="22"/>
                <w:szCs w:val="22"/>
              </w:rPr>
            </w:pPr>
            <w:r w:rsidRPr="00F352D7">
              <w:rPr>
                <w:sz w:val="22"/>
                <w:szCs w:val="22"/>
              </w:rPr>
              <w:t>ИКСПО и ИКСИ (в случае наличия на дату окончания соглашения)</w:t>
            </w:r>
          </w:p>
        </w:tc>
      </w:tr>
      <w:tr w:rsidR="008E0A42" w:rsidRPr="00F352D7" w:rsidTr="000C0608">
        <w:tc>
          <w:tcPr>
            <w:tcW w:w="851" w:type="dxa"/>
          </w:tcPr>
          <w:p w:rsidR="008E0A42" w:rsidRPr="00F352D7" w:rsidRDefault="008E0A42" w:rsidP="000C0608">
            <w:pPr>
              <w:spacing w:after="0"/>
              <w:rPr>
                <w:sz w:val="22"/>
                <w:szCs w:val="22"/>
              </w:rPr>
            </w:pPr>
          </w:p>
        </w:tc>
        <w:tc>
          <w:tcPr>
            <w:tcW w:w="3402" w:type="dxa"/>
          </w:tcPr>
          <w:p w:rsidR="008E0A42" w:rsidRPr="00F352D7" w:rsidRDefault="008E0A42" w:rsidP="000C0608">
            <w:pPr>
              <w:spacing w:after="0"/>
              <w:rPr>
                <w:sz w:val="22"/>
                <w:szCs w:val="22"/>
              </w:rPr>
            </w:pPr>
            <w:r w:rsidRPr="00F352D7">
              <w:rPr>
                <w:sz w:val="22"/>
                <w:szCs w:val="22"/>
              </w:rPr>
              <w:t>ИТОГО:</w:t>
            </w:r>
          </w:p>
        </w:tc>
        <w:tc>
          <w:tcPr>
            <w:tcW w:w="1701" w:type="dxa"/>
          </w:tcPr>
          <w:p w:rsidR="008E0A42" w:rsidRPr="00F352D7" w:rsidRDefault="008E0A42" w:rsidP="000C0608">
            <w:pPr>
              <w:spacing w:after="0"/>
              <w:rPr>
                <w:sz w:val="22"/>
                <w:szCs w:val="22"/>
              </w:rPr>
            </w:pPr>
          </w:p>
        </w:tc>
        <w:tc>
          <w:tcPr>
            <w:tcW w:w="1559" w:type="dxa"/>
          </w:tcPr>
          <w:p w:rsidR="008E0A42" w:rsidRPr="00F352D7" w:rsidRDefault="008E0A42" w:rsidP="000C0608">
            <w:pPr>
              <w:spacing w:after="0"/>
              <w:rPr>
                <w:sz w:val="22"/>
                <w:szCs w:val="22"/>
              </w:rPr>
            </w:pPr>
            <w:r w:rsidRPr="00F352D7">
              <w:rPr>
                <w:sz w:val="22"/>
                <w:szCs w:val="22"/>
              </w:rPr>
              <w:t>100% суммы гранта</w:t>
            </w:r>
          </w:p>
        </w:tc>
        <w:tc>
          <w:tcPr>
            <w:tcW w:w="2268" w:type="dxa"/>
          </w:tcPr>
          <w:p w:rsidR="008E0A42" w:rsidRPr="00F352D7" w:rsidRDefault="008E0A42" w:rsidP="000C0608">
            <w:pPr>
              <w:spacing w:after="0"/>
              <w:rPr>
                <w:sz w:val="22"/>
                <w:szCs w:val="22"/>
              </w:rPr>
            </w:pPr>
          </w:p>
        </w:tc>
      </w:tr>
    </w:tbl>
    <w:p w:rsidR="008E0A42" w:rsidRPr="00F352D7" w:rsidRDefault="008E0A42" w:rsidP="008E0A42">
      <w:pPr>
        <w:jc w:val="right"/>
      </w:pPr>
    </w:p>
    <w:p w:rsidR="008E0A42" w:rsidRPr="00F352D7" w:rsidRDefault="008E0A42" w:rsidP="008F350E">
      <w:pPr>
        <w:spacing w:after="0"/>
        <w:jc w:val="left"/>
      </w:pPr>
      <w:r w:rsidRPr="00F352D7">
        <w:br w:type="page"/>
      </w:r>
    </w:p>
    <w:p w:rsidR="008E0A42" w:rsidRPr="00F352D7" w:rsidRDefault="008E0A42" w:rsidP="008E0A42">
      <w:pPr>
        <w:jc w:val="right"/>
      </w:pPr>
      <w:r w:rsidRPr="00F352D7">
        <w:lastRenderedPageBreak/>
        <w:t>Приложение к Календарному плану выполнения НИОКР</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E0A42" w:rsidRPr="00F352D7" w:rsidTr="000C060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352D7" w:rsidRDefault="008E0A42" w:rsidP="000C0608">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352D7" w:rsidRDefault="008E0A42" w:rsidP="000C0608">
            <w:pPr>
              <w:spacing w:after="0"/>
              <w:jc w:val="left"/>
            </w:pPr>
          </w:p>
        </w:tc>
      </w:tr>
    </w:tbl>
    <w:p w:rsidR="008E0A42" w:rsidRPr="00F352D7" w:rsidRDefault="008E0A42" w:rsidP="008E0A42">
      <w:pPr>
        <w:spacing w:after="0"/>
        <w:jc w:val="left"/>
      </w:pPr>
    </w:p>
    <w:p w:rsidR="008E0A42" w:rsidRPr="00F352D7" w:rsidRDefault="008E0A42" w:rsidP="008E0A42">
      <w:pPr>
        <w:spacing w:after="0"/>
        <w:jc w:val="left"/>
      </w:pPr>
    </w:p>
    <w:p w:rsidR="008E0A42" w:rsidRPr="00F352D7" w:rsidRDefault="008E0A42" w:rsidP="008E0A42">
      <w:pPr>
        <w:spacing w:after="0"/>
        <w:jc w:val="center"/>
      </w:pPr>
      <w:r w:rsidRPr="00F352D7">
        <w:t>Состав работ, выполняемых соисполнителями и сторонними организациями</w:t>
      </w:r>
    </w:p>
    <w:p w:rsidR="008E0A42" w:rsidRPr="00F352D7" w:rsidRDefault="008E0A42" w:rsidP="008E0A42">
      <w:pPr>
        <w:spacing w:after="0"/>
        <w:jc w:val="center"/>
      </w:pPr>
      <w:r w:rsidRPr="00F352D7">
        <w:t>по теме “____________________________________________”</w:t>
      </w:r>
    </w:p>
    <w:p w:rsidR="008E0A42" w:rsidRPr="00F352D7" w:rsidRDefault="008E0A42" w:rsidP="008E0A42">
      <w:pPr>
        <w:spacing w:after="0"/>
        <w:jc w:val="center"/>
      </w:pPr>
      <w:r w:rsidRPr="00F352D7">
        <w:t>Заявка №_____________</w:t>
      </w:r>
    </w:p>
    <w:p w:rsidR="008E0A42" w:rsidRPr="00F352D7" w:rsidRDefault="008E0A42" w:rsidP="008E0A42">
      <w:pPr>
        <w:spacing w:after="0"/>
        <w:jc w:val="center"/>
      </w:pPr>
      <w:r w:rsidRPr="00F352D7">
        <w:t>_ -й этап проекта __________</w:t>
      </w:r>
    </w:p>
    <w:p w:rsidR="008E0A42" w:rsidRPr="00F352D7" w:rsidRDefault="008E0A42" w:rsidP="008E0A42">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8E0A42" w:rsidRPr="00F352D7" w:rsidTr="000C0608">
        <w:trPr>
          <w:trHeight w:val="848"/>
        </w:trPr>
        <w:tc>
          <w:tcPr>
            <w:tcW w:w="1101" w:type="dxa"/>
          </w:tcPr>
          <w:p w:rsidR="008E0A42" w:rsidRPr="00F352D7" w:rsidRDefault="008E0A42" w:rsidP="000C0608">
            <w:pPr>
              <w:spacing w:after="0"/>
              <w:jc w:val="left"/>
            </w:pPr>
          </w:p>
          <w:p w:rsidR="008E0A42" w:rsidRPr="00F352D7" w:rsidRDefault="008E0A42" w:rsidP="000C0608">
            <w:pPr>
              <w:spacing w:after="0"/>
              <w:jc w:val="center"/>
            </w:pPr>
            <w:r w:rsidRPr="00F352D7">
              <w:t>№ п/п</w:t>
            </w:r>
          </w:p>
          <w:p w:rsidR="008E0A42" w:rsidRPr="00F352D7" w:rsidRDefault="008E0A42" w:rsidP="000C0608">
            <w:pPr>
              <w:spacing w:after="0"/>
              <w:jc w:val="left"/>
            </w:pPr>
          </w:p>
        </w:tc>
        <w:tc>
          <w:tcPr>
            <w:tcW w:w="8363" w:type="dxa"/>
          </w:tcPr>
          <w:p w:rsidR="008E0A42" w:rsidRPr="00F352D7" w:rsidRDefault="008E0A42" w:rsidP="000C0608">
            <w:pPr>
              <w:spacing w:after="0"/>
              <w:jc w:val="center"/>
            </w:pPr>
          </w:p>
          <w:p w:rsidR="008E0A42" w:rsidRPr="00F352D7" w:rsidRDefault="008E0A42" w:rsidP="000C0608">
            <w:pPr>
              <w:spacing w:after="0"/>
              <w:jc w:val="center"/>
            </w:pPr>
            <w:r w:rsidRPr="00F352D7">
              <w:t>Перечень работ календарного плана, выполняемых соисполнителями и сторонними организациями</w:t>
            </w:r>
            <w:r w:rsidRPr="00F352D7">
              <w:rPr>
                <w:rStyle w:val="a5"/>
              </w:rPr>
              <w:footnoteReference w:id="9"/>
            </w:r>
            <w:r w:rsidRPr="00F352D7">
              <w:t xml:space="preserve"> </w:t>
            </w:r>
          </w:p>
          <w:p w:rsidR="008E0A42" w:rsidRPr="00F352D7" w:rsidRDefault="008E0A42" w:rsidP="000C0608">
            <w:pPr>
              <w:spacing w:after="0"/>
              <w:jc w:val="center"/>
            </w:pPr>
          </w:p>
        </w:tc>
      </w:tr>
      <w:tr w:rsidR="008E0A42" w:rsidRPr="00F352D7" w:rsidTr="000C0608">
        <w:trPr>
          <w:trHeight w:val="831"/>
        </w:trPr>
        <w:tc>
          <w:tcPr>
            <w:tcW w:w="1101" w:type="dxa"/>
            <w:tcBorders>
              <w:bottom w:val="nil"/>
            </w:tcBorders>
          </w:tcPr>
          <w:p w:rsidR="008E0A42" w:rsidRPr="00F352D7" w:rsidRDefault="008E0A42" w:rsidP="000C0608">
            <w:pPr>
              <w:spacing w:after="0"/>
              <w:jc w:val="center"/>
            </w:pPr>
          </w:p>
          <w:p w:rsidR="008E0A42" w:rsidRPr="00F352D7" w:rsidRDefault="008E0A42" w:rsidP="000C0608">
            <w:pPr>
              <w:spacing w:after="0"/>
              <w:jc w:val="center"/>
            </w:pPr>
            <w:r w:rsidRPr="00F352D7">
              <w:t>1</w:t>
            </w:r>
          </w:p>
          <w:p w:rsidR="008E0A42" w:rsidRPr="00F352D7" w:rsidRDefault="008E0A42" w:rsidP="000C0608">
            <w:pPr>
              <w:spacing w:after="0"/>
              <w:jc w:val="center"/>
            </w:pPr>
          </w:p>
        </w:tc>
        <w:tc>
          <w:tcPr>
            <w:tcW w:w="8363" w:type="dxa"/>
            <w:tcBorders>
              <w:bottom w:val="nil"/>
            </w:tcBorders>
          </w:tcPr>
          <w:p w:rsidR="008E0A42" w:rsidRPr="00F352D7" w:rsidRDefault="008E0A42" w:rsidP="000C0608">
            <w:pPr>
              <w:spacing w:after="0"/>
              <w:jc w:val="left"/>
            </w:pPr>
          </w:p>
          <w:p w:rsidR="008E0A42" w:rsidRPr="00F352D7" w:rsidRDefault="008E0A42" w:rsidP="000C0608">
            <w:pPr>
              <w:spacing w:after="0"/>
              <w:jc w:val="left"/>
            </w:pPr>
            <w:r w:rsidRPr="00F352D7">
              <w:t>Работа №1</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2</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Работа №2</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3</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Работа №3</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4</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Работа №4</w:t>
            </w:r>
          </w:p>
          <w:p w:rsidR="008E0A42" w:rsidRPr="00F352D7" w:rsidRDefault="008E0A42" w:rsidP="000C0608">
            <w:pPr>
              <w:spacing w:after="0"/>
              <w:jc w:val="left"/>
            </w:pPr>
          </w:p>
        </w:tc>
      </w:tr>
    </w:tbl>
    <w:p w:rsidR="008E0A42" w:rsidRPr="00F352D7" w:rsidRDefault="008E0A42" w:rsidP="008E0A42">
      <w:pPr>
        <w:spacing w:after="0" w:line="276" w:lineRule="auto"/>
        <w:jc w:val="left"/>
      </w:pPr>
    </w:p>
    <w:p w:rsidR="008E0A42" w:rsidRPr="00F352D7" w:rsidRDefault="008E0A42" w:rsidP="008E0A42">
      <w:pPr>
        <w:spacing w:after="0"/>
        <w:jc w:val="left"/>
      </w:pPr>
    </w:p>
    <w:p w:rsidR="008E0A42" w:rsidRPr="00F352D7" w:rsidRDefault="008E0A42" w:rsidP="008E0A42">
      <w:pPr>
        <w:spacing w:after="0" w:line="276" w:lineRule="auto"/>
        <w:jc w:val="left"/>
      </w:pPr>
    </w:p>
    <w:p w:rsidR="00DB3FF0" w:rsidRPr="00F352D7" w:rsidRDefault="00DB3FF0" w:rsidP="00DB3FF0">
      <w:pPr>
        <w:spacing w:after="0" w:line="276" w:lineRule="auto"/>
      </w:pPr>
      <w:r w:rsidRPr="00F352D7">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 w:rsidR="008E0A42" w:rsidRPr="00F352D7" w:rsidRDefault="008E0A42" w:rsidP="008E0A42">
      <w:pPr>
        <w:spacing w:after="0"/>
        <w:jc w:val="left"/>
      </w:pPr>
      <w:r w:rsidRPr="00F352D7">
        <w:br w:type="page"/>
      </w:r>
    </w:p>
    <w:bookmarkEnd w:id="30"/>
    <w:bookmarkEnd w:id="31"/>
    <w:bookmarkEnd w:id="32"/>
    <w:bookmarkEnd w:id="33"/>
    <w:bookmarkEnd w:id="34"/>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E0A42" w:rsidRPr="00F352D7" w:rsidTr="000C060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352D7" w:rsidRDefault="008E0A42" w:rsidP="000C0608">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352D7" w:rsidRDefault="008E0A42" w:rsidP="000C0608">
            <w:pPr>
              <w:spacing w:after="0"/>
              <w:jc w:val="left"/>
            </w:pPr>
          </w:p>
        </w:tc>
      </w:tr>
    </w:tbl>
    <w:p w:rsidR="008E0A42" w:rsidRPr="00F352D7" w:rsidRDefault="008E0A42" w:rsidP="008E0A42">
      <w:pPr>
        <w:spacing w:after="0"/>
        <w:jc w:val="center"/>
      </w:pPr>
      <w:r w:rsidRPr="00F352D7">
        <w:t>Допустимые направления расходов средств гранта (смета)</w:t>
      </w:r>
    </w:p>
    <w:p w:rsidR="008E0A42" w:rsidRPr="00F352D7" w:rsidRDefault="008E0A42" w:rsidP="008E0A42">
      <w:pPr>
        <w:spacing w:after="0"/>
        <w:jc w:val="center"/>
      </w:pPr>
      <w:r w:rsidRPr="00F352D7">
        <w:t>по теме “____________________________________________”</w:t>
      </w:r>
    </w:p>
    <w:p w:rsidR="008E0A42" w:rsidRPr="00F352D7" w:rsidRDefault="008E0A42" w:rsidP="008E0A42">
      <w:pPr>
        <w:spacing w:after="0"/>
        <w:jc w:val="center"/>
      </w:pPr>
      <w:r w:rsidRPr="00F352D7">
        <w:t>Заявка №_____________</w:t>
      </w:r>
    </w:p>
    <w:p w:rsidR="008E0A42" w:rsidRPr="00F352D7" w:rsidRDefault="008E0A42" w:rsidP="008E0A42">
      <w:pPr>
        <w:spacing w:after="0"/>
        <w:jc w:val="center"/>
      </w:pPr>
      <w:r w:rsidRPr="00F352D7">
        <w:t>_ -й этап проекта __________</w:t>
      </w:r>
    </w:p>
    <w:p w:rsidR="008E0A42" w:rsidRPr="00F352D7" w:rsidRDefault="008E0A42" w:rsidP="008E0A42">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8E0A42" w:rsidRPr="00F352D7" w:rsidTr="000C0608">
        <w:tc>
          <w:tcPr>
            <w:tcW w:w="1101" w:type="dxa"/>
          </w:tcPr>
          <w:p w:rsidR="008E0A42" w:rsidRPr="00F352D7" w:rsidRDefault="008E0A42" w:rsidP="000C0608">
            <w:pPr>
              <w:spacing w:after="0"/>
              <w:jc w:val="left"/>
            </w:pPr>
          </w:p>
          <w:p w:rsidR="008E0A42" w:rsidRPr="00F352D7" w:rsidRDefault="008E0A42" w:rsidP="000C0608">
            <w:pPr>
              <w:spacing w:after="0"/>
              <w:jc w:val="left"/>
            </w:pPr>
            <w:r w:rsidRPr="00F352D7">
              <w:t>№ п/п</w:t>
            </w:r>
          </w:p>
          <w:p w:rsidR="008E0A42" w:rsidRPr="00F352D7" w:rsidRDefault="008E0A42" w:rsidP="000C0608">
            <w:pPr>
              <w:spacing w:after="0"/>
              <w:jc w:val="left"/>
            </w:pPr>
          </w:p>
        </w:tc>
        <w:tc>
          <w:tcPr>
            <w:tcW w:w="5670" w:type="dxa"/>
          </w:tcPr>
          <w:p w:rsidR="008E0A42" w:rsidRPr="00F352D7" w:rsidRDefault="008E0A42" w:rsidP="000C0608">
            <w:pPr>
              <w:spacing w:after="0"/>
              <w:jc w:val="center"/>
            </w:pPr>
          </w:p>
          <w:p w:rsidR="008E0A42" w:rsidRPr="00F352D7" w:rsidRDefault="008E0A42" w:rsidP="000C0608">
            <w:pPr>
              <w:spacing w:after="0"/>
              <w:jc w:val="center"/>
            </w:pPr>
            <w:r w:rsidRPr="00F352D7">
              <w:t>Наименование статей расходов</w:t>
            </w:r>
          </w:p>
          <w:p w:rsidR="008E0A42" w:rsidRPr="00F352D7" w:rsidRDefault="008E0A42" w:rsidP="000C0608">
            <w:pPr>
              <w:spacing w:after="0"/>
              <w:jc w:val="center"/>
            </w:pPr>
          </w:p>
        </w:tc>
        <w:tc>
          <w:tcPr>
            <w:tcW w:w="2693" w:type="dxa"/>
          </w:tcPr>
          <w:p w:rsidR="008E0A42" w:rsidRPr="00F352D7" w:rsidRDefault="008E0A42" w:rsidP="000C0608">
            <w:pPr>
              <w:spacing w:after="0"/>
              <w:jc w:val="center"/>
            </w:pPr>
          </w:p>
          <w:p w:rsidR="008E0A42" w:rsidRPr="00F352D7" w:rsidRDefault="008E0A42" w:rsidP="000C0608">
            <w:pPr>
              <w:spacing w:after="0"/>
              <w:jc w:val="center"/>
            </w:pPr>
            <w:r w:rsidRPr="00F352D7">
              <w:t>Допустимый размер, в % от суммы гранта</w:t>
            </w:r>
          </w:p>
        </w:tc>
      </w:tr>
      <w:tr w:rsidR="008E0A42" w:rsidRPr="00F352D7" w:rsidTr="000C0608">
        <w:tc>
          <w:tcPr>
            <w:tcW w:w="1101" w:type="dxa"/>
            <w:tcBorders>
              <w:bottom w:val="nil"/>
            </w:tcBorders>
          </w:tcPr>
          <w:p w:rsidR="008E0A42" w:rsidRPr="00F352D7" w:rsidRDefault="008E0A42" w:rsidP="000C0608">
            <w:pPr>
              <w:spacing w:after="0"/>
              <w:jc w:val="left"/>
            </w:pPr>
          </w:p>
          <w:p w:rsidR="008E0A42" w:rsidRPr="00F352D7" w:rsidRDefault="008E0A42" w:rsidP="000C0608">
            <w:pPr>
              <w:spacing w:after="0"/>
              <w:jc w:val="left"/>
            </w:pPr>
            <w:r w:rsidRPr="00F352D7">
              <w:t>1</w:t>
            </w:r>
          </w:p>
          <w:p w:rsidR="008E0A42" w:rsidRPr="00F352D7" w:rsidRDefault="008E0A42" w:rsidP="000C0608">
            <w:pPr>
              <w:spacing w:after="0"/>
              <w:jc w:val="left"/>
            </w:pPr>
          </w:p>
        </w:tc>
        <w:tc>
          <w:tcPr>
            <w:tcW w:w="5670" w:type="dxa"/>
            <w:tcBorders>
              <w:bottom w:val="nil"/>
            </w:tcBorders>
          </w:tcPr>
          <w:p w:rsidR="008E0A42" w:rsidRPr="00F352D7" w:rsidRDefault="008E0A42" w:rsidP="000C0608">
            <w:pPr>
              <w:spacing w:after="0"/>
              <w:jc w:val="left"/>
            </w:pPr>
          </w:p>
          <w:p w:rsidR="008E0A42" w:rsidRPr="00F352D7" w:rsidRDefault="008E0A42" w:rsidP="000C0608">
            <w:pPr>
              <w:spacing w:after="0"/>
              <w:jc w:val="left"/>
            </w:pPr>
            <w:r w:rsidRPr="00F352D7">
              <w:t>Заработная плата</w:t>
            </w:r>
            <w:r w:rsidRPr="00F352D7">
              <w:rPr>
                <w:rStyle w:val="a5"/>
              </w:rPr>
              <w:footnoteReference w:id="10"/>
            </w:r>
          </w:p>
          <w:p w:rsidR="008E0A42" w:rsidRPr="00F352D7" w:rsidRDefault="008E0A42" w:rsidP="000C0608">
            <w:pPr>
              <w:spacing w:after="0"/>
              <w:jc w:val="left"/>
            </w:pPr>
          </w:p>
        </w:tc>
        <w:tc>
          <w:tcPr>
            <w:tcW w:w="2693" w:type="dxa"/>
            <w:tcBorders>
              <w:bottom w:val="nil"/>
            </w:tcBorders>
          </w:tcPr>
          <w:p w:rsidR="008E0A42" w:rsidRPr="00F352D7" w:rsidRDefault="008E0A42" w:rsidP="000C0608">
            <w:pPr>
              <w:spacing w:after="0"/>
              <w:jc w:val="center"/>
            </w:pPr>
          </w:p>
          <w:p w:rsidR="008E0A42" w:rsidRPr="00F352D7" w:rsidRDefault="008E0A42" w:rsidP="000C0608">
            <w:pPr>
              <w:spacing w:after="0"/>
              <w:jc w:val="center"/>
            </w:pPr>
            <w:r w:rsidRPr="00F352D7">
              <w:t>Ограничений нет</w:t>
            </w:r>
          </w:p>
        </w:tc>
      </w:tr>
      <w:tr w:rsidR="008E0A42" w:rsidRPr="00F352D7" w:rsidTr="000C0608">
        <w:tc>
          <w:tcPr>
            <w:tcW w:w="1101" w:type="dxa"/>
          </w:tcPr>
          <w:p w:rsidR="008E0A42" w:rsidRPr="00F352D7" w:rsidRDefault="008E0A42" w:rsidP="000C0608">
            <w:pPr>
              <w:spacing w:after="0"/>
              <w:jc w:val="left"/>
            </w:pPr>
          </w:p>
          <w:p w:rsidR="008E0A42" w:rsidRPr="00F352D7" w:rsidRDefault="008E0A42" w:rsidP="000C0608">
            <w:pPr>
              <w:spacing w:after="0"/>
              <w:jc w:val="left"/>
            </w:pPr>
            <w:r w:rsidRPr="00F352D7">
              <w:t>2</w:t>
            </w:r>
          </w:p>
        </w:tc>
        <w:tc>
          <w:tcPr>
            <w:tcW w:w="5670" w:type="dxa"/>
          </w:tcPr>
          <w:p w:rsidR="008E0A42" w:rsidRPr="00F352D7" w:rsidRDefault="008E0A42" w:rsidP="000C0608">
            <w:pPr>
              <w:spacing w:after="0"/>
              <w:jc w:val="left"/>
            </w:pPr>
          </w:p>
          <w:p w:rsidR="008E0A42" w:rsidRPr="00F352D7" w:rsidRDefault="008E0A42" w:rsidP="000C0608">
            <w:pPr>
              <w:spacing w:after="0"/>
              <w:jc w:val="left"/>
            </w:pPr>
            <w:r w:rsidRPr="00F352D7">
              <w:t>Начисление на заработную плату</w:t>
            </w:r>
            <w:r w:rsidRPr="00F352D7">
              <w:rPr>
                <w:rStyle w:val="a5"/>
              </w:rPr>
              <w:footnoteReference w:id="11"/>
            </w:r>
          </w:p>
          <w:p w:rsidR="008E0A42" w:rsidRPr="00F352D7" w:rsidRDefault="008E0A42" w:rsidP="000C0608">
            <w:pPr>
              <w:spacing w:after="0"/>
              <w:jc w:val="left"/>
            </w:pPr>
          </w:p>
        </w:tc>
        <w:tc>
          <w:tcPr>
            <w:tcW w:w="2693" w:type="dxa"/>
          </w:tcPr>
          <w:p w:rsidR="008E0A42" w:rsidRPr="00F352D7" w:rsidRDefault="008E0A42" w:rsidP="000C0608">
            <w:pPr>
              <w:spacing w:after="0"/>
              <w:jc w:val="center"/>
            </w:pPr>
          </w:p>
          <w:p w:rsidR="008E0A42" w:rsidRPr="00F352D7" w:rsidRDefault="008E0A42" w:rsidP="000C0608">
            <w:pPr>
              <w:spacing w:after="0"/>
              <w:jc w:val="center"/>
            </w:pPr>
            <w:r w:rsidRPr="00F352D7">
              <w:t>Ограничений нет</w:t>
            </w:r>
          </w:p>
        </w:tc>
      </w:tr>
      <w:tr w:rsidR="008E0A42" w:rsidRPr="00F352D7" w:rsidTr="000C0608">
        <w:tc>
          <w:tcPr>
            <w:tcW w:w="1101" w:type="dxa"/>
          </w:tcPr>
          <w:p w:rsidR="008E0A42" w:rsidRPr="00F352D7" w:rsidRDefault="008E0A42" w:rsidP="000C0608">
            <w:pPr>
              <w:spacing w:after="0"/>
              <w:jc w:val="left"/>
            </w:pPr>
          </w:p>
          <w:p w:rsidR="008E0A42" w:rsidRPr="00F352D7" w:rsidRDefault="008E0A42" w:rsidP="000C0608">
            <w:pPr>
              <w:spacing w:after="0"/>
              <w:jc w:val="left"/>
            </w:pPr>
            <w:r w:rsidRPr="00F352D7">
              <w:t>3</w:t>
            </w:r>
          </w:p>
        </w:tc>
        <w:tc>
          <w:tcPr>
            <w:tcW w:w="5670" w:type="dxa"/>
          </w:tcPr>
          <w:p w:rsidR="008E0A42" w:rsidRPr="00F352D7" w:rsidRDefault="008E0A42" w:rsidP="000C0608">
            <w:pPr>
              <w:spacing w:after="0"/>
              <w:jc w:val="left"/>
            </w:pPr>
          </w:p>
          <w:p w:rsidR="008E0A42" w:rsidRPr="00F352D7" w:rsidRDefault="008E0A42" w:rsidP="000C0608">
            <w:pPr>
              <w:spacing w:after="0"/>
              <w:jc w:val="left"/>
            </w:pPr>
            <w:r w:rsidRPr="00F352D7">
              <w:t xml:space="preserve">Материалы, сырье, комплектующие </w:t>
            </w:r>
          </w:p>
          <w:p w:rsidR="008E0A42" w:rsidRPr="00F352D7" w:rsidRDefault="008E0A42" w:rsidP="000C0608">
            <w:pPr>
              <w:spacing w:after="0"/>
              <w:jc w:val="left"/>
            </w:pPr>
          </w:p>
        </w:tc>
        <w:tc>
          <w:tcPr>
            <w:tcW w:w="2693" w:type="dxa"/>
          </w:tcPr>
          <w:p w:rsidR="008E0A42" w:rsidRPr="00F352D7" w:rsidRDefault="008E0A42" w:rsidP="000C0608">
            <w:pPr>
              <w:spacing w:after="0"/>
              <w:jc w:val="center"/>
            </w:pPr>
          </w:p>
          <w:p w:rsidR="008E0A42" w:rsidRPr="00F352D7" w:rsidRDefault="008E0A42" w:rsidP="000C0608">
            <w:pPr>
              <w:spacing w:after="0"/>
              <w:jc w:val="center"/>
            </w:pPr>
            <w:r w:rsidRPr="00F352D7">
              <w:t>Не более 20</w:t>
            </w:r>
          </w:p>
          <w:p w:rsidR="008E0A42" w:rsidRPr="00F352D7" w:rsidRDefault="008E0A42" w:rsidP="000C0608">
            <w:pPr>
              <w:spacing w:after="0"/>
              <w:jc w:val="center"/>
            </w:pPr>
          </w:p>
        </w:tc>
      </w:tr>
      <w:tr w:rsidR="008E0A42" w:rsidRPr="00F352D7" w:rsidTr="000C0608">
        <w:tc>
          <w:tcPr>
            <w:tcW w:w="1101" w:type="dxa"/>
          </w:tcPr>
          <w:p w:rsidR="008E0A42" w:rsidRPr="00F352D7" w:rsidRDefault="008E0A42" w:rsidP="000C0608">
            <w:pPr>
              <w:spacing w:after="0"/>
              <w:jc w:val="left"/>
            </w:pPr>
          </w:p>
          <w:p w:rsidR="008E0A42" w:rsidRPr="00F352D7" w:rsidRDefault="008E0A42" w:rsidP="000C0608">
            <w:pPr>
              <w:spacing w:after="0"/>
              <w:jc w:val="left"/>
            </w:pPr>
            <w:r w:rsidRPr="00F352D7">
              <w:t>4</w:t>
            </w:r>
          </w:p>
        </w:tc>
        <w:tc>
          <w:tcPr>
            <w:tcW w:w="5670" w:type="dxa"/>
          </w:tcPr>
          <w:p w:rsidR="008E0A42" w:rsidRPr="00F352D7" w:rsidRDefault="008E0A42" w:rsidP="000C0608">
            <w:pPr>
              <w:spacing w:after="0"/>
              <w:jc w:val="left"/>
            </w:pPr>
          </w:p>
          <w:p w:rsidR="008E0A42" w:rsidRPr="00F352D7" w:rsidRDefault="008E0A42" w:rsidP="000C0608">
            <w:pPr>
              <w:spacing w:after="0"/>
              <w:jc w:val="left"/>
            </w:pPr>
            <w:r w:rsidRPr="00F352D7">
              <w:t xml:space="preserve">Оплата работ соисполнителей и сторонних организаций </w:t>
            </w:r>
          </w:p>
          <w:p w:rsidR="008E0A42" w:rsidRPr="00F352D7" w:rsidRDefault="008E0A42" w:rsidP="000C0608">
            <w:pPr>
              <w:spacing w:after="0"/>
              <w:jc w:val="left"/>
            </w:pPr>
          </w:p>
        </w:tc>
        <w:tc>
          <w:tcPr>
            <w:tcW w:w="2693" w:type="dxa"/>
            <w:vAlign w:val="center"/>
          </w:tcPr>
          <w:p w:rsidR="008E0A42" w:rsidRPr="00F352D7" w:rsidRDefault="008E0A42" w:rsidP="000C0608">
            <w:pPr>
              <w:spacing w:after="0"/>
              <w:jc w:val="center"/>
            </w:pPr>
            <w:r w:rsidRPr="00F352D7">
              <w:t>Не более 25</w:t>
            </w:r>
          </w:p>
          <w:p w:rsidR="008E0A42" w:rsidRPr="00F352D7" w:rsidRDefault="008E0A42" w:rsidP="000C0608">
            <w:pPr>
              <w:spacing w:after="0"/>
              <w:jc w:val="center"/>
            </w:pPr>
          </w:p>
        </w:tc>
      </w:tr>
      <w:tr w:rsidR="008E0A42" w:rsidRPr="00F352D7" w:rsidTr="000C0608">
        <w:tc>
          <w:tcPr>
            <w:tcW w:w="1101" w:type="dxa"/>
          </w:tcPr>
          <w:p w:rsidR="008E0A42" w:rsidRPr="00F352D7" w:rsidRDefault="008E0A42" w:rsidP="000C0608">
            <w:pPr>
              <w:spacing w:after="0"/>
              <w:jc w:val="left"/>
            </w:pPr>
          </w:p>
          <w:p w:rsidR="008E0A42" w:rsidRPr="00F352D7" w:rsidRDefault="008E0A42" w:rsidP="000C0608">
            <w:pPr>
              <w:spacing w:after="0"/>
              <w:jc w:val="left"/>
            </w:pPr>
            <w:r w:rsidRPr="00F352D7">
              <w:t>5</w:t>
            </w:r>
          </w:p>
        </w:tc>
        <w:tc>
          <w:tcPr>
            <w:tcW w:w="5670" w:type="dxa"/>
          </w:tcPr>
          <w:p w:rsidR="008E0A42" w:rsidRPr="00F352D7" w:rsidRDefault="008E0A42" w:rsidP="000C0608">
            <w:pPr>
              <w:spacing w:after="0"/>
              <w:jc w:val="left"/>
            </w:pPr>
          </w:p>
          <w:p w:rsidR="008E0A42" w:rsidRPr="00F352D7" w:rsidRDefault="008E0A42" w:rsidP="000C0608">
            <w:pPr>
              <w:spacing w:after="0"/>
              <w:jc w:val="left"/>
            </w:pPr>
            <w:r w:rsidRPr="00F352D7">
              <w:t xml:space="preserve">Прочие общехозяйственные расходы </w:t>
            </w:r>
          </w:p>
          <w:p w:rsidR="008E0A42" w:rsidRPr="00F352D7" w:rsidRDefault="008E0A42" w:rsidP="000C0608">
            <w:pPr>
              <w:spacing w:after="0"/>
              <w:jc w:val="left"/>
            </w:pPr>
          </w:p>
        </w:tc>
        <w:tc>
          <w:tcPr>
            <w:tcW w:w="2693" w:type="dxa"/>
          </w:tcPr>
          <w:p w:rsidR="008E0A42" w:rsidRPr="00F352D7" w:rsidRDefault="008E0A42" w:rsidP="000C0608">
            <w:pPr>
              <w:spacing w:after="0"/>
              <w:jc w:val="center"/>
            </w:pPr>
          </w:p>
          <w:p w:rsidR="008E0A42" w:rsidRPr="00F352D7" w:rsidRDefault="008E0A42" w:rsidP="000C0608">
            <w:pPr>
              <w:spacing w:after="0"/>
              <w:jc w:val="center"/>
            </w:pPr>
            <w:r w:rsidRPr="00F352D7">
              <w:t>Не более 5</w:t>
            </w:r>
          </w:p>
        </w:tc>
      </w:tr>
    </w:tbl>
    <w:p w:rsidR="008E0A42" w:rsidRPr="00F352D7" w:rsidRDefault="008E0A42" w:rsidP="008E0A42">
      <w:pPr>
        <w:spacing w:after="0" w:line="276" w:lineRule="auto"/>
        <w:jc w:val="left"/>
      </w:pPr>
    </w:p>
    <w:p w:rsidR="008E0A42" w:rsidRPr="00F352D7" w:rsidRDefault="008E0A42" w:rsidP="008E0A42"/>
    <w:p w:rsidR="00DB3FF0" w:rsidRPr="00F352D7" w:rsidRDefault="00DB3FF0" w:rsidP="00DB3FF0">
      <w:pPr>
        <w:spacing w:after="0" w:line="276" w:lineRule="auto"/>
      </w:pPr>
      <w:r w:rsidRPr="00F352D7">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jc w:val="left"/>
      </w:pPr>
      <w:r w:rsidRPr="00F352D7">
        <w:br w:type="page"/>
      </w:r>
    </w:p>
    <w:p w:rsidR="008E0A42" w:rsidRPr="00F352D7" w:rsidRDefault="008E0A42" w:rsidP="008E0A42">
      <w:pPr>
        <w:spacing w:after="0"/>
        <w:jc w:val="left"/>
      </w:pPr>
    </w:p>
    <w:p w:rsidR="008E0A42" w:rsidRPr="00F352D7" w:rsidRDefault="008E0A42" w:rsidP="008E0A42">
      <w:pPr>
        <w:spacing w:after="0"/>
        <w:jc w:val="center"/>
      </w:pPr>
      <w:r w:rsidRPr="00F352D7">
        <w:t>Перечень прочих общехозяйственных расходов</w:t>
      </w:r>
    </w:p>
    <w:p w:rsidR="008E0A42" w:rsidRPr="00F352D7" w:rsidRDefault="008E0A42" w:rsidP="008E0A42">
      <w:pPr>
        <w:spacing w:after="0"/>
        <w:jc w:val="center"/>
      </w:pPr>
      <w:r w:rsidRPr="00F352D7">
        <w:t>по теме “____________________________________________”</w:t>
      </w:r>
    </w:p>
    <w:p w:rsidR="008E0A42" w:rsidRPr="00F352D7" w:rsidRDefault="008E0A42" w:rsidP="008E0A42">
      <w:pPr>
        <w:spacing w:after="0"/>
        <w:jc w:val="center"/>
      </w:pPr>
      <w:r w:rsidRPr="00F352D7">
        <w:t>Заявка №_____________</w:t>
      </w:r>
    </w:p>
    <w:p w:rsidR="008E0A42" w:rsidRPr="00F352D7" w:rsidRDefault="008E0A42" w:rsidP="008E0A42">
      <w:pPr>
        <w:spacing w:after="0"/>
        <w:jc w:val="center"/>
      </w:pPr>
      <w:r w:rsidRPr="00F352D7">
        <w:t>_ -й этап проекта __________</w:t>
      </w:r>
    </w:p>
    <w:p w:rsidR="008E0A42" w:rsidRPr="00F352D7" w:rsidRDefault="008E0A42" w:rsidP="008E0A42">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8E0A42" w:rsidRPr="00F352D7" w:rsidTr="000C0608">
        <w:trPr>
          <w:trHeight w:val="848"/>
        </w:trPr>
        <w:tc>
          <w:tcPr>
            <w:tcW w:w="1101" w:type="dxa"/>
          </w:tcPr>
          <w:p w:rsidR="008E0A42" w:rsidRPr="00F352D7" w:rsidRDefault="008E0A42" w:rsidP="000C0608">
            <w:pPr>
              <w:spacing w:after="0"/>
              <w:jc w:val="left"/>
            </w:pPr>
          </w:p>
          <w:p w:rsidR="008E0A42" w:rsidRPr="00F352D7" w:rsidRDefault="008E0A42" w:rsidP="000C0608">
            <w:pPr>
              <w:spacing w:after="0"/>
              <w:jc w:val="center"/>
            </w:pPr>
            <w:r w:rsidRPr="00F352D7">
              <w:t>№ п/п</w:t>
            </w:r>
          </w:p>
          <w:p w:rsidR="008E0A42" w:rsidRPr="00F352D7" w:rsidRDefault="008E0A42" w:rsidP="000C0608">
            <w:pPr>
              <w:spacing w:after="0"/>
              <w:jc w:val="left"/>
            </w:pPr>
          </w:p>
        </w:tc>
        <w:tc>
          <w:tcPr>
            <w:tcW w:w="8363" w:type="dxa"/>
          </w:tcPr>
          <w:p w:rsidR="008E0A42" w:rsidRPr="00F352D7" w:rsidRDefault="008E0A42" w:rsidP="000C0608">
            <w:pPr>
              <w:spacing w:after="0"/>
              <w:jc w:val="center"/>
            </w:pPr>
          </w:p>
          <w:p w:rsidR="008E0A42" w:rsidRPr="00F352D7" w:rsidRDefault="008E0A42" w:rsidP="000C0608">
            <w:pPr>
              <w:spacing w:after="0"/>
              <w:jc w:val="center"/>
            </w:pPr>
            <w:r w:rsidRPr="00F352D7">
              <w:t>Перечень прочих общехозяйственных расходов</w:t>
            </w:r>
            <w:r w:rsidRPr="00F352D7">
              <w:rPr>
                <w:rStyle w:val="a5"/>
              </w:rPr>
              <w:footnoteReference w:id="12"/>
            </w:r>
          </w:p>
          <w:p w:rsidR="008E0A42" w:rsidRPr="00F352D7" w:rsidRDefault="008E0A42" w:rsidP="000C0608">
            <w:pPr>
              <w:spacing w:after="0"/>
              <w:jc w:val="center"/>
            </w:pPr>
          </w:p>
        </w:tc>
      </w:tr>
      <w:tr w:rsidR="008E0A42" w:rsidRPr="00F352D7" w:rsidTr="000C0608">
        <w:trPr>
          <w:trHeight w:val="831"/>
        </w:trPr>
        <w:tc>
          <w:tcPr>
            <w:tcW w:w="1101" w:type="dxa"/>
            <w:tcBorders>
              <w:bottom w:val="nil"/>
            </w:tcBorders>
          </w:tcPr>
          <w:p w:rsidR="008E0A42" w:rsidRPr="00F352D7" w:rsidRDefault="008E0A42" w:rsidP="000C0608">
            <w:pPr>
              <w:spacing w:after="0"/>
              <w:jc w:val="center"/>
            </w:pPr>
          </w:p>
          <w:p w:rsidR="008E0A42" w:rsidRPr="00F352D7" w:rsidRDefault="008E0A42" w:rsidP="000C0608">
            <w:pPr>
              <w:spacing w:after="0"/>
              <w:jc w:val="center"/>
            </w:pPr>
            <w:r w:rsidRPr="00F352D7">
              <w:t>1</w:t>
            </w:r>
          </w:p>
          <w:p w:rsidR="008E0A42" w:rsidRPr="00F352D7" w:rsidRDefault="008E0A42" w:rsidP="000C0608">
            <w:pPr>
              <w:spacing w:after="0"/>
              <w:jc w:val="center"/>
            </w:pPr>
          </w:p>
        </w:tc>
        <w:tc>
          <w:tcPr>
            <w:tcW w:w="8363" w:type="dxa"/>
            <w:tcBorders>
              <w:bottom w:val="nil"/>
            </w:tcBorders>
          </w:tcPr>
          <w:p w:rsidR="008E0A42" w:rsidRPr="00F352D7" w:rsidRDefault="008E0A42" w:rsidP="000C0608">
            <w:pPr>
              <w:spacing w:after="0"/>
              <w:jc w:val="left"/>
            </w:pPr>
          </w:p>
          <w:p w:rsidR="008E0A42" w:rsidRPr="00F352D7" w:rsidRDefault="008E0A42" w:rsidP="000C0608">
            <w:pPr>
              <w:spacing w:after="0"/>
              <w:jc w:val="left"/>
            </w:pPr>
            <w:r w:rsidRPr="00F352D7">
              <w:t>Расход №1</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2</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Расход №2</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3</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Расход №3</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4</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Расход №4</w:t>
            </w:r>
          </w:p>
          <w:p w:rsidR="008E0A42" w:rsidRPr="00F352D7" w:rsidRDefault="008E0A42" w:rsidP="000C0608">
            <w:pPr>
              <w:spacing w:after="0"/>
              <w:jc w:val="left"/>
            </w:pPr>
          </w:p>
        </w:tc>
      </w:tr>
    </w:tbl>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DB3FF0" w:rsidRPr="00F352D7" w:rsidRDefault="00DB3FF0" w:rsidP="00DB3FF0">
      <w:pPr>
        <w:spacing w:after="0" w:line="276" w:lineRule="auto"/>
      </w:pPr>
      <w:r w:rsidRPr="00F352D7">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8E0A42" w:rsidRPr="00F352D7" w:rsidRDefault="008E0A42" w:rsidP="008E0A42">
      <w:pPr>
        <w:spacing w:after="0" w:line="276" w:lineRule="auto"/>
        <w:jc w:val="left"/>
      </w:pPr>
    </w:p>
    <w:p w:rsidR="008E0A42" w:rsidRPr="00F352D7" w:rsidRDefault="008E0A42" w:rsidP="008E0A42">
      <w:pPr>
        <w:spacing w:after="0"/>
        <w:jc w:val="left"/>
      </w:pPr>
      <w:r w:rsidRPr="00F352D7">
        <w:br w:type="page"/>
      </w:r>
    </w:p>
    <w:p w:rsidR="008E0A42" w:rsidRPr="00F352D7" w:rsidRDefault="008E0A42" w:rsidP="008E0A42">
      <w:pPr>
        <w:spacing w:after="0"/>
        <w:jc w:val="left"/>
      </w:pPr>
    </w:p>
    <w:p w:rsidR="00EF6BE5" w:rsidRPr="00F352D7" w:rsidRDefault="00EF6BE5" w:rsidP="00EF6BE5">
      <w:pPr>
        <w:jc w:val="center"/>
        <w:rPr>
          <w:b/>
        </w:rPr>
      </w:pPr>
      <w:r w:rsidRPr="00F352D7">
        <w:rPr>
          <w:b/>
        </w:rPr>
        <w:t>ТРЕБОВАНИЯ</w:t>
      </w:r>
    </w:p>
    <w:p w:rsidR="00EF6BE5" w:rsidRPr="00F352D7" w:rsidRDefault="00EF6BE5" w:rsidP="00EF6BE5">
      <w:pPr>
        <w:spacing w:after="0"/>
        <w:jc w:val="center"/>
        <w:rPr>
          <w:b/>
          <w:u w:val="single"/>
        </w:rPr>
      </w:pPr>
      <w:r w:rsidRPr="00F352D7">
        <w:rPr>
          <w:b/>
        </w:rPr>
        <w:t>к расходованию денежных средств (средств гранта) по Договорам (Соглашениям) на выполнение НИОКР по конкурсу «СТАРТ-ЦТ» Фонда содействия инновациям (Фонд) с малыми инновационными предприятиями (Грантополучателями).</w:t>
      </w:r>
    </w:p>
    <w:p w:rsidR="00EF6BE5" w:rsidRPr="00F352D7" w:rsidRDefault="00EF6BE5" w:rsidP="00EF6BE5">
      <w:pPr>
        <w:spacing w:after="0"/>
        <w:rPr>
          <w:b/>
          <w:u w:val="single"/>
        </w:rPr>
      </w:pPr>
    </w:p>
    <w:p w:rsidR="00EF6BE5" w:rsidRPr="00F352D7" w:rsidRDefault="00EF6BE5" w:rsidP="00EF6BE5">
      <w:pPr>
        <w:numPr>
          <w:ilvl w:val="0"/>
          <w:numId w:val="18"/>
        </w:numPr>
        <w:spacing w:after="0"/>
        <w:rPr>
          <w:b/>
        </w:rPr>
      </w:pPr>
      <w:r w:rsidRPr="00F352D7">
        <w:rPr>
          <w:b/>
          <w:i/>
          <w:iCs/>
        </w:rPr>
        <w:t>Строго целевое использование денежных средств.</w:t>
      </w:r>
    </w:p>
    <w:p w:rsidR="00EF6BE5" w:rsidRPr="00F352D7" w:rsidRDefault="00EF6BE5" w:rsidP="00EF6BE5">
      <w:pPr>
        <w:numPr>
          <w:ilvl w:val="0"/>
          <w:numId w:val="19"/>
        </w:numPr>
        <w:spacing w:after="0"/>
        <w:rPr>
          <w:bCs/>
          <w:color w:val="000000" w:themeColor="text1"/>
        </w:rPr>
      </w:pPr>
      <w:r w:rsidRPr="00F352D7">
        <w:rPr>
          <w:bCs/>
          <w:color w:val="000000" w:themeColor="text1"/>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 с обязательным предоставлением отчета о целевом использовании средств.</w:t>
      </w:r>
    </w:p>
    <w:p w:rsidR="00EF6BE5" w:rsidRPr="00F352D7" w:rsidRDefault="00EF6BE5" w:rsidP="00EF6BE5">
      <w:pPr>
        <w:numPr>
          <w:ilvl w:val="0"/>
          <w:numId w:val="19"/>
        </w:numPr>
        <w:spacing w:after="0"/>
        <w:rPr>
          <w:color w:val="000000" w:themeColor="text1"/>
        </w:rPr>
      </w:pPr>
      <w:r w:rsidRPr="00F352D7">
        <w:rPr>
          <w:bCs/>
          <w:color w:val="000000" w:themeColor="text1"/>
        </w:rPr>
        <w:t>Состав расходов на проведение НИОКР должен соответствовать требованиям нормативных актов РФ,  целям и задачам НИОКР, определённым Техническим заданием (ТЗ</w:t>
      </w:r>
      <w:r w:rsidRPr="00F352D7">
        <w:rPr>
          <w:color w:val="000000" w:themeColor="text1"/>
        </w:rPr>
        <w:t>) на проведение НИОКР и Календарным планом (КП)  проведения НИОКР.</w:t>
      </w:r>
    </w:p>
    <w:p w:rsidR="00EF6BE5" w:rsidRPr="00F352D7" w:rsidRDefault="00EF6BE5" w:rsidP="00EF6BE5">
      <w:pPr>
        <w:numPr>
          <w:ilvl w:val="0"/>
          <w:numId w:val="19"/>
        </w:numPr>
        <w:spacing w:after="0"/>
        <w:rPr>
          <w:bCs/>
          <w:color w:val="000000" w:themeColor="text1"/>
        </w:rPr>
      </w:pPr>
      <w:r w:rsidRPr="00F352D7">
        <w:rPr>
          <w:bCs/>
          <w:color w:val="000000" w:themeColor="text1"/>
        </w:rPr>
        <w:t xml:space="preserve">Средства, полученные Грантополучателем, по Договорам (Соглашениям) на выполнение НИОКР, должны расходоваться только на выполнение НИОКР. </w:t>
      </w:r>
    </w:p>
    <w:p w:rsidR="00EF6BE5" w:rsidRPr="00F352D7" w:rsidRDefault="00EF6BE5" w:rsidP="00EF6BE5">
      <w:pPr>
        <w:numPr>
          <w:ilvl w:val="0"/>
          <w:numId w:val="19"/>
        </w:numPr>
        <w:spacing w:after="0"/>
        <w:rPr>
          <w:bCs/>
          <w:color w:val="000000" w:themeColor="text1"/>
        </w:rPr>
      </w:pPr>
      <w:r w:rsidRPr="00F352D7">
        <w:rPr>
          <w:bCs/>
          <w:color w:val="000000" w:themeColor="text1"/>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EF6BE5" w:rsidRPr="00F352D7" w:rsidRDefault="00EF6BE5" w:rsidP="00EF6BE5">
      <w:pPr>
        <w:spacing w:after="0"/>
        <w:rPr>
          <w:bCs/>
        </w:rPr>
      </w:pPr>
    </w:p>
    <w:p w:rsidR="00EF6BE5" w:rsidRPr="00F352D7" w:rsidRDefault="00EF6BE5" w:rsidP="00EF6BE5">
      <w:pPr>
        <w:numPr>
          <w:ilvl w:val="0"/>
          <w:numId w:val="18"/>
        </w:numPr>
        <w:spacing w:after="0"/>
        <w:rPr>
          <w:b/>
          <w:i/>
          <w:iCs/>
          <w:color w:val="000000" w:themeColor="text1"/>
        </w:rPr>
      </w:pPr>
      <w:r w:rsidRPr="00F352D7">
        <w:rPr>
          <w:b/>
          <w:i/>
          <w:iCs/>
          <w:color w:val="000000" w:themeColor="text1"/>
        </w:rPr>
        <w:t>Соблюдение правил закупки материальных ценностей и выполнения работ, оказания услуг.</w:t>
      </w:r>
    </w:p>
    <w:p w:rsidR="00EF6BE5" w:rsidRPr="00F352D7" w:rsidRDefault="00EF6BE5" w:rsidP="00EF6BE5">
      <w:pPr>
        <w:numPr>
          <w:ilvl w:val="0"/>
          <w:numId w:val="19"/>
        </w:numPr>
        <w:spacing w:after="0"/>
        <w:rPr>
          <w:color w:val="000000" w:themeColor="text1"/>
        </w:rPr>
      </w:pPr>
      <w:r w:rsidRPr="00F352D7">
        <w:rPr>
          <w:bCs/>
          <w:color w:val="000000" w:themeColor="text1"/>
        </w:rPr>
        <w:t xml:space="preserve">Все расходы на НИОКР должны быть понесены в течение срока действия </w:t>
      </w:r>
      <w:r w:rsidRPr="00F352D7">
        <w:rPr>
          <w:color w:val="000000" w:themeColor="text1"/>
        </w:rPr>
        <w:t>Договора (Соглашения) на выполнение НИОКР. Не учитываются расходы, понесенные ранее даты начала соглашения или позднее даты его завершения.</w:t>
      </w:r>
    </w:p>
    <w:p w:rsidR="00EF6BE5" w:rsidRPr="00F352D7" w:rsidRDefault="00EF6BE5" w:rsidP="00EF6BE5">
      <w:pPr>
        <w:numPr>
          <w:ilvl w:val="0"/>
          <w:numId w:val="19"/>
        </w:numPr>
        <w:spacing w:after="0"/>
        <w:rPr>
          <w:color w:val="000000" w:themeColor="text1"/>
        </w:rPr>
      </w:pPr>
      <w:r w:rsidRPr="00F352D7">
        <w:rPr>
          <w:color w:val="000000" w:themeColor="text1"/>
        </w:rPr>
        <w:t xml:space="preserve">В процессе выполнения соглашения </w:t>
      </w:r>
      <w:r w:rsidRPr="00F352D7">
        <w:rPr>
          <w:b/>
          <w:color w:val="000000" w:themeColor="text1"/>
        </w:rPr>
        <w:t>запрещены</w:t>
      </w:r>
      <w:r w:rsidRPr="00F352D7">
        <w:rPr>
          <w:color w:val="000000" w:themeColor="text1"/>
        </w:rPr>
        <w:t xml:space="preserve">: </w:t>
      </w:r>
    </w:p>
    <w:p w:rsidR="00EF6BE5" w:rsidRPr="00F352D7" w:rsidRDefault="00EF6BE5" w:rsidP="00EF6BE5">
      <w:pPr>
        <w:numPr>
          <w:ilvl w:val="0"/>
          <w:numId w:val="26"/>
        </w:numPr>
        <w:spacing w:after="0"/>
        <w:rPr>
          <w:color w:val="000000" w:themeColor="text1"/>
        </w:rPr>
      </w:pPr>
      <w:r w:rsidRPr="00F352D7">
        <w:rPr>
          <w:color w:val="000000" w:themeColor="text1"/>
        </w:rPr>
        <w:t>сделки с аффилированными лицами</w:t>
      </w:r>
    </w:p>
    <w:p w:rsidR="00EF6BE5" w:rsidRPr="00F352D7" w:rsidRDefault="00EF6BE5" w:rsidP="00EF6BE5">
      <w:pPr>
        <w:numPr>
          <w:ilvl w:val="0"/>
          <w:numId w:val="26"/>
        </w:numPr>
        <w:spacing w:after="0"/>
        <w:rPr>
          <w:color w:val="000000" w:themeColor="text1"/>
        </w:rPr>
      </w:pPr>
      <w:r w:rsidRPr="00F352D7">
        <w:rPr>
          <w:color w:val="000000" w:themeColor="text1"/>
        </w:rPr>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EF6BE5" w:rsidRPr="00F352D7" w:rsidRDefault="00EF6BE5" w:rsidP="00EF6BE5">
      <w:pPr>
        <w:numPr>
          <w:ilvl w:val="0"/>
          <w:numId w:val="26"/>
        </w:numPr>
        <w:spacing w:after="0"/>
        <w:rPr>
          <w:bCs/>
          <w:color w:val="000000" w:themeColor="text1"/>
        </w:rPr>
      </w:pPr>
      <w:r w:rsidRPr="00F352D7">
        <w:rPr>
          <w:bCs/>
          <w:color w:val="000000" w:themeColor="text1"/>
        </w:rPr>
        <w:t xml:space="preserve">оплата расходов векселями, </w:t>
      </w:r>
    </w:p>
    <w:p w:rsidR="00EF6BE5" w:rsidRPr="00F352D7" w:rsidRDefault="00EF6BE5" w:rsidP="00EF6BE5">
      <w:pPr>
        <w:numPr>
          <w:ilvl w:val="0"/>
          <w:numId w:val="26"/>
        </w:numPr>
        <w:spacing w:after="0"/>
        <w:rPr>
          <w:bCs/>
          <w:color w:val="000000" w:themeColor="text1"/>
        </w:rPr>
      </w:pPr>
      <w:r w:rsidRPr="00F352D7">
        <w:rPr>
          <w:bCs/>
          <w:color w:val="000000" w:themeColor="text1"/>
        </w:rPr>
        <w:t>взаимозачеты с другими организациями,</w:t>
      </w:r>
    </w:p>
    <w:p w:rsidR="00EF6BE5" w:rsidRPr="00F352D7" w:rsidRDefault="00EF6BE5" w:rsidP="00EF6BE5">
      <w:pPr>
        <w:numPr>
          <w:ilvl w:val="0"/>
          <w:numId w:val="26"/>
        </w:numPr>
        <w:spacing w:after="0"/>
        <w:rPr>
          <w:color w:val="000000" w:themeColor="text1"/>
        </w:rPr>
      </w:pPr>
      <w:r w:rsidRPr="00F352D7">
        <w:rPr>
          <w:color w:val="000000" w:themeColor="text1"/>
        </w:rPr>
        <w:t>расчеты с физическими лицами, зарегистрированными в качестве ИП.</w:t>
      </w:r>
    </w:p>
    <w:p w:rsidR="00EF6BE5" w:rsidRPr="00F352D7" w:rsidRDefault="00EF6BE5" w:rsidP="00EF6BE5">
      <w:pPr>
        <w:numPr>
          <w:ilvl w:val="0"/>
          <w:numId w:val="26"/>
        </w:numPr>
        <w:spacing w:after="0"/>
        <w:rPr>
          <w:color w:val="000000" w:themeColor="text1"/>
        </w:rPr>
      </w:pPr>
      <w:r w:rsidRPr="00F352D7">
        <w:rPr>
          <w:color w:val="000000" w:themeColor="text1"/>
        </w:rPr>
        <w:t>Полное выполнение работ этапа КП контрагентами</w:t>
      </w:r>
    </w:p>
    <w:p w:rsidR="00EF6BE5" w:rsidRPr="00F352D7" w:rsidRDefault="00EF6BE5" w:rsidP="00EF6BE5">
      <w:pPr>
        <w:spacing w:after="0"/>
        <w:ind w:left="1428"/>
        <w:rPr>
          <w:color w:val="000000" w:themeColor="text1"/>
        </w:rPr>
      </w:pPr>
    </w:p>
    <w:p w:rsidR="00EF6BE5" w:rsidRPr="00F352D7" w:rsidRDefault="00EF6BE5" w:rsidP="00EF6BE5">
      <w:pPr>
        <w:numPr>
          <w:ilvl w:val="0"/>
          <w:numId w:val="19"/>
        </w:numPr>
        <w:spacing w:after="0"/>
        <w:jc w:val="left"/>
        <w:rPr>
          <w:color w:val="000000" w:themeColor="text1"/>
        </w:rPr>
      </w:pPr>
      <w:r w:rsidRPr="00F352D7">
        <w:rPr>
          <w:b/>
          <w:color w:val="000000" w:themeColor="text1"/>
        </w:rPr>
        <w:t>Не рекомендуется</w:t>
      </w:r>
      <w:r w:rsidRPr="00F352D7">
        <w:rPr>
          <w:color w:val="000000" w:themeColor="text1"/>
        </w:rPr>
        <w:t xml:space="preserve"> оплата за наличный расчет.</w:t>
      </w:r>
    </w:p>
    <w:p w:rsidR="00EF6BE5" w:rsidRPr="00F352D7" w:rsidRDefault="00EF6BE5" w:rsidP="00EF6BE5">
      <w:pPr>
        <w:spacing w:after="0"/>
        <w:ind w:left="720"/>
      </w:pPr>
    </w:p>
    <w:p w:rsidR="00EF6BE5" w:rsidRPr="00F352D7" w:rsidRDefault="00EF6BE5" w:rsidP="00EF6BE5">
      <w:pPr>
        <w:numPr>
          <w:ilvl w:val="0"/>
          <w:numId w:val="18"/>
        </w:numPr>
        <w:spacing w:after="0"/>
        <w:rPr>
          <w:b/>
        </w:rPr>
      </w:pPr>
      <w:r w:rsidRPr="00F352D7">
        <w:rPr>
          <w:b/>
          <w:i/>
        </w:rPr>
        <w:t>Обязательность документальной отчетности и контроля.</w:t>
      </w:r>
    </w:p>
    <w:p w:rsidR="00EF6BE5" w:rsidRPr="00F352D7" w:rsidRDefault="00EF6BE5" w:rsidP="00EF6BE5">
      <w:pPr>
        <w:numPr>
          <w:ilvl w:val="0"/>
          <w:numId w:val="19"/>
        </w:numPr>
        <w:spacing w:after="0"/>
        <w:rPr>
          <w:color w:val="000000" w:themeColor="text1"/>
        </w:rPr>
      </w:pPr>
      <w:r w:rsidRPr="00F352D7">
        <w:rPr>
          <w:color w:val="000000" w:themeColor="text1"/>
        </w:rPr>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EF6BE5" w:rsidRPr="00F352D7" w:rsidRDefault="00EF6BE5" w:rsidP="00EF6BE5">
      <w:pPr>
        <w:numPr>
          <w:ilvl w:val="0"/>
          <w:numId w:val="19"/>
        </w:numPr>
        <w:spacing w:after="0"/>
        <w:rPr>
          <w:strike/>
          <w:color w:val="000000" w:themeColor="text1"/>
        </w:rPr>
      </w:pPr>
      <w:r w:rsidRPr="00F352D7">
        <w:rPr>
          <w:bCs/>
          <w:color w:val="000000" w:themeColor="text1"/>
        </w:rPr>
        <w:t>Все подтверждающие документы по расходам на НИОКР должны быть представлены Грантополучателем по требованию Фонда</w:t>
      </w:r>
      <w:r w:rsidRPr="00F352D7">
        <w:rPr>
          <w:color w:val="000000" w:themeColor="text1"/>
        </w:rPr>
        <w:t xml:space="preserve">. </w:t>
      </w:r>
    </w:p>
    <w:p w:rsidR="00EF6BE5" w:rsidRPr="00F352D7" w:rsidRDefault="00EF6BE5" w:rsidP="00EF6BE5">
      <w:pPr>
        <w:spacing w:after="0"/>
        <w:rPr>
          <w:color w:val="000000" w:themeColor="text1"/>
        </w:rPr>
      </w:pPr>
    </w:p>
    <w:p w:rsidR="00EF6BE5" w:rsidRPr="00F352D7" w:rsidRDefault="00EF6BE5" w:rsidP="00EF6BE5">
      <w:pPr>
        <w:numPr>
          <w:ilvl w:val="0"/>
          <w:numId w:val="18"/>
        </w:numPr>
        <w:spacing w:after="0"/>
        <w:rPr>
          <w:b/>
          <w:i/>
        </w:rPr>
      </w:pPr>
      <w:r w:rsidRPr="00F352D7">
        <w:rPr>
          <w:b/>
          <w:i/>
        </w:rPr>
        <w:t>Правила налогообложения.</w:t>
      </w:r>
    </w:p>
    <w:p w:rsidR="00EF6BE5" w:rsidRPr="00F352D7" w:rsidRDefault="00EF6BE5" w:rsidP="00EF6BE5">
      <w:pPr>
        <w:numPr>
          <w:ilvl w:val="0"/>
          <w:numId w:val="19"/>
        </w:numPr>
        <w:spacing w:after="0"/>
      </w:pPr>
      <w:r w:rsidRPr="00F352D7">
        <w:rPr>
          <w:bCs/>
        </w:rPr>
        <w:t>Выполнение НИОКР по соглашению 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rsidRPr="00F352D7">
        <w:t>.</w:t>
      </w:r>
    </w:p>
    <w:p w:rsidR="00EF6BE5" w:rsidRPr="00F352D7" w:rsidRDefault="00EF6BE5" w:rsidP="00EF6BE5">
      <w:pPr>
        <w:numPr>
          <w:ilvl w:val="0"/>
          <w:numId w:val="19"/>
        </w:numPr>
        <w:spacing w:after="0"/>
        <w:rPr>
          <w:b/>
        </w:rPr>
      </w:pPr>
      <w:r w:rsidRPr="00F352D7">
        <w:rPr>
          <w:bCs/>
        </w:rPr>
        <w:lastRenderedPageBreak/>
        <w:t xml:space="preserve">Средства, </w:t>
      </w:r>
      <w:r w:rsidRPr="00F352D7">
        <w:t>полученные Грантополучателем, по Договорам (Соглашениям) на выполнение НИОКР</w:t>
      </w:r>
      <w:r w:rsidRPr="00F352D7">
        <w:rPr>
          <w:bCs/>
        </w:rPr>
        <w:t>, являются средствами целевого финансирования и не 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rsidRPr="00F352D7">
        <w:t>.</w:t>
      </w:r>
      <w:r w:rsidRPr="00F352D7">
        <w:rPr>
          <w:bCs/>
        </w:rPr>
        <w:t xml:space="preserve"> </w:t>
      </w:r>
      <w:r w:rsidRPr="00F352D7">
        <w:rPr>
          <w:b/>
          <w:bCs/>
        </w:rPr>
        <w:t>При этом получатель целевых средств обязан вести раздельный учет доходов (расходов), полученных (произведенных) в рамках соглашения на выполнение НИОКР.</w:t>
      </w:r>
    </w:p>
    <w:p w:rsidR="00EF6BE5" w:rsidRPr="00F352D7" w:rsidRDefault="00EF6BE5" w:rsidP="00EF6BE5">
      <w:pPr>
        <w:spacing w:after="0"/>
        <w:ind w:firstLine="708"/>
        <w:rPr>
          <w:bCs/>
          <w:color w:val="000000" w:themeColor="text1"/>
        </w:rPr>
      </w:pPr>
    </w:p>
    <w:p w:rsidR="00EF6BE5" w:rsidRPr="00F352D7" w:rsidRDefault="00EF6BE5" w:rsidP="00EF6BE5">
      <w:pPr>
        <w:spacing w:after="0"/>
        <w:ind w:firstLine="708"/>
        <w:rPr>
          <w:b/>
          <w:bCs/>
        </w:rPr>
      </w:pPr>
      <w:r w:rsidRPr="00F352D7">
        <w:rPr>
          <w:b/>
          <w:bCs/>
          <w:u w:val="single"/>
        </w:rPr>
        <w:t>Направления расходования денежных средств</w:t>
      </w:r>
      <w:r w:rsidRPr="00F352D7">
        <w:rPr>
          <w:b/>
          <w:bCs/>
        </w:rPr>
        <w:t>:</w:t>
      </w:r>
    </w:p>
    <w:p w:rsidR="00EF6BE5" w:rsidRPr="00F352D7" w:rsidRDefault="00EF6BE5" w:rsidP="00EF6BE5">
      <w:pPr>
        <w:spacing w:after="0"/>
        <w:ind w:firstLine="708"/>
      </w:pPr>
      <w:r w:rsidRPr="00F352D7">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направлениям:</w:t>
      </w:r>
    </w:p>
    <w:p w:rsidR="00EF6BE5" w:rsidRPr="00F352D7" w:rsidRDefault="00EF6BE5" w:rsidP="00EF6BE5">
      <w:pPr>
        <w:spacing w:after="0"/>
        <w:ind w:firstLine="708"/>
      </w:pPr>
    </w:p>
    <w:p w:rsidR="00EF6BE5" w:rsidRPr="00F352D7" w:rsidRDefault="00EF6BE5" w:rsidP="00EF6BE5">
      <w:pPr>
        <w:spacing w:after="0"/>
        <w:ind w:firstLine="708"/>
        <w:rPr>
          <w:b/>
        </w:rPr>
      </w:pPr>
      <w:r w:rsidRPr="00F352D7">
        <w:rPr>
          <w:b/>
          <w:u w:val="single"/>
        </w:rPr>
        <w:t>Заработная плата</w:t>
      </w:r>
      <w:r w:rsidRPr="00F352D7">
        <w:rPr>
          <w:b/>
        </w:rPr>
        <w:t>.</w:t>
      </w:r>
    </w:p>
    <w:p w:rsidR="00EF6BE5" w:rsidRPr="00F352D7" w:rsidRDefault="00EF6BE5" w:rsidP="00EF6BE5">
      <w:pPr>
        <w:spacing w:after="0"/>
        <w:ind w:firstLine="709"/>
      </w:pPr>
      <w:r w:rsidRPr="00F352D7">
        <w:t xml:space="preserve">Включаются следующие расходы: </w:t>
      </w:r>
    </w:p>
    <w:p w:rsidR="00EF6BE5" w:rsidRPr="00F352D7" w:rsidRDefault="00EF6BE5" w:rsidP="00EF6BE5">
      <w:pPr>
        <w:numPr>
          <w:ilvl w:val="0"/>
          <w:numId w:val="17"/>
        </w:numPr>
        <w:spacing w:after="0"/>
      </w:pPr>
      <w:r w:rsidRPr="00F352D7">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EF6BE5" w:rsidRPr="00F352D7" w:rsidRDefault="00EF6BE5" w:rsidP="00EF6BE5">
      <w:pPr>
        <w:numPr>
          <w:ilvl w:val="0"/>
          <w:numId w:val="17"/>
        </w:numPr>
        <w:spacing w:after="0"/>
      </w:pPr>
      <w:r w:rsidRPr="00F352D7">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EF6BE5" w:rsidRPr="00F352D7" w:rsidRDefault="00EF6BE5" w:rsidP="00EF6BE5">
      <w:pPr>
        <w:spacing w:after="0"/>
      </w:pPr>
      <w:r w:rsidRPr="00F352D7">
        <w:tab/>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EF6BE5" w:rsidRPr="00F352D7" w:rsidRDefault="00EF6BE5" w:rsidP="00EF6BE5">
      <w:pPr>
        <w:spacing w:after="0"/>
        <w:ind w:firstLine="708"/>
      </w:pPr>
      <w:r w:rsidRPr="00F352D7">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EF6BE5" w:rsidRPr="00F352D7" w:rsidRDefault="00EF6BE5" w:rsidP="00EF6BE5">
      <w:pPr>
        <w:spacing w:after="0"/>
        <w:ind w:firstLine="708"/>
      </w:pPr>
      <w:r w:rsidRPr="00F352D7">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EF6BE5" w:rsidRPr="00F352D7" w:rsidRDefault="00EF6BE5" w:rsidP="00EF6BE5">
      <w:pPr>
        <w:spacing w:after="0"/>
        <w:ind w:firstLine="708"/>
      </w:pPr>
    </w:p>
    <w:p w:rsidR="00EF6BE5" w:rsidRPr="00F352D7" w:rsidRDefault="00EF6BE5" w:rsidP="00EF6BE5">
      <w:pPr>
        <w:spacing w:after="0"/>
        <w:ind w:firstLine="708"/>
        <w:rPr>
          <w:color w:val="000000" w:themeColor="text1"/>
        </w:rPr>
      </w:pPr>
      <w:r w:rsidRPr="00F352D7">
        <w:rPr>
          <w:b/>
          <w:i/>
          <w:color w:val="000000" w:themeColor="text1"/>
        </w:rPr>
        <w:t>Не учитываются следующие расходы</w:t>
      </w:r>
      <w:r w:rsidRPr="00F352D7">
        <w:rPr>
          <w:color w:val="000000" w:themeColor="text1"/>
        </w:rPr>
        <w:t>:</w:t>
      </w:r>
    </w:p>
    <w:p w:rsidR="00EF6BE5" w:rsidRPr="00F352D7" w:rsidRDefault="00EF6BE5" w:rsidP="00EF6BE5">
      <w:pPr>
        <w:numPr>
          <w:ilvl w:val="0"/>
          <w:numId w:val="20"/>
        </w:numPr>
        <w:spacing w:after="0"/>
        <w:rPr>
          <w:strike/>
          <w:color w:val="000000" w:themeColor="text1"/>
        </w:rPr>
      </w:pPr>
      <w:r w:rsidRPr="00F352D7">
        <w:rPr>
          <w:color w:val="000000" w:themeColor="text1"/>
        </w:rPr>
        <w:t xml:space="preserve">превышение среднего значения заработной платы работников, занятых выполнением НИОКР по соглашению, </w:t>
      </w:r>
    </w:p>
    <w:p w:rsidR="00EF6BE5" w:rsidRPr="00F352D7" w:rsidRDefault="00EF6BE5" w:rsidP="00EF6BE5">
      <w:pPr>
        <w:numPr>
          <w:ilvl w:val="0"/>
          <w:numId w:val="20"/>
        </w:numPr>
        <w:spacing w:after="0"/>
        <w:rPr>
          <w:strike/>
          <w:color w:val="000000" w:themeColor="text1"/>
        </w:rPr>
      </w:pPr>
      <w:r w:rsidRPr="00F352D7">
        <w:rPr>
          <w:color w:val="000000" w:themeColor="text1"/>
        </w:rPr>
        <w:t>заработная плата работников, выполняющих работы по реализации проекта, не относящиеся к выполнению НИОКР по соглашению с Фондом.</w:t>
      </w:r>
    </w:p>
    <w:p w:rsidR="00EF6BE5" w:rsidRPr="00F352D7" w:rsidRDefault="00EF6BE5" w:rsidP="00EF6BE5">
      <w:pPr>
        <w:spacing w:after="0"/>
        <w:ind w:left="708"/>
        <w:rPr>
          <w:color w:val="000000" w:themeColor="text1"/>
        </w:rPr>
      </w:pPr>
      <w:r w:rsidRPr="00F352D7">
        <w:rPr>
          <w:color w:val="000000" w:themeColor="text1"/>
        </w:rPr>
        <w:t>Вышеперечисленные расходы могут быть оплачены из средств предприятия.</w:t>
      </w:r>
    </w:p>
    <w:p w:rsidR="00EF6BE5" w:rsidRPr="00F352D7" w:rsidRDefault="00EF6BE5" w:rsidP="00EF6BE5">
      <w:pPr>
        <w:spacing w:after="0"/>
      </w:pPr>
    </w:p>
    <w:p w:rsidR="00EF6BE5" w:rsidRPr="00F352D7" w:rsidRDefault="00EF6BE5" w:rsidP="00EF6BE5">
      <w:pPr>
        <w:spacing w:after="0"/>
        <w:ind w:firstLine="708"/>
      </w:pPr>
      <w:r w:rsidRPr="00F352D7">
        <w:rPr>
          <w:b/>
          <w:u w:val="single"/>
        </w:rPr>
        <w:t>Начисления на заработную плату - страховые взносы</w:t>
      </w:r>
      <w:r w:rsidRPr="00F352D7">
        <w:rPr>
          <w:u w:val="single"/>
        </w:rPr>
        <w:t xml:space="preserve"> на пенсионное, социальное и медицинское страхование с выплат сотрудникам</w:t>
      </w:r>
      <w:r w:rsidRPr="00F352D7">
        <w:t>:</w:t>
      </w:r>
    </w:p>
    <w:p w:rsidR="00EF6BE5" w:rsidRPr="00F352D7" w:rsidRDefault="00EF6BE5" w:rsidP="00EF6BE5">
      <w:pPr>
        <w:spacing w:after="0"/>
        <w:ind w:firstLine="567"/>
      </w:pPr>
      <w:r w:rsidRPr="00F352D7">
        <w:t xml:space="preserve">Включаются расходы на обязательные отчисления по установленным законодательством Российской Федерации тарифам страховых взносов на: </w:t>
      </w:r>
    </w:p>
    <w:p w:rsidR="00EF6BE5" w:rsidRPr="00F352D7" w:rsidRDefault="00EF6BE5" w:rsidP="00EF6BE5">
      <w:pPr>
        <w:numPr>
          <w:ilvl w:val="0"/>
          <w:numId w:val="21"/>
        </w:numPr>
        <w:spacing w:after="0"/>
      </w:pPr>
      <w:r w:rsidRPr="00F352D7">
        <w:t>обязательное пенсионное страхование (ОПС) - Пенсионный фонд Российской Федерации (ПФ РФ),</w:t>
      </w:r>
    </w:p>
    <w:p w:rsidR="00EF6BE5" w:rsidRPr="00F352D7" w:rsidRDefault="00EF6BE5" w:rsidP="00EF6BE5">
      <w:pPr>
        <w:numPr>
          <w:ilvl w:val="0"/>
          <w:numId w:val="21"/>
        </w:numPr>
        <w:spacing w:after="0"/>
      </w:pPr>
      <w:r w:rsidRPr="00F352D7">
        <w:t xml:space="preserve">обязательное медицинское страхование (ОМС) - </w:t>
      </w:r>
      <w:r w:rsidRPr="00F352D7">
        <w:rPr>
          <w:bCs/>
        </w:rPr>
        <w:t>Федеральный фонд обязательного медицинского страхования</w:t>
      </w:r>
      <w:r w:rsidRPr="00F352D7">
        <w:t xml:space="preserve"> (ФФОМС РФ),</w:t>
      </w:r>
    </w:p>
    <w:p w:rsidR="00EF6BE5" w:rsidRPr="00F352D7" w:rsidRDefault="00EF6BE5" w:rsidP="00EF6BE5">
      <w:pPr>
        <w:numPr>
          <w:ilvl w:val="0"/>
          <w:numId w:val="21"/>
        </w:numPr>
        <w:spacing w:after="0"/>
      </w:pPr>
      <w:r w:rsidRPr="00F352D7">
        <w:t>случай временной нетрудоспособности и в связи с материнством (ВНиМ) - Фонд социального страхования Российской Федерации (ФСС РФ),</w:t>
      </w:r>
    </w:p>
    <w:p w:rsidR="00EF6BE5" w:rsidRPr="00F352D7" w:rsidRDefault="00EF6BE5" w:rsidP="00EF6BE5">
      <w:pPr>
        <w:numPr>
          <w:ilvl w:val="0"/>
          <w:numId w:val="21"/>
        </w:numPr>
        <w:spacing w:after="0"/>
      </w:pPr>
      <w:r w:rsidRPr="00F352D7">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EF6BE5" w:rsidRPr="00F352D7" w:rsidRDefault="00EF6BE5" w:rsidP="00EF6BE5">
      <w:pPr>
        <w:spacing w:after="0"/>
        <w:ind w:firstLine="708"/>
      </w:pPr>
      <w:r w:rsidRPr="00F352D7">
        <w:lastRenderedPageBreak/>
        <w:t>Администрирование страховых взносов ОПС, ОМС и ВНиМ осуществляет ФНС РФ.</w:t>
      </w:r>
    </w:p>
    <w:p w:rsidR="00EF6BE5" w:rsidRPr="00F352D7" w:rsidRDefault="00EF6BE5" w:rsidP="00EF6BE5">
      <w:pPr>
        <w:spacing w:after="0"/>
        <w:ind w:firstLine="567"/>
      </w:pPr>
      <w:r w:rsidRPr="00F352D7">
        <w:rPr>
          <w:b/>
          <w:i/>
        </w:rPr>
        <w:t>Не учитываются следующие расходы</w:t>
      </w:r>
      <w:r w:rsidRPr="00F352D7">
        <w:rPr>
          <w:i/>
        </w:rPr>
        <w:t xml:space="preserve"> </w:t>
      </w:r>
      <w:r w:rsidRPr="00F352D7">
        <w:t>штрафы и пени</w:t>
      </w:r>
      <w:r w:rsidRPr="00F352D7">
        <w:rPr>
          <w:i/>
        </w:rPr>
        <w:t xml:space="preserve"> - </w:t>
      </w:r>
      <w:r w:rsidRPr="00F352D7">
        <w:t xml:space="preserve">по страховым взносам,. </w:t>
      </w:r>
    </w:p>
    <w:p w:rsidR="00EF6BE5" w:rsidRPr="00F352D7" w:rsidRDefault="00EF6BE5" w:rsidP="00EF6BE5">
      <w:pPr>
        <w:spacing w:after="0"/>
        <w:ind w:firstLine="567"/>
      </w:pPr>
    </w:p>
    <w:p w:rsidR="00EF6BE5" w:rsidRPr="00F352D7" w:rsidRDefault="00EF6BE5" w:rsidP="00EF6BE5">
      <w:pPr>
        <w:spacing w:after="0"/>
        <w:ind w:firstLine="708"/>
      </w:pPr>
      <w:r w:rsidRPr="00F352D7">
        <w:rPr>
          <w:b/>
          <w:u w:val="single"/>
        </w:rPr>
        <w:t>Материалы, сырье, комплектующие</w:t>
      </w:r>
      <w:r w:rsidRPr="00F352D7">
        <w:rPr>
          <w:b/>
        </w:rPr>
        <w:t xml:space="preserve"> (не более 20% от суммы гранта)</w:t>
      </w:r>
    </w:p>
    <w:p w:rsidR="00EF6BE5" w:rsidRPr="00F352D7" w:rsidRDefault="00EF6BE5" w:rsidP="00EF6BE5">
      <w:pPr>
        <w:spacing w:after="0"/>
        <w:ind w:firstLine="708"/>
      </w:pPr>
      <w:r w:rsidRPr="00F352D7">
        <w:t>Включаются расходы в соответствии с Техническим заданием на проведение НИОКР:</w:t>
      </w:r>
    </w:p>
    <w:p w:rsidR="00EF6BE5" w:rsidRPr="00F352D7" w:rsidRDefault="00EF6BE5" w:rsidP="00EF6BE5">
      <w:pPr>
        <w:numPr>
          <w:ilvl w:val="0"/>
          <w:numId w:val="17"/>
        </w:numPr>
        <w:spacing w:after="0"/>
      </w:pPr>
      <w:r w:rsidRPr="00F352D7">
        <w:t>на приобретение сырья и (или) материалов, используемых при выполнении НИОКР;</w:t>
      </w:r>
    </w:p>
    <w:p w:rsidR="00EF6BE5" w:rsidRPr="00F352D7" w:rsidRDefault="00EF6BE5" w:rsidP="00EF6BE5">
      <w:pPr>
        <w:numPr>
          <w:ilvl w:val="0"/>
          <w:numId w:val="17"/>
        </w:numPr>
        <w:spacing w:after="0"/>
      </w:pPr>
      <w:r w:rsidRPr="00F352D7">
        <w:t>на приобретение комплектующих изделий для изготовления опытных образцов или макетов изделий.</w:t>
      </w:r>
    </w:p>
    <w:p w:rsidR="00EF6BE5" w:rsidRPr="00F352D7" w:rsidRDefault="00EF6BE5" w:rsidP="00EF6BE5">
      <w:pPr>
        <w:spacing w:after="0"/>
        <w:ind w:firstLine="708"/>
        <w:rPr>
          <w:bCs/>
        </w:rPr>
      </w:pPr>
      <w:r w:rsidRPr="00F352D7">
        <w:rPr>
          <w:b/>
          <w:i/>
        </w:rPr>
        <w:t xml:space="preserve">Не учитываются расходы </w:t>
      </w:r>
      <w:r w:rsidRPr="00F352D7">
        <w:t>на приобретение</w:t>
      </w:r>
      <w:r w:rsidRPr="00F352D7">
        <w:rPr>
          <w:b/>
        </w:rPr>
        <w:t xml:space="preserve"> </w:t>
      </w:r>
      <w:r w:rsidRPr="00F352D7">
        <w:t>м</w:t>
      </w:r>
      <w:r w:rsidRPr="00F352D7">
        <w:rPr>
          <w:bCs/>
        </w:rPr>
        <w:t>атериалов, сырья и комплектующих, не перечисленных в ТЗ на выполнение НИОКР.</w:t>
      </w:r>
    </w:p>
    <w:p w:rsidR="00EF6BE5" w:rsidRPr="00F352D7" w:rsidRDefault="00EF6BE5" w:rsidP="00EF6BE5">
      <w:pPr>
        <w:spacing w:after="0"/>
        <w:ind w:firstLine="708"/>
      </w:pPr>
    </w:p>
    <w:p w:rsidR="00EF6BE5" w:rsidRPr="00F352D7" w:rsidRDefault="00EF6BE5" w:rsidP="00EF6BE5">
      <w:pPr>
        <w:spacing w:after="0"/>
        <w:ind w:firstLine="708"/>
        <w:rPr>
          <w:b/>
          <w:color w:val="000000" w:themeColor="text1"/>
        </w:rPr>
      </w:pPr>
      <w:r w:rsidRPr="00F352D7">
        <w:rPr>
          <w:b/>
          <w:color w:val="000000" w:themeColor="text1"/>
          <w:u w:val="single"/>
        </w:rPr>
        <w:t xml:space="preserve">Оплата работ </w:t>
      </w:r>
      <w:r w:rsidRPr="00F352D7">
        <w:rPr>
          <w:b/>
          <w:u w:val="single"/>
        </w:rPr>
        <w:t>соисполнителей</w:t>
      </w:r>
      <w:r w:rsidRPr="00F352D7">
        <w:rPr>
          <w:b/>
          <w:color w:val="000000" w:themeColor="text1"/>
          <w:u w:val="single"/>
        </w:rPr>
        <w:t xml:space="preserve"> и сторонних организаций</w:t>
      </w:r>
      <w:r w:rsidRPr="00F352D7">
        <w:rPr>
          <w:b/>
          <w:color w:val="000000" w:themeColor="text1"/>
        </w:rPr>
        <w:t xml:space="preserve"> - </w:t>
      </w:r>
      <w:r w:rsidRPr="00F352D7">
        <w:rPr>
          <w:b/>
          <w:color w:val="000000"/>
        </w:rPr>
        <w:t>работы и услуги производственного характера, выполняемые контрагентами</w:t>
      </w:r>
      <w:r w:rsidRPr="00F352D7">
        <w:rPr>
          <w:b/>
          <w:color w:val="000000" w:themeColor="text1"/>
        </w:rPr>
        <w:t xml:space="preserve"> </w:t>
      </w:r>
      <w:r w:rsidRPr="00F352D7">
        <w:rPr>
          <w:color w:val="000000" w:themeColor="text1"/>
        </w:rPr>
        <w:t>(не более 25% от суммы гранта):</w:t>
      </w:r>
    </w:p>
    <w:p w:rsidR="00EF6BE5" w:rsidRPr="00F352D7" w:rsidRDefault="00EF6BE5" w:rsidP="00EF6BE5">
      <w:pPr>
        <w:spacing w:after="0"/>
        <w:rPr>
          <w:color w:val="000000" w:themeColor="text1"/>
        </w:rPr>
      </w:pPr>
      <w:r w:rsidRPr="00F352D7">
        <w:rPr>
          <w:color w:val="000000" w:themeColor="text1"/>
        </w:rPr>
        <w:tab/>
        <w:t>Включаются:</w:t>
      </w:r>
    </w:p>
    <w:p w:rsidR="00EF6BE5" w:rsidRPr="00F352D7" w:rsidRDefault="00EF6BE5" w:rsidP="00EF6BE5">
      <w:pPr>
        <w:numPr>
          <w:ilvl w:val="0"/>
          <w:numId w:val="17"/>
        </w:numPr>
        <w:spacing w:after="0"/>
        <w:rPr>
          <w:color w:val="000000" w:themeColor="text1"/>
        </w:rPr>
      </w:pPr>
      <w:r w:rsidRPr="00F352D7">
        <w:rPr>
          <w:color w:val="000000" w:themeColor="text1"/>
        </w:rPr>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F352D7">
        <w:rPr>
          <w:b/>
          <w:color w:val="000000" w:themeColor="text1"/>
        </w:rPr>
        <w:t>работы соисполнителей</w:t>
      </w:r>
      <w:r w:rsidRPr="00F352D7">
        <w:rPr>
          <w:color w:val="000000" w:themeColor="text1"/>
        </w:rPr>
        <w:t xml:space="preserve">). Учитываются расходы, производимые на основании договоров, по которым Грантополучатель выступает в качестве заказчика НИОКР. </w:t>
      </w:r>
    </w:p>
    <w:p w:rsidR="00EF6BE5" w:rsidRPr="00F352D7" w:rsidRDefault="00EF6BE5" w:rsidP="00EF6BE5">
      <w:pPr>
        <w:numPr>
          <w:ilvl w:val="0"/>
          <w:numId w:val="17"/>
        </w:numPr>
        <w:spacing w:after="0"/>
        <w:rPr>
          <w:color w:val="000000" w:themeColor="text1"/>
        </w:rPr>
      </w:pPr>
      <w:r w:rsidRPr="00F352D7">
        <w:rPr>
          <w:color w:val="000000" w:themeColor="text1"/>
        </w:rPr>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EF6BE5" w:rsidRPr="00F352D7" w:rsidRDefault="00EF6BE5" w:rsidP="00EF6BE5">
      <w:pPr>
        <w:numPr>
          <w:ilvl w:val="0"/>
          <w:numId w:val="17"/>
        </w:numPr>
        <w:spacing w:after="0"/>
        <w:rPr>
          <w:color w:val="000000" w:themeColor="text1"/>
        </w:rPr>
      </w:pPr>
      <w:r w:rsidRPr="00F352D7">
        <w:rPr>
          <w:color w:val="000000" w:themeColor="text1"/>
        </w:rPr>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F352D7">
        <w:rPr>
          <w:b/>
          <w:color w:val="000000" w:themeColor="text1"/>
        </w:rPr>
        <w:t xml:space="preserve"> </w:t>
      </w:r>
      <w:r w:rsidRPr="00F352D7">
        <w:rPr>
          <w:color w:val="000000" w:themeColor="text1"/>
        </w:rPr>
        <w:t>(</w:t>
      </w:r>
      <w:r w:rsidRPr="00F352D7">
        <w:rPr>
          <w:b/>
          <w:color w:val="000000" w:themeColor="text1"/>
        </w:rPr>
        <w:t>работы сторонних организаций)</w:t>
      </w:r>
      <w:r w:rsidRPr="00F352D7">
        <w:rPr>
          <w:color w:val="000000" w:themeColor="text1"/>
        </w:rPr>
        <w:t>, предусмотренные календарным планом работ.</w:t>
      </w:r>
    </w:p>
    <w:p w:rsidR="00EF6BE5" w:rsidRPr="00F352D7" w:rsidRDefault="00EF6BE5" w:rsidP="00EF6BE5">
      <w:pPr>
        <w:spacing w:after="0"/>
        <w:ind w:firstLine="708"/>
        <w:rPr>
          <w:strike/>
          <w:color w:val="000000" w:themeColor="text1"/>
        </w:rPr>
      </w:pPr>
      <w:r w:rsidRPr="00F352D7">
        <w:rPr>
          <w:color w:val="000000" w:themeColor="text1"/>
        </w:rPr>
        <w:t xml:space="preserve">Предметом договора может быть только выполнение работ предусмотренных календарным планом НИОКР </w:t>
      </w:r>
    </w:p>
    <w:p w:rsidR="00EF6BE5" w:rsidRPr="00F352D7" w:rsidRDefault="00EF6BE5" w:rsidP="00EF6BE5">
      <w:pPr>
        <w:spacing w:after="0"/>
        <w:ind w:firstLine="708"/>
        <w:rPr>
          <w:color w:val="000000" w:themeColor="text1"/>
        </w:rPr>
      </w:pPr>
    </w:p>
    <w:p w:rsidR="00EF6BE5" w:rsidRPr="00F352D7" w:rsidRDefault="00EF6BE5" w:rsidP="00EF6BE5">
      <w:pPr>
        <w:spacing w:after="0"/>
        <w:ind w:firstLine="708"/>
        <w:rPr>
          <w:color w:val="000000" w:themeColor="text1"/>
        </w:rPr>
      </w:pPr>
      <w:r w:rsidRPr="00F352D7">
        <w:rPr>
          <w:b/>
          <w:i/>
          <w:color w:val="000000" w:themeColor="text1"/>
        </w:rPr>
        <w:t>Запрещено</w:t>
      </w:r>
      <w:r w:rsidRPr="00F352D7">
        <w:rPr>
          <w:color w:val="000000" w:themeColor="text1"/>
        </w:rPr>
        <w:t xml:space="preserve"> полное выполнение работ этапа календарного плана контрагентами.</w:t>
      </w:r>
    </w:p>
    <w:p w:rsidR="00EF6BE5" w:rsidRPr="00F352D7" w:rsidRDefault="00EF6BE5" w:rsidP="00EF6BE5">
      <w:pPr>
        <w:spacing w:after="0"/>
        <w:ind w:firstLine="708"/>
        <w:rPr>
          <w:color w:val="000000" w:themeColor="text1"/>
        </w:rPr>
      </w:pPr>
      <w:r w:rsidRPr="00F352D7">
        <w:rPr>
          <w:b/>
          <w:i/>
          <w:color w:val="000000" w:themeColor="text1"/>
        </w:rPr>
        <w:t>Не включаются</w:t>
      </w:r>
      <w:r w:rsidRPr="00F352D7">
        <w:rPr>
          <w:i/>
          <w:color w:val="000000" w:themeColor="text1"/>
        </w:rPr>
        <w:t xml:space="preserve"> расходы на</w:t>
      </w:r>
      <w:r w:rsidRPr="00F352D7">
        <w:rPr>
          <w:color w:val="000000" w:themeColor="text1"/>
        </w:rPr>
        <w:t>:</w:t>
      </w:r>
    </w:p>
    <w:p w:rsidR="00EF6BE5" w:rsidRPr="00F352D7" w:rsidRDefault="00EF6BE5" w:rsidP="00EF6BE5">
      <w:pPr>
        <w:spacing w:after="0"/>
        <w:ind w:firstLine="708"/>
        <w:rPr>
          <w:color w:val="000000" w:themeColor="text1"/>
        </w:rPr>
      </w:pPr>
      <w:r w:rsidRPr="00F352D7">
        <w:rPr>
          <w:color w:val="000000" w:themeColor="text1"/>
        </w:rPr>
        <w:t>•</w:t>
      </w:r>
      <w:r w:rsidRPr="00F352D7">
        <w:rPr>
          <w:color w:val="000000" w:themeColor="text1"/>
        </w:rPr>
        <w:tab/>
        <w:t>обучение сотрудников;</w:t>
      </w:r>
    </w:p>
    <w:p w:rsidR="00EF6BE5" w:rsidRPr="00F352D7" w:rsidRDefault="00EF6BE5" w:rsidP="00EF6BE5">
      <w:pPr>
        <w:spacing w:after="0"/>
        <w:ind w:firstLine="708"/>
        <w:rPr>
          <w:color w:val="000000" w:themeColor="text1"/>
        </w:rPr>
      </w:pPr>
      <w:r w:rsidRPr="00F352D7">
        <w:rPr>
          <w:color w:val="000000" w:themeColor="text1"/>
        </w:rPr>
        <w:t>•</w:t>
      </w:r>
      <w:r w:rsidRPr="00F352D7">
        <w:rPr>
          <w:color w:val="000000" w:themeColor="text1"/>
        </w:rPr>
        <w:tab/>
        <w:t>юридические, консультационные, консалтинговые, маркетинговые услуги</w:t>
      </w:r>
    </w:p>
    <w:p w:rsidR="00EF6BE5" w:rsidRPr="00F352D7" w:rsidRDefault="00EF6BE5" w:rsidP="00EF6BE5">
      <w:pPr>
        <w:spacing w:after="0"/>
        <w:ind w:firstLine="708"/>
        <w:rPr>
          <w:color w:val="000000" w:themeColor="text1"/>
        </w:rPr>
      </w:pPr>
    </w:p>
    <w:p w:rsidR="00EF6BE5" w:rsidRPr="00F352D7" w:rsidRDefault="00EF6BE5" w:rsidP="00EF6BE5">
      <w:pPr>
        <w:spacing w:after="0"/>
        <w:ind w:firstLine="708"/>
      </w:pPr>
      <w:r w:rsidRPr="00F352D7">
        <w:rPr>
          <w:b/>
          <w:u w:val="single"/>
        </w:rPr>
        <w:t>Прочие общехозяйственные расходы</w:t>
      </w:r>
      <w:r w:rsidRPr="00F352D7">
        <w:t xml:space="preserve"> (не более 5% от суммы гранта):</w:t>
      </w:r>
    </w:p>
    <w:p w:rsidR="00EF6BE5" w:rsidRPr="00F352D7" w:rsidRDefault="00EF6BE5" w:rsidP="00EF6BE5">
      <w:pPr>
        <w:spacing w:after="0"/>
        <w:ind w:firstLine="708"/>
      </w:pPr>
      <w:r w:rsidRPr="00F352D7">
        <w:t>Могут включаться следующие расходы, если они непосредственно связаны с выполнением НИОКР по соглашению:</w:t>
      </w:r>
    </w:p>
    <w:p w:rsidR="00EF6BE5" w:rsidRPr="00F352D7" w:rsidRDefault="00EF6BE5" w:rsidP="00EF6BE5">
      <w:pPr>
        <w:numPr>
          <w:ilvl w:val="0"/>
          <w:numId w:val="22"/>
        </w:numPr>
        <w:spacing w:after="0"/>
      </w:pPr>
      <w:r w:rsidRPr="00F352D7">
        <w:t>командировки;</w:t>
      </w:r>
    </w:p>
    <w:p w:rsidR="00EF6BE5" w:rsidRPr="00F352D7" w:rsidRDefault="00EF6BE5" w:rsidP="00EF6BE5">
      <w:pPr>
        <w:numPr>
          <w:ilvl w:val="0"/>
          <w:numId w:val="22"/>
        </w:numPr>
        <w:spacing w:after="0"/>
      </w:pPr>
      <w:r w:rsidRPr="00F352D7">
        <w:t>аренда оборудования;</w:t>
      </w:r>
    </w:p>
    <w:p w:rsidR="00EF6BE5" w:rsidRPr="00F352D7" w:rsidRDefault="00EF6BE5" w:rsidP="00EF6BE5">
      <w:pPr>
        <w:numPr>
          <w:ilvl w:val="0"/>
          <w:numId w:val="22"/>
        </w:numPr>
        <w:spacing w:after="0"/>
      </w:pPr>
      <w:r w:rsidRPr="00F352D7">
        <w:t>аренда помещения и коммунальные услуги;</w:t>
      </w:r>
    </w:p>
    <w:p w:rsidR="00EF6BE5" w:rsidRPr="00F352D7" w:rsidRDefault="00EF6BE5" w:rsidP="00EF6BE5">
      <w:pPr>
        <w:numPr>
          <w:ilvl w:val="0"/>
          <w:numId w:val="22"/>
        </w:numPr>
        <w:spacing w:after="0"/>
      </w:pPr>
      <w:r w:rsidRPr="00F352D7">
        <w:t>бухгалтерское обслуживание;</w:t>
      </w:r>
    </w:p>
    <w:p w:rsidR="00EF6BE5" w:rsidRPr="00F352D7" w:rsidRDefault="00EF6BE5" w:rsidP="00EF6BE5">
      <w:pPr>
        <w:numPr>
          <w:ilvl w:val="0"/>
          <w:numId w:val="22"/>
        </w:numPr>
        <w:spacing w:after="0"/>
      </w:pPr>
      <w:r w:rsidRPr="00F352D7">
        <w:t>приобретение канцелярских товаров;</w:t>
      </w:r>
    </w:p>
    <w:p w:rsidR="00EF6BE5" w:rsidRPr="00F352D7" w:rsidRDefault="00EF6BE5" w:rsidP="00EF6BE5">
      <w:pPr>
        <w:numPr>
          <w:ilvl w:val="0"/>
          <w:numId w:val="22"/>
        </w:numPr>
        <w:spacing w:after="0"/>
      </w:pPr>
      <w:r w:rsidRPr="00F352D7">
        <w:t xml:space="preserve">оплата услуг связи (кроме сотовой связи); </w:t>
      </w:r>
    </w:p>
    <w:p w:rsidR="00EF6BE5" w:rsidRPr="00F352D7" w:rsidRDefault="00EF6BE5" w:rsidP="00EF6BE5">
      <w:pPr>
        <w:numPr>
          <w:ilvl w:val="0"/>
          <w:numId w:val="22"/>
        </w:numPr>
        <w:spacing w:after="0"/>
      </w:pPr>
      <w:r w:rsidRPr="00F352D7">
        <w:t xml:space="preserve"> услуги банков по обслуживанию банковского счета;</w:t>
      </w:r>
    </w:p>
    <w:p w:rsidR="00EF6BE5" w:rsidRPr="00F352D7" w:rsidRDefault="00EF6BE5" w:rsidP="00EF6BE5">
      <w:pPr>
        <w:numPr>
          <w:ilvl w:val="0"/>
          <w:numId w:val="22"/>
        </w:numPr>
        <w:spacing w:after="0"/>
        <w:rPr>
          <w:color w:val="000000" w:themeColor="text1"/>
        </w:rPr>
      </w:pPr>
      <w:r w:rsidRPr="00F352D7">
        <w:rPr>
          <w:color w:val="000000" w:themeColor="text1"/>
        </w:rPr>
        <w:t>транспортные услуги по доставке сырья, материалов, комплектующих.</w:t>
      </w:r>
    </w:p>
    <w:p w:rsidR="00EF6BE5" w:rsidRPr="00F352D7" w:rsidRDefault="00EF6BE5" w:rsidP="00EF6BE5">
      <w:pPr>
        <w:spacing w:after="0"/>
        <w:ind w:firstLine="708"/>
      </w:pPr>
    </w:p>
    <w:p w:rsidR="00EF6BE5" w:rsidRPr="00F352D7" w:rsidRDefault="00EF6BE5" w:rsidP="00EF6BE5">
      <w:pPr>
        <w:spacing w:after="0"/>
        <w:ind w:firstLine="708"/>
        <w:rPr>
          <w:color w:val="000000" w:themeColor="text1"/>
        </w:rPr>
      </w:pPr>
      <w:r w:rsidRPr="00F352D7">
        <w:rPr>
          <w:b/>
          <w:bCs/>
          <w:color w:val="000000" w:themeColor="text1"/>
          <w:u w:val="single"/>
        </w:rPr>
        <w:lastRenderedPageBreak/>
        <w:t>Расходы на командировки</w:t>
      </w:r>
      <w:r w:rsidRPr="00F352D7">
        <w:rPr>
          <w:b/>
          <w:bCs/>
          <w:color w:val="000000" w:themeColor="text1"/>
        </w:rPr>
        <w:t xml:space="preserve"> </w:t>
      </w:r>
      <w:r w:rsidRPr="00F352D7">
        <w:rPr>
          <w:color w:val="000000" w:themeColor="text1"/>
        </w:rPr>
        <w:t xml:space="preserve">включают расходы на командировки в  пределах Российской Федерации только для целей выполнения НИОКР в соответствие с работами КП. </w:t>
      </w:r>
    </w:p>
    <w:p w:rsidR="00EF6BE5" w:rsidRPr="00F352D7" w:rsidRDefault="00EF6BE5" w:rsidP="00EF6BE5">
      <w:pPr>
        <w:numPr>
          <w:ilvl w:val="0"/>
          <w:numId w:val="23"/>
        </w:numPr>
        <w:spacing w:after="0"/>
        <w:rPr>
          <w:color w:val="000000" w:themeColor="text1"/>
        </w:rPr>
      </w:pPr>
      <w:r w:rsidRPr="00F352D7">
        <w:rPr>
          <w:color w:val="000000" w:themeColor="text1"/>
        </w:rPr>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EF6BE5" w:rsidRPr="00F352D7" w:rsidRDefault="00EF6BE5" w:rsidP="00EF6BE5">
      <w:pPr>
        <w:numPr>
          <w:ilvl w:val="0"/>
          <w:numId w:val="23"/>
        </w:numPr>
        <w:spacing w:after="0"/>
        <w:rPr>
          <w:color w:val="000000" w:themeColor="text1"/>
        </w:rPr>
      </w:pPr>
      <w:r w:rsidRPr="00F352D7">
        <w:rPr>
          <w:color w:val="000000" w:themeColor="text1"/>
        </w:rPr>
        <w:t>Оплата суточных (за каждый день нахождения в командировке) – 100 рублей.</w:t>
      </w:r>
    </w:p>
    <w:p w:rsidR="00EF6BE5" w:rsidRPr="00F352D7" w:rsidRDefault="00EF6BE5" w:rsidP="00EF6BE5">
      <w:pPr>
        <w:spacing w:after="0"/>
        <w:ind w:firstLine="708"/>
        <w:rPr>
          <w:strike/>
          <w:color w:val="000000" w:themeColor="text1"/>
        </w:rPr>
      </w:pPr>
      <w:r w:rsidRPr="00F352D7">
        <w:rPr>
          <w:b/>
          <w:color w:val="000000" w:themeColor="text1"/>
        </w:rPr>
        <w:t>Не включаются</w:t>
      </w:r>
      <w:r w:rsidRPr="00F352D7">
        <w:rPr>
          <w:color w:val="000000" w:themeColor="text1"/>
        </w:rPr>
        <w:t xml:space="preserve"> командировочные расходы:</w:t>
      </w:r>
    </w:p>
    <w:p w:rsidR="00EF6BE5" w:rsidRPr="00F352D7" w:rsidRDefault="00EF6BE5" w:rsidP="00EF6BE5">
      <w:pPr>
        <w:spacing w:after="0"/>
        <w:ind w:firstLine="708"/>
        <w:rPr>
          <w:color w:val="000000" w:themeColor="text1"/>
        </w:rPr>
      </w:pPr>
      <w:r w:rsidRPr="00F352D7">
        <w:rPr>
          <w:color w:val="000000" w:themeColor="text1"/>
        </w:rPr>
        <w:t xml:space="preserve"> на выставки, конференции, семинары, </w:t>
      </w:r>
    </w:p>
    <w:p w:rsidR="00EF6BE5" w:rsidRPr="00F352D7" w:rsidRDefault="00EF6BE5" w:rsidP="00EF6BE5">
      <w:pPr>
        <w:spacing w:after="0"/>
        <w:ind w:firstLine="708"/>
        <w:rPr>
          <w:color w:val="000000" w:themeColor="text1"/>
        </w:rPr>
      </w:pPr>
      <w:r w:rsidRPr="00F352D7">
        <w:rPr>
          <w:color w:val="000000" w:themeColor="text1"/>
        </w:rPr>
        <w:t xml:space="preserve">на поиск инвестора, </w:t>
      </w:r>
    </w:p>
    <w:p w:rsidR="00EF6BE5" w:rsidRPr="00F352D7" w:rsidRDefault="00EF6BE5" w:rsidP="00EF6BE5">
      <w:pPr>
        <w:spacing w:after="0"/>
        <w:ind w:firstLine="708"/>
        <w:rPr>
          <w:color w:val="000000" w:themeColor="text1"/>
        </w:rPr>
      </w:pPr>
      <w:r w:rsidRPr="00F352D7">
        <w:rPr>
          <w:color w:val="000000" w:themeColor="text1"/>
        </w:rPr>
        <w:t>на продвижение и реализацию продукции.</w:t>
      </w:r>
    </w:p>
    <w:p w:rsidR="00EF6BE5" w:rsidRPr="00F352D7" w:rsidRDefault="00EF6BE5" w:rsidP="00EF6BE5">
      <w:pPr>
        <w:spacing w:after="0"/>
        <w:ind w:firstLine="708"/>
        <w:rPr>
          <w:color w:val="000000" w:themeColor="text1"/>
        </w:rPr>
      </w:pPr>
    </w:p>
    <w:p w:rsidR="00EF6BE5" w:rsidRPr="00F352D7" w:rsidRDefault="00EF6BE5" w:rsidP="00EF6BE5">
      <w:pPr>
        <w:spacing w:after="0"/>
        <w:ind w:firstLine="708"/>
        <w:rPr>
          <w:color w:val="000000" w:themeColor="text1"/>
        </w:rPr>
      </w:pPr>
      <w:r w:rsidRPr="00F352D7">
        <w:rPr>
          <w:b/>
          <w:color w:val="000000" w:themeColor="text1"/>
          <w:u w:val="single"/>
        </w:rPr>
        <w:t>Расходы на аренду оборудования</w:t>
      </w:r>
      <w:r w:rsidRPr="00F352D7">
        <w:rPr>
          <w:color w:val="000000" w:themeColor="text1"/>
        </w:rPr>
        <w:t xml:space="preserve"> включают расходы на аренду оборудования, необходимого для выполнения НИОКР.</w:t>
      </w:r>
    </w:p>
    <w:p w:rsidR="00EF6BE5" w:rsidRPr="00F352D7" w:rsidRDefault="00EF6BE5" w:rsidP="00EF6BE5">
      <w:pPr>
        <w:spacing w:after="0"/>
        <w:ind w:firstLine="708"/>
      </w:pPr>
    </w:p>
    <w:p w:rsidR="00EF6BE5" w:rsidRPr="00F352D7" w:rsidRDefault="00EF6BE5" w:rsidP="00EF6BE5">
      <w:pPr>
        <w:spacing w:after="0"/>
        <w:ind w:left="360" w:firstLine="348"/>
      </w:pPr>
      <w:r w:rsidRPr="00F352D7">
        <w:rPr>
          <w:b/>
          <w:u w:val="single"/>
        </w:rPr>
        <w:t>Расходы на аренду помещения и коммунальные услуги</w:t>
      </w:r>
      <w:r w:rsidRPr="00F352D7">
        <w:t xml:space="preserve">  включают расходы </w:t>
      </w:r>
      <w:r w:rsidRPr="00F352D7">
        <w:rPr>
          <w:bCs/>
        </w:rPr>
        <w:t xml:space="preserve">на аренду </w:t>
      </w:r>
      <w:r w:rsidRPr="00F352D7">
        <w:rPr>
          <w:b/>
          <w:bCs/>
        </w:rPr>
        <w:t xml:space="preserve">нежилого </w:t>
      </w:r>
      <w:r w:rsidRPr="00F352D7">
        <w:t>помещения, необходимого для выполнения НИОКР.</w:t>
      </w:r>
    </w:p>
    <w:p w:rsidR="00EF6BE5" w:rsidRPr="00F352D7" w:rsidRDefault="00EF6BE5" w:rsidP="00EF6BE5">
      <w:pPr>
        <w:spacing w:after="0"/>
        <w:ind w:left="360" w:firstLine="348"/>
      </w:pPr>
    </w:p>
    <w:p w:rsidR="00EF6BE5" w:rsidRPr="00F352D7" w:rsidRDefault="00EF6BE5" w:rsidP="00EF6BE5">
      <w:pPr>
        <w:spacing w:after="0"/>
        <w:ind w:left="360" w:firstLine="348"/>
        <w:rPr>
          <w:color w:val="000000" w:themeColor="text1"/>
        </w:rPr>
      </w:pPr>
      <w:r w:rsidRPr="00F352D7">
        <w:rPr>
          <w:b/>
          <w:color w:val="000000" w:themeColor="text1"/>
          <w:u w:val="single"/>
        </w:rPr>
        <w:t>Расходы на бухгалтерское обслуживание</w:t>
      </w:r>
      <w:r w:rsidRPr="00F352D7">
        <w:rPr>
          <w:color w:val="000000" w:themeColor="text1"/>
        </w:rPr>
        <w:t xml:space="preserve"> - включают расходы по договорам с юридическими лицами или ИП на ведение бухгалтерского учета, в случае отсутствия на предприятии бухгалтера.</w:t>
      </w:r>
    </w:p>
    <w:p w:rsidR="00EF6BE5" w:rsidRPr="00F352D7" w:rsidRDefault="00EF6BE5" w:rsidP="00EF6BE5">
      <w:pPr>
        <w:spacing w:after="0"/>
        <w:ind w:left="360" w:firstLine="348"/>
      </w:pPr>
      <w:r w:rsidRPr="00F352D7">
        <w:rPr>
          <w:b/>
          <w:i/>
        </w:rPr>
        <w:t xml:space="preserve">Не учитываются расходы </w:t>
      </w:r>
      <w:r w:rsidRPr="00F352D7">
        <w:t>на приобретение и установку бухгалтерских программ.</w:t>
      </w:r>
    </w:p>
    <w:p w:rsidR="00EF6BE5" w:rsidRPr="00F352D7" w:rsidRDefault="00EF6BE5" w:rsidP="00EF6BE5">
      <w:pPr>
        <w:spacing w:after="0"/>
        <w:ind w:left="360" w:firstLine="348"/>
      </w:pPr>
    </w:p>
    <w:p w:rsidR="00EF6BE5" w:rsidRPr="00F352D7" w:rsidRDefault="00EF6BE5" w:rsidP="00EF6BE5">
      <w:pPr>
        <w:spacing w:after="0"/>
        <w:ind w:left="360" w:firstLine="348"/>
      </w:pPr>
      <w:r w:rsidRPr="00F352D7">
        <w:rPr>
          <w:b/>
          <w:u w:val="single"/>
        </w:rPr>
        <w:t>Расходы на приобретение канцелярских товаров</w:t>
      </w:r>
      <w:r w:rsidRPr="00F352D7">
        <w:rPr>
          <w:b/>
        </w:rPr>
        <w:t xml:space="preserve"> </w:t>
      </w:r>
      <w:r w:rsidRPr="00F352D7">
        <w:t>включают расходы на приобретение канцелярских товаров, необходимых для выполнения НИОКР.</w:t>
      </w:r>
    </w:p>
    <w:p w:rsidR="00EF6BE5" w:rsidRPr="00F352D7" w:rsidRDefault="00EF6BE5" w:rsidP="00EF6BE5">
      <w:pPr>
        <w:spacing w:after="0"/>
        <w:ind w:left="360" w:firstLine="348"/>
      </w:pPr>
      <w:r w:rsidRPr="00F352D7">
        <w:rPr>
          <w:b/>
          <w:i/>
        </w:rPr>
        <w:t>Не учитываются расходы</w:t>
      </w:r>
      <w:r w:rsidRPr="00F352D7">
        <w:t>, относящиеся к деятельности организации, например, на визитницы, печати, хозяйственные товары и др.</w:t>
      </w:r>
    </w:p>
    <w:p w:rsidR="00EF6BE5" w:rsidRPr="00F352D7" w:rsidRDefault="00EF6BE5" w:rsidP="00EF6BE5">
      <w:pPr>
        <w:spacing w:after="0"/>
        <w:ind w:left="360" w:firstLine="348"/>
        <w:rPr>
          <w:b/>
        </w:rPr>
      </w:pPr>
    </w:p>
    <w:p w:rsidR="00EF6BE5" w:rsidRPr="00F352D7" w:rsidRDefault="00EF6BE5" w:rsidP="00EF6BE5">
      <w:pPr>
        <w:spacing w:after="0"/>
        <w:ind w:left="360" w:firstLine="348"/>
      </w:pPr>
      <w:r w:rsidRPr="00F352D7">
        <w:rPr>
          <w:b/>
          <w:u w:val="single"/>
        </w:rPr>
        <w:t>Расходы на оплату услуг связи</w:t>
      </w:r>
      <w:r w:rsidRPr="00F352D7">
        <w:rPr>
          <w:b/>
        </w:rPr>
        <w:t xml:space="preserve"> (кроме сотовой связи)</w:t>
      </w:r>
      <w:r w:rsidRPr="00F352D7">
        <w:t xml:space="preserve"> включают расходы на:</w:t>
      </w:r>
    </w:p>
    <w:p w:rsidR="00EF6BE5" w:rsidRPr="00F352D7" w:rsidRDefault="00EF6BE5" w:rsidP="00EF6BE5">
      <w:pPr>
        <w:numPr>
          <w:ilvl w:val="0"/>
          <w:numId w:val="24"/>
        </w:numPr>
        <w:spacing w:after="0"/>
      </w:pPr>
      <w:r w:rsidRPr="00F352D7">
        <w:t>почтовые услуги,</w:t>
      </w:r>
    </w:p>
    <w:p w:rsidR="00EF6BE5" w:rsidRPr="00F352D7" w:rsidRDefault="00EF6BE5" w:rsidP="00EF6BE5">
      <w:pPr>
        <w:numPr>
          <w:ilvl w:val="0"/>
          <w:numId w:val="24"/>
        </w:numPr>
        <w:spacing w:after="0"/>
      </w:pPr>
      <w:r w:rsidRPr="00F352D7">
        <w:t>курьерские услуги,</w:t>
      </w:r>
    </w:p>
    <w:p w:rsidR="00EF6BE5" w:rsidRPr="00F352D7" w:rsidRDefault="00EF6BE5" w:rsidP="00EF6BE5">
      <w:pPr>
        <w:numPr>
          <w:ilvl w:val="0"/>
          <w:numId w:val="24"/>
        </w:numPr>
        <w:spacing w:after="0"/>
      </w:pPr>
      <w:r w:rsidRPr="00F352D7">
        <w:t>интернет,</w:t>
      </w:r>
    </w:p>
    <w:p w:rsidR="00EF6BE5" w:rsidRPr="00F352D7" w:rsidRDefault="00EF6BE5" w:rsidP="00EF6BE5">
      <w:pPr>
        <w:numPr>
          <w:ilvl w:val="0"/>
          <w:numId w:val="24"/>
        </w:numPr>
        <w:spacing w:after="0"/>
      </w:pPr>
      <w:r w:rsidRPr="00F352D7">
        <w:t>стационарный телефон.</w:t>
      </w:r>
    </w:p>
    <w:p w:rsidR="00EF6BE5" w:rsidRPr="00F352D7" w:rsidRDefault="00EF6BE5" w:rsidP="00EF6BE5">
      <w:pPr>
        <w:spacing w:after="0"/>
        <w:ind w:left="360" w:firstLine="348"/>
        <w:rPr>
          <w:i/>
        </w:rPr>
      </w:pPr>
      <w:r w:rsidRPr="00F352D7">
        <w:rPr>
          <w:b/>
          <w:i/>
        </w:rPr>
        <w:t>Не учитываются расходы</w:t>
      </w:r>
      <w:r w:rsidRPr="00F352D7">
        <w:rPr>
          <w:i/>
        </w:rPr>
        <w:t xml:space="preserve"> </w:t>
      </w:r>
      <w:r w:rsidRPr="00F352D7">
        <w:t>на</w:t>
      </w:r>
      <w:r w:rsidRPr="00F352D7">
        <w:rPr>
          <w:rFonts w:cs="Tahoma"/>
          <w:color w:val="17375E"/>
          <w:kern w:val="24"/>
          <w:sz w:val="40"/>
          <w:szCs w:val="40"/>
        </w:rPr>
        <w:t xml:space="preserve"> </w:t>
      </w:r>
      <w:r w:rsidRPr="00F352D7">
        <w:t>услуги сотовой связи, услуги по отправке документов в ФИПС, ЦИТИС для регистрации интеллектуальной собственности.</w:t>
      </w:r>
    </w:p>
    <w:p w:rsidR="00EF6BE5" w:rsidRPr="00F352D7" w:rsidRDefault="00EF6BE5" w:rsidP="00EF6BE5">
      <w:pPr>
        <w:spacing w:after="0"/>
        <w:ind w:left="360" w:firstLine="348"/>
      </w:pPr>
    </w:p>
    <w:p w:rsidR="00EF6BE5" w:rsidRPr="00F352D7" w:rsidRDefault="00EF6BE5" w:rsidP="00EF6BE5">
      <w:pPr>
        <w:spacing w:after="0"/>
        <w:ind w:left="720"/>
        <w:rPr>
          <w:color w:val="000000" w:themeColor="text1"/>
        </w:rPr>
      </w:pPr>
      <w:r w:rsidRPr="00F352D7">
        <w:rPr>
          <w:b/>
          <w:color w:val="000000" w:themeColor="text1"/>
          <w:u w:val="single"/>
        </w:rPr>
        <w:t>Расходы на оплату услуг банков по обслуживанию банковского счета</w:t>
      </w:r>
      <w:r w:rsidRPr="00F352D7">
        <w:rPr>
          <w:color w:val="000000" w:themeColor="text1"/>
        </w:rPr>
        <w:t xml:space="preserve"> включают расходы на рассчетно-кассовое обслуживание (ведение счета, комиссии за перечисление денежных средств).</w:t>
      </w:r>
    </w:p>
    <w:p w:rsidR="00EF6BE5" w:rsidRPr="00F352D7" w:rsidRDefault="00EF6BE5" w:rsidP="00EF6BE5">
      <w:pPr>
        <w:spacing w:after="0"/>
        <w:ind w:left="720"/>
        <w:rPr>
          <w:b/>
          <w:i/>
          <w:color w:val="000000" w:themeColor="text1"/>
        </w:rPr>
      </w:pPr>
      <w:r w:rsidRPr="00F352D7">
        <w:rPr>
          <w:b/>
          <w:i/>
          <w:color w:val="000000" w:themeColor="text1"/>
        </w:rPr>
        <w:t>Не учитываются  расходы на:</w:t>
      </w:r>
    </w:p>
    <w:p w:rsidR="00EF6BE5" w:rsidRPr="00F352D7" w:rsidRDefault="00EF6BE5" w:rsidP="00EF6BE5">
      <w:pPr>
        <w:numPr>
          <w:ilvl w:val="0"/>
          <w:numId w:val="25"/>
        </w:numPr>
        <w:spacing w:after="0"/>
      </w:pPr>
      <w:r w:rsidRPr="00F352D7">
        <w:t>услуги банков по изготовлению и обслуживанию банковских карт;</w:t>
      </w:r>
    </w:p>
    <w:p w:rsidR="00EF6BE5" w:rsidRPr="00F352D7" w:rsidRDefault="00EF6BE5" w:rsidP="00EF6BE5">
      <w:pPr>
        <w:numPr>
          <w:ilvl w:val="0"/>
          <w:numId w:val="25"/>
        </w:numPr>
        <w:spacing w:after="0"/>
      </w:pPr>
      <w:r w:rsidRPr="00F352D7">
        <w:t xml:space="preserve">комиссия за оформление чековых книжек, карточек с образцами подписей; </w:t>
      </w:r>
    </w:p>
    <w:p w:rsidR="00EF6BE5" w:rsidRPr="00F352D7" w:rsidRDefault="00EF6BE5" w:rsidP="00EF6BE5">
      <w:pPr>
        <w:numPr>
          <w:ilvl w:val="0"/>
          <w:numId w:val="25"/>
        </w:numPr>
        <w:spacing w:after="0"/>
      </w:pPr>
      <w:r w:rsidRPr="00F352D7">
        <w:t xml:space="preserve">электронные ключи; </w:t>
      </w:r>
    </w:p>
    <w:p w:rsidR="00EF6BE5" w:rsidRPr="00F352D7" w:rsidRDefault="00EF6BE5" w:rsidP="00EF6BE5">
      <w:pPr>
        <w:numPr>
          <w:ilvl w:val="0"/>
          <w:numId w:val="25"/>
        </w:numPr>
        <w:spacing w:after="0"/>
      </w:pPr>
      <w:r w:rsidRPr="00F352D7">
        <w:t>комиссия за открытие счета.</w:t>
      </w:r>
    </w:p>
    <w:p w:rsidR="00EF6BE5" w:rsidRPr="00F352D7" w:rsidRDefault="00EF6BE5" w:rsidP="00EF6BE5">
      <w:pPr>
        <w:spacing w:after="0"/>
        <w:ind w:left="720"/>
      </w:pPr>
    </w:p>
    <w:p w:rsidR="00EF6BE5" w:rsidRPr="00F352D7" w:rsidRDefault="00EF6BE5" w:rsidP="00EF6BE5">
      <w:pPr>
        <w:spacing w:after="0"/>
        <w:ind w:left="720"/>
        <w:rPr>
          <w:color w:val="000000" w:themeColor="text1"/>
        </w:rPr>
      </w:pPr>
      <w:r w:rsidRPr="00F352D7">
        <w:rPr>
          <w:b/>
          <w:color w:val="000000" w:themeColor="text1"/>
          <w:u w:val="single"/>
        </w:rPr>
        <w:t>Расходы на транспортные услуги по доставке сырья и материалов</w:t>
      </w:r>
      <w:r w:rsidRPr="00F352D7">
        <w:rPr>
          <w:b/>
          <w:color w:val="000000" w:themeColor="text1"/>
        </w:rPr>
        <w:t xml:space="preserve">, </w:t>
      </w:r>
      <w:r w:rsidRPr="00F352D7">
        <w:rPr>
          <w:b/>
          <w:color w:val="000000" w:themeColor="text1"/>
          <w:u w:val="single"/>
        </w:rPr>
        <w:t>комплектующих</w:t>
      </w:r>
      <w:r w:rsidRPr="00F352D7">
        <w:rPr>
          <w:color w:val="000000" w:themeColor="text1"/>
          <w:u w:val="single"/>
        </w:rPr>
        <w:t xml:space="preserve"> </w:t>
      </w:r>
      <w:r w:rsidRPr="00F352D7">
        <w:rPr>
          <w:color w:val="000000" w:themeColor="text1"/>
        </w:rPr>
        <w:t>включают расходы по доставке,  если они не вошли в стоимость сырья и материалов, комплектующих.</w:t>
      </w:r>
    </w:p>
    <w:p w:rsidR="00EF6BE5" w:rsidRPr="00F352D7" w:rsidRDefault="00EF6BE5" w:rsidP="00EF6BE5">
      <w:pPr>
        <w:spacing w:after="0"/>
        <w:ind w:left="720"/>
        <w:rPr>
          <w:color w:val="000000" w:themeColor="text1"/>
        </w:rPr>
      </w:pPr>
      <w:r w:rsidRPr="00F352D7">
        <w:rPr>
          <w:b/>
          <w:i/>
          <w:color w:val="000000" w:themeColor="text1"/>
        </w:rPr>
        <w:t>Не учитываются  расходы</w:t>
      </w:r>
      <w:r w:rsidRPr="00F352D7">
        <w:rPr>
          <w:i/>
          <w:color w:val="000000" w:themeColor="text1"/>
        </w:rPr>
        <w:t xml:space="preserve"> </w:t>
      </w:r>
      <w:r w:rsidRPr="00F352D7">
        <w:rPr>
          <w:color w:val="000000" w:themeColor="text1"/>
        </w:rPr>
        <w:t>по доставке сырья и материалов, комплектующих, которые не включены в финансовый отчет.</w:t>
      </w:r>
    </w:p>
    <w:p w:rsidR="00EF6BE5" w:rsidRPr="00F352D7" w:rsidRDefault="00EF6BE5" w:rsidP="00EF6BE5">
      <w:pPr>
        <w:spacing w:after="0"/>
        <w:ind w:left="720"/>
      </w:pPr>
    </w:p>
    <w:p w:rsidR="00EF6BE5" w:rsidRPr="00F352D7" w:rsidRDefault="00EF6BE5" w:rsidP="00EF6BE5">
      <w:pPr>
        <w:spacing w:after="0"/>
        <w:ind w:left="720"/>
      </w:pPr>
    </w:p>
    <w:p w:rsidR="00EF6BE5" w:rsidRPr="00F352D7" w:rsidRDefault="00EF6BE5" w:rsidP="00EF6BE5">
      <w:pPr>
        <w:spacing w:after="0"/>
        <w:ind w:left="1287"/>
      </w:pPr>
      <w:r w:rsidRPr="00F352D7">
        <w:rPr>
          <w:b/>
        </w:rPr>
        <w:lastRenderedPageBreak/>
        <w:t>В расходы за средства гранта не включаются</w:t>
      </w:r>
      <w:r w:rsidRPr="00F352D7">
        <w:t>:</w:t>
      </w:r>
    </w:p>
    <w:p w:rsidR="00EF6BE5" w:rsidRPr="00F352D7" w:rsidRDefault="00EF6BE5" w:rsidP="00EF6BE5">
      <w:pPr>
        <w:numPr>
          <w:ilvl w:val="0"/>
          <w:numId w:val="16"/>
        </w:numPr>
        <w:spacing w:after="0"/>
        <w:rPr>
          <w:color w:val="000000" w:themeColor="text1"/>
        </w:rPr>
      </w:pPr>
      <w:r w:rsidRPr="00F352D7">
        <w:rPr>
          <w:color w:val="000000" w:themeColor="text1"/>
        </w:rPr>
        <w:t>штрафы и пени;</w:t>
      </w:r>
    </w:p>
    <w:p w:rsidR="00EF6BE5" w:rsidRPr="00F352D7" w:rsidRDefault="00EF6BE5" w:rsidP="00EF6BE5">
      <w:pPr>
        <w:numPr>
          <w:ilvl w:val="0"/>
          <w:numId w:val="16"/>
        </w:numPr>
        <w:spacing w:after="0"/>
        <w:rPr>
          <w:color w:val="000000" w:themeColor="text1"/>
        </w:rPr>
      </w:pPr>
      <w:r w:rsidRPr="00F352D7">
        <w:rPr>
          <w:color w:val="000000" w:themeColor="text1"/>
        </w:rPr>
        <w:t>приобретение и установка бухгалтерских программ;</w:t>
      </w:r>
    </w:p>
    <w:p w:rsidR="00EF6BE5" w:rsidRPr="00F352D7" w:rsidRDefault="00EF6BE5" w:rsidP="00EF6BE5">
      <w:pPr>
        <w:numPr>
          <w:ilvl w:val="0"/>
          <w:numId w:val="16"/>
        </w:numPr>
        <w:spacing w:after="0"/>
        <w:rPr>
          <w:color w:val="000000" w:themeColor="text1"/>
        </w:rPr>
      </w:pPr>
      <w:r w:rsidRPr="00F352D7">
        <w:rPr>
          <w:color w:val="000000" w:themeColor="text1"/>
        </w:rPr>
        <w:t>услуги сотовой связи;</w:t>
      </w:r>
    </w:p>
    <w:p w:rsidR="00EF6BE5" w:rsidRPr="00F352D7" w:rsidRDefault="00EF6BE5" w:rsidP="00EF6BE5">
      <w:pPr>
        <w:numPr>
          <w:ilvl w:val="0"/>
          <w:numId w:val="16"/>
        </w:numPr>
        <w:spacing w:after="0"/>
        <w:rPr>
          <w:color w:val="000000" w:themeColor="text1"/>
        </w:rPr>
      </w:pPr>
      <w:r w:rsidRPr="00F352D7">
        <w:rPr>
          <w:color w:val="000000" w:themeColor="text1"/>
        </w:rPr>
        <w:t>услуги банков по изготовлению и обслуживанию банковских карт;</w:t>
      </w:r>
    </w:p>
    <w:p w:rsidR="00EF6BE5" w:rsidRPr="00F352D7" w:rsidRDefault="00EF6BE5" w:rsidP="00EF6BE5">
      <w:pPr>
        <w:numPr>
          <w:ilvl w:val="0"/>
          <w:numId w:val="16"/>
        </w:numPr>
        <w:spacing w:after="0"/>
        <w:rPr>
          <w:color w:val="000000" w:themeColor="text1"/>
        </w:rPr>
      </w:pPr>
      <w:r w:rsidRPr="00F352D7">
        <w:rPr>
          <w:color w:val="000000" w:themeColor="text1"/>
        </w:rPr>
        <w:t>комиссия за оформление чековых книжек, карточек с образцами подписей; электронные ключи; комиссия за открытие счета;</w:t>
      </w:r>
    </w:p>
    <w:p w:rsidR="00EF6BE5" w:rsidRPr="00F352D7" w:rsidRDefault="00EF6BE5" w:rsidP="00EF6BE5">
      <w:pPr>
        <w:numPr>
          <w:ilvl w:val="0"/>
          <w:numId w:val="16"/>
        </w:numPr>
        <w:spacing w:after="0"/>
        <w:rPr>
          <w:color w:val="000000" w:themeColor="text1"/>
        </w:rPr>
      </w:pPr>
      <w:r w:rsidRPr="00F352D7">
        <w:rPr>
          <w:color w:val="000000" w:themeColor="text1"/>
        </w:rPr>
        <w:t>обучение сотрудников;</w:t>
      </w:r>
    </w:p>
    <w:p w:rsidR="00EF6BE5" w:rsidRPr="00F352D7" w:rsidRDefault="00EF6BE5" w:rsidP="00EF6BE5">
      <w:pPr>
        <w:numPr>
          <w:ilvl w:val="0"/>
          <w:numId w:val="16"/>
        </w:numPr>
        <w:spacing w:after="0"/>
        <w:rPr>
          <w:color w:val="000000" w:themeColor="text1"/>
        </w:rPr>
      </w:pPr>
      <w:r w:rsidRPr="00F352D7">
        <w:rPr>
          <w:color w:val="000000" w:themeColor="text1"/>
        </w:rPr>
        <w:t>юридические, консультационные, консалтинговые, маркетинговые услуги;</w:t>
      </w:r>
    </w:p>
    <w:p w:rsidR="00EF6BE5" w:rsidRPr="00F352D7" w:rsidRDefault="00EF6BE5" w:rsidP="00EF6BE5">
      <w:pPr>
        <w:numPr>
          <w:ilvl w:val="0"/>
          <w:numId w:val="16"/>
        </w:numPr>
        <w:spacing w:after="0"/>
        <w:rPr>
          <w:color w:val="000000" w:themeColor="text1"/>
        </w:rPr>
      </w:pPr>
      <w:r w:rsidRPr="00F352D7">
        <w:rPr>
          <w:color w:val="000000" w:themeColor="text1"/>
        </w:rPr>
        <w:t>регистрация фирмы;</w:t>
      </w:r>
    </w:p>
    <w:p w:rsidR="00EF6BE5" w:rsidRPr="00F352D7" w:rsidRDefault="00EF6BE5" w:rsidP="00EF6BE5">
      <w:pPr>
        <w:numPr>
          <w:ilvl w:val="0"/>
          <w:numId w:val="16"/>
        </w:numPr>
        <w:spacing w:after="0"/>
        <w:rPr>
          <w:color w:val="000000" w:themeColor="text1"/>
        </w:rPr>
      </w:pPr>
      <w:r w:rsidRPr="00F352D7">
        <w:rPr>
          <w:color w:val="000000" w:themeColor="text1"/>
        </w:rPr>
        <w:t>аренда жилого помещения;</w:t>
      </w:r>
    </w:p>
    <w:p w:rsidR="00EF6BE5" w:rsidRPr="00F352D7" w:rsidRDefault="00EF6BE5" w:rsidP="00EF6BE5">
      <w:pPr>
        <w:numPr>
          <w:ilvl w:val="0"/>
          <w:numId w:val="16"/>
        </w:numPr>
        <w:spacing w:after="0"/>
        <w:rPr>
          <w:color w:val="000000" w:themeColor="text1"/>
        </w:rPr>
      </w:pPr>
      <w:r w:rsidRPr="00F352D7">
        <w:rPr>
          <w:color w:val="000000" w:themeColor="text1"/>
        </w:rPr>
        <w:t xml:space="preserve">приобретение приборов, оборудования, </w:t>
      </w:r>
    </w:p>
    <w:p w:rsidR="00EF6BE5" w:rsidRPr="00F352D7" w:rsidRDefault="00EF6BE5" w:rsidP="00EF6BE5">
      <w:pPr>
        <w:numPr>
          <w:ilvl w:val="0"/>
          <w:numId w:val="16"/>
        </w:numPr>
        <w:spacing w:after="0"/>
        <w:rPr>
          <w:color w:val="000000" w:themeColor="text1"/>
        </w:rPr>
      </w:pPr>
      <w:r w:rsidRPr="00F352D7">
        <w:rPr>
          <w:color w:val="000000" w:themeColor="text1"/>
        </w:rPr>
        <w:t>специальные мероприятия для инвесторов, исследования рынка, поиск спонсоров;</w:t>
      </w:r>
    </w:p>
    <w:p w:rsidR="00EF6BE5" w:rsidRPr="00F352D7" w:rsidRDefault="00EF6BE5" w:rsidP="00EF6BE5">
      <w:pPr>
        <w:numPr>
          <w:ilvl w:val="0"/>
          <w:numId w:val="16"/>
        </w:numPr>
        <w:spacing w:after="0"/>
        <w:rPr>
          <w:color w:val="000000" w:themeColor="text1"/>
        </w:rPr>
      </w:pPr>
      <w:r w:rsidRPr="00F352D7">
        <w:rPr>
          <w:color w:val="000000" w:themeColor="text1"/>
        </w:rPr>
        <w:t>выставки, конференции, семинары,</w:t>
      </w:r>
    </w:p>
    <w:p w:rsidR="00EF6BE5" w:rsidRPr="00F352D7" w:rsidRDefault="00EF6BE5" w:rsidP="00EF6BE5">
      <w:pPr>
        <w:numPr>
          <w:ilvl w:val="0"/>
          <w:numId w:val="16"/>
        </w:numPr>
        <w:spacing w:after="0"/>
        <w:rPr>
          <w:color w:val="000000" w:themeColor="text1"/>
        </w:rPr>
      </w:pPr>
      <w:r w:rsidRPr="00F352D7">
        <w:rPr>
          <w:color w:val="000000" w:themeColor="text1"/>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EF6BE5" w:rsidRPr="00F352D7" w:rsidRDefault="00EF6BE5" w:rsidP="00EF6BE5">
      <w:pPr>
        <w:numPr>
          <w:ilvl w:val="0"/>
          <w:numId w:val="16"/>
        </w:numPr>
        <w:spacing w:after="0"/>
        <w:rPr>
          <w:color w:val="000000" w:themeColor="text1"/>
        </w:rPr>
      </w:pPr>
      <w:r w:rsidRPr="00F352D7">
        <w:rPr>
          <w:color w:val="000000" w:themeColor="text1"/>
        </w:rPr>
        <w:t xml:space="preserve">расходы по обеспечению правовой охраны результатов </w:t>
      </w:r>
      <w:r w:rsidR="00E94707" w:rsidRPr="00F352D7">
        <w:rPr>
          <w:color w:val="000000" w:themeColor="text1"/>
        </w:rPr>
        <w:t>интеллектуальной</w:t>
      </w:r>
      <w:r w:rsidRPr="00F352D7">
        <w:rPr>
          <w:color w:val="000000" w:themeColor="text1"/>
        </w:rPr>
        <w:t xml:space="preserve"> деятельности.</w:t>
      </w:r>
    </w:p>
    <w:p w:rsidR="00EF6BE5" w:rsidRPr="00F352D7" w:rsidRDefault="00EF6BE5" w:rsidP="00EF6BE5">
      <w:pPr>
        <w:numPr>
          <w:ilvl w:val="0"/>
          <w:numId w:val="16"/>
        </w:numPr>
        <w:spacing w:after="0"/>
        <w:jc w:val="left"/>
      </w:pPr>
      <w:r w:rsidRPr="00F352D7">
        <w:t>расходы  на получение сертификата электронной подписи,</w:t>
      </w:r>
    </w:p>
    <w:p w:rsidR="00EF6BE5" w:rsidRPr="00F352D7" w:rsidRDefault="00EF6BE5" w:rsidP="00EF6BE5">
      <w:pPr>
        <w:numPr>
          <w:ilvl w:val="0"/>
          <w:numId w:val="16"/>
        </w:numPr>
        <w:spacing w:after="0"/>
      </w:pPr>
      <w:r w:rsidRPr="00F352D7">
        <w:t>расходы на приобретение и установление программного обеспечения для использования электронной подписи.</w:t>
      </w:r>
    </w:p>
    <w:p w:rsidR="00EF6BE5" w:rsidRPr="00F352D7" w:rsidRDefault="00EF6BE5" w:rsidP="00EF6BE5">
      <w:pPr>
        <w:spacing w:after="0"/>
        <w:ind w:left="720"/>
      </w:pPr>
    </w:p>
    <w:p w:rsidR="00EF6BE5" w:rsidRPr="00F352D7" w:rsidRDefault="00EF6BE5" w:rsidP="00EF6BE5">
      <w:pPr>
        <w:spacing w:after="0"/>
        <w:ind w:firstLine="708"/>
        <w:rPr>
          <w:iCs/>
        </w:rPr>
      </w:pPr>
      <w:r w:rsidRPr="00F352D7">
        <w:t xml:space="preserve">При заключении договоров с контрагентами Грантополучателям (МИП) необходимо уделять внимание </w:t>
      </w:r>
      <w:r w:rsidRPr="00F352D7">
        <w:rPr>
          <w:b/>
        </w:rPr>
        <w:t>вопросам проявления должной осмотрительности и осторожности</w:t>
      </w:r>
      <w:r w:rsidRPr="00F352D7">
        <w:t xml:space="preserve"> при выборе контрагентов.</w:t>
      </w:r>
      <w:r w:rsidRPr="00F352D7">
        <w:rPr>
          <w:iCs/>
        </w:rPr>
        <w:t xml:space="preserve"> </w:t>
      </w:r>
      <w:r w:rsidRPr="00F352D7">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EF6BE5" w:rsidRPr="00F352D7" w:rsidRDefault="00EF6BE5" w:rsidP="00EF6BE5">
      <w:pPr>
        <w:spacing w:after="0"/>
        <w:ind w:firstLine="708"/>
      </w:pPr>
      <w:r w:rsidRPr="00F352D7">
        <w:rPr>
          <w:iCs/>
        </w:rPr>
        <w:t xml:space="preserve">Проверять контрагентов нужно в первую очередь для того, чтобы обезопасить МИП от </w:t>
      </w:r>
      <w:r w:rsidRPr="00F352D7">
        <w:t>«фирм-однодневок»</w:t>
      </w:r>
      <w:r w:rsidRPr="00F352D7">
        <w:rPr>
          <w:iCs/>
        </w:rPr>
        <w:t xml:space="preserve">, убедиться в благонадежности партнера. </w:t>
      </w:r>
      <w:r w:rsidRPr="00F352D7">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EF6BE5" w:rsidRPr="00F352D7" w:rsidRDefault="00EF6BE5" w:rsidP="00EF6BE5">
      <w:pPr>
        <w:spacing w:after="0"/>
        <w:ind w:firstLine="708"/>
      </w:pPr>
      <w:r w:rsidRPr="00F352D7">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
    <w:p w:rsidR="00EF6BE5" w:rsidRPr="00F352D7" w:rsidRDefault="00EF6BE5" w:rsidP="00EF6BE5">
      <w:pPr>
        <w:spacing w:after="0"/>
        <w:ind w:firstLine="708"/>
      </w:pPr>
      <w:r w:rsidRPr="00F352D7">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EF6BE5" w:rsidRPr="00F352D7" w:rsidRDefault="00EF6BE5" w:rsidP="00EF6BE5">
      <w:pPr>
        <w:spacing w:after="0"/>
        <w:ind w:firstLine="708"/>
      </w:pPr>
      <w:r w:rsidRPr="00F352D7">
        <w:t xml:space="preserve">Для целей самостоятельной оценки рисков МИП по результатам своей финансово-хозяйственной деятельности, в т.ч.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EF6BE5" w:rsidRPr="00F352D7" w:rsidRDefault="00EF6BE5" w:rsidP="00EF6BE5">
      <w:pPr>
        <w:spacing w:after="0"/>
        <w:ind w:firstLine="708"/>
      </w:pPr>
      <w:r w:rsidRPr="00F352D7">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EF6BE5" w:rsidRPr="00F352D7" w:rsidRDefault="00EF6BE5" w:rsidP="00EF6BE5">
      <w:pPr>
        <w:spacing w:after="0"/>
        <w:ind w:firstLine="708"/>
      </w:pPr>
      <w:r w:rsidRPr="00F352D7">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EF6BE5" w:rsidRPr="00F352D7" w:rsidRDefault="00EF6BE5" w:rsidP="00EF6BE5">
      <w:pPr>
        <w:spacing w:after="0"/>
        <w:ind w:firstLine="708"/>
      </w:pPr>
      <w:r w:rsidRPr="00F352D7">
        <w:lastRenderedPageBreak/>
        <w:t>При оценке рисков, которые могут быть связаны с характером взаимоотношений с некоторыми контрагентами рекомендуется исследовать следующие признаки:</w:t>
      </w:r>
    </w:p>
    <w:p w:rsidR="00EF6BE5" w:rsidRPr="00F352D7" w:rsidRDefault="00EF6BE5" w:rsidP="00EF6BE5">
      <w:pPr>
        <w:spacing w:after="0"/>
      </w:pPr>
      <w:r w:rsidRPr="00F352D7">
        <w:t>- 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EF6BE5" w:rsidRPr="00F352D7" w:rsidRDefault="00EF6BE5" w:rsidP="00EF6BE5">
      <w:pPr>
        <w:spacing w:after="0"/>
      </w:pPr>
      <w:r w:rsidRPr="00F352D7">
        <w:t>- отсутствие документального подтверждения полномочий руководителя компании-контрагента, копий документа, удостоверяющего его личность;</w:t>
      </w:r>
    </w:p>
    <w:p w:rsidR="00EF6BE5" w:rsidRPr="00F352D7" w:rsidRDefault="00EF6BE5" w:rsidP="00EF6BE5">
      <w:pPr>
        <w:spacing w:after="0"/>
      </w:pPr>
      <w:r w:rsidRPr="00F352D7">
        <w:t>- отсутствие документального подтверждения полномочий представителя контрагента, копий документа, удостоверяющего его личность;</w:t>
      </w:r>
    </w:p>
    <w:p w:rsidR="00EF6BE5" w:rsidRPr="00F352D7" w:rsidRDefault="00EF6BE5" w:rsidP="00EF6BE5">
      <w:pPr>
        <w:spacing w:after="0"/>
      </w:pPr>
      <w:r w:rsidRPr="00F352D7">
        <w:t>- 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EF6BE5" w:rsidRPr="00F352D7" w:rsidRDefault="00EF6BE5" w:rsidP="00EF6BE5">
      <w:pPr>
        <w:spacing w:after="0"/>
      </w:pPr>
      <w:r w:rsidRPr="00F352D7">
        <w:t>- 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
    <w:p w:rsidR="00EF6BE5" w:rsidRPr="00F352D7" w:rsidRDefault="00EF6BE5" w:rsidP="00EF6BE5">
      <w:pPr>
        <w:spacing w:after="0"/>
      </w:pPr>
      <w:r w:rsidRPr="00F352D7">
        <w:t>- отсутствие информации о государственной регистрации контрагента в ЕГРЮЛ (общий доступ, официальный сайт ФНС России www.nalog.ru).</w:t>
      </w:r>
    </w:p>
    <w:p w:rsidR="00EF6BE5" w:rsidRPr="00F352D7" w:rsidRDefault="00EF6BE5" w:rsidP="00EF6BE5">
      <w:pPr>
        <w:spacing w:after="0"/>
        <w:ind w:firstLine="708"/>
      </w:pPr>
      <w:r w:rsidRPr="00F352D7">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EF6BE5" w:rsidRPr="00F352D7" w:rsidRDefault="00EF6BE5" w:rsidP="00EF6BE5">
      <w:pPr>
        <w:spacing w:after="0"/>
        <w:ind w:firstLine="708"/>
      </w:pPr>
      <w:r w:rsidRPr="00F352D7">
        <w:t>Дополнительно повышают такие риски одновременное присутствие следующих обстоятельств:</w:t>
      </w:r>
    </w:p>
    <w:p w:rsidR="00EF6BE5" w:rsidRPr="00F352D7" w:rsidRDefault="00EF6BE5" w:rsidP="00EF6BE5">
      <w:pPr>
        <w:spacing w:after="0"/>
      </w:pPr>
      <w:r w:rsidRPr="00F352D7">
        <w:t>- выступление контрагента, имеющего признаки «фирмы-однодневки», в роли посредника;</w:t>
      </w:r>
    </w:p>
    <w:p w:rsidR="00EF6BE5" w:rsidRPr="00F352D7" w:rsidRDefault="00EF6BE5" w:rsidP="00EF6BE5">
      <w:pPr>
        <w:spacing w:after="0"/>
      </w:pPr>
      <w:r w:rsidRPr="00F352D7">
        <w:t>- наличие в договорах условий, отличающихся от существующих правил (обычаев) делового оборота (например,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EF6BE5" w:rsidRPr="00F352D7" w:rsidRDefault="00EF6BE5" w:rsidP="00EF6BE5">
      <w:pPr>
        <w:spacing w:after="0"/>
      </w:pPr>
      <w:r w:rsidRPr="00F352D7">
        <w:t>- 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EF6BE5" w:rsidRPr="00F352D7" w:rsidRDefault="00EF6BE5" w:rsidP="00EF6BE5">
      <w:pPr>
        <w:spacing w:after="0"/>
      </w:pPr>
      <w:r w:rsidRPr="00F352D7">
        <w:t>- 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EF6BE5" w:rsidRPr="00F352D7" w:rsidRDefault="00EF6BE5" w:rsidP="00EF6BE5">
      <w:pPr>
        <w:spacing w:after="0"/>
      </w:pPr>
      <w:r w:rsidRPr="00F352D7">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EF6BE5" w:rsidRPr="00F352D7" w:rsidRDefault="00EF6BE5" w:rsidP="00EF6BE5">
      <w:pPr>
        <w:spacing w:after="0"/>
      </w:pPr>
      <w:r w:rsidRPr="00F352D7">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EF6BE5" w:rsidRPr="00F352D7" w:rsidRDefault="00EF6BE5" w:rsidP="00EF6BE5">
      <w:pPr>
        <w:spacing w:after="0"/>
      </w:pPr>
      <w:r w:rsidRPr="00F352D7">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 от ее осуществления и т.п.</w:t>
      </w:r>
    </w:p>
    <w:p w:rsidR="00EF6BE5" w:rsidRPr="00F352D7" w:rsidRDefault="00EF6BE5" w:rsidP="00EF6BE5">
      <w:pPr>
        <w:spacing w:after="0"/>
        <w:ind w:firstLine="708"/>
      </w:pPr>
      <w:r w:rsidRPr="00F352D7">
        <w:lastRenderedPageBreak/>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EF6BE5" w:rsidRPr="00F352D7" w:rsidRDefault="00EF6BE5" w:rsidP="00EF6BE5">
      <w:pPr>
        <w:spacing w:after="0"/>
      </w:pPr>
      <w:r w:rsidRPr="00F352D7">
        <w:t>- свидетельства о внесении записи в Единый государственный реестр юридических лиц;</w:t>
      </w:r>
    </w:p>
    <w:p w:rsidR="00EF6BE5" w:rsidRPr="00F352D7" w:rsidRDefault="00EF6BE5" w:rsidP="00EF6BE5">
      <w:pPr>
        <w:spacing w:after="0"/>
      </w:pPr>
      <w:r w:rsidRPr="00F352D7">
        <w:t>- свидетельства о постановке на учет в налоговом органе юридического лица;</w:t>
      </w:r>
    </w:p>
    <w:p w:rsidR="00EF6BE5" w:rsidRPr="00F352D7" w:rsidRDefault="00EF6BE5" w:rsidP="00EF6BE5">
      <w:pPr>
        <w:spacing w:after="0"/>
      </w:pPr>
      <w:r w:rsidRPr="00F352D7">
        <w:t>- свидетельства о государственной регистрации юридического лица;</w:t>
      </w:r>
    </w:p>
    <w:p w:rsidR="00EF6BE5" w:rsidRPr="00F352D7" w:rsidRDefault="00EF6BE5" w:rsidP="00EF6BE5">
      <w:pPr>
        <w:spacing w:after="0"/>
      </w:pPr>
      <w:r w:rsidRPr="00F352D7">
        <w:t>- выписки из Единого государственного реестра юридических лиц;</w:t>
      </w:r>
    </w:p>
    <w:p w:rsidR="00EF6BE5" w:rsidRPr="00F352D7" w:rsidRDefault="00EF6BE5" w:rsidP="00EF6BE5">
      <w:pPr>
        <w:spacing w:after="0"/>
      </w:pPr>
      <w:r w:rsidRPr="00F352D7">
        <w:t>- устава;</w:t>
      </w:r>
    </w:p>
    <w:p w:rsidR="00EF6BE5" w:rsidRPr="00F352D7" w:rsidRDefault="00EF6BE5" w:rsidP="00EF6BE5">
      <w:pPr>
        <w:spacing w:after="0"/>
      </w:pPr>
      <w:r w:rsidRPr="00F352D7">
        <w:t>- бухгалтерского баланса;</w:t>
      </w:r>
    </w:p>
    <w:p w:rsidR="00EF6BE5" w:rsidRPr="00F352D7" w:rsidRDefault="00EF6BE5" w:rsidP="00EF6BE5">
      <w:pPr>
        <w:spacing w:after="0"/>
      </w:pPr>
      <w:r w:rsidRPr="00F352D7">
        <w:t>- протокола собрания участников (акционеров) о назначении на должность генерального директора;</w:t>
      </w:r>
    </w:p>
    <w:p w:rsidR="00EF6BE5" w:rsidRPr="00F352D7" w:rsidRDefault="00EF6BE5" w:rsidP="00EF6BE5">
      <w:pPr>
        <w:spacing w:after="0"/>
      </w:pPr>
      <w:r w:rsidRPr="00F352D7">
        <w:t>- приказа о вступлении в должность генерального директора;</w:t>
      </w:r>
    </w:p>
    <w:p w:rsidR="00EF6BE5" w:rsidRPr="00F352D7" w:rsidRDefault="00EF6BE5" w:rsidP="00EF6BE5">
      <w:pPr>
        <w:spacing w:after="0"/>
      </w:pPr>
      <w:r w:rsidRPr="00F352D7">
        <w:t>- карточки с образцами подписей и оттиска печати;</w:t>
      </w:r>
    </w:p>
    <w:p w:rsidR="00EF6BE5" w:rsidRPr="00F352D7" w:rsidRDefault="00EF6BE5" w:rsidP="00EF6BE5">
      <w:pPr>
        <w:spacing w:after="0"/>
      </w:pPr>
      <w:r w:rsidRPr="00F352D7">
        <w:t>- паспорта руководителя контрагента и лиц, имеющих право подписывать первичные документы;</w:t>
      </w:r>
    </w:p>
    <w:p w:rsidR="00EF6BE5" w:rsidRPr="00F352D7" w:rsidRDefault="00EF6BE5" w:rsidP="00EF6BE5">
      <w:pPr>
        <w:spacing w:after="0"/>
      </w:pPr>
      <w:r w:rsidRPr="00F352D7">
        <w:t>- налоговых деклараций с отметкой налоговой инспекции о получении;</w:t>
      </w:r>
    </w:p>
    <w:p w:rsidR="00EF6BE5" w:rsidRPr="00F352D7" w:rsidRDefault="00EF6BE5" w:rsidP="00EF6BE5">
      <w:pPr>
        <w:spacing w:after="0"/>
      </w:pPr>
      <w:r w:rsidRPr="00F352D7">
        <w:t>- договоров аренды помещения, в котором осуществляет свою деятельность контрагент;</w:t>
      </w:r>
    </w:p>
    <w:p w:rsidR="00EF6BE5" w:rsidRPr="00F352D7" w:rsidRDefault="00EF6BE5" w:rsidP="00EF6BE5">
      <w:pPr>
        <w:spacing w:after="0"/>
      </w:pPr>
      <w:r w:rsidRPr="00F352D7">
        <w:t>- документов, подтверждающих наличие основных средств, транспортных средств, персонала;</w:t>
      </w:r>
    </w:p>
    <w:p w:rsidR="00EF6BE5" w:rsidRPr="00F352D7" w:rsidRDefault="00EF6BE5" w:rsidP="00EF6BE5">
      <w:pPr>
        <w:spacing w:after="0"/>
      </w:pPr>
      <w:r w:rsidRPr="00F352D7">
        <w:t>- сертификата дилера, дилерского договора, лицензии.</w:t>
      </w:r>
    </w:p>
    <w:p w:rsidR="00EF6BE5" w:rsidRPr="00F352D7" w:rsidRDefault="00EF6BE5" w:rsidP="00EF6BE5">
      <w:pPr>
        <w:spacing w:after="0"/>
        <w:ind w:firstLine="708"/>
      </w:pPr>
      <w:r w:rsidRPr="00F352D7">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EF6BE5" w:rsidRPr="00F352D7" w:rsidRDefault="00EF6BE5" w:rsidP="00EF6BE5">
      <w:pPr>
        <w:spacing w:after="0"/>
        <w:ind w:firstLine="708"/>
      </w:pPr>
      <w:r w:rsidRPr="00F352D7">
        <w:t>Кроме того, у контрагента запрашиваются оригиналы следующих документов:</w:t>
      </w:r>
    </w:p>
    <w:p w:rsidR="00EF6BE5" w:rsidRPr="00F352D7" w:rsidRDefault="00EF6BE5" w:rsidP="00EF6BE5">
      <w:pPr>
        <w:spacing w:after="0"/>
      </w:pPr>
      <w:r w:rsidRPr="00F352D7">
        <w:t>- доверенностей на лиц, имеющих право подписывать от имени контрагента договоры, счета-фактуры и другие документы;</w:t>
      </w:r>
    </w:p>
    <w:p w:rsidR="00EF6BE5" w:rsidRPr="00F352D7" w:rsidRDefault="00EF6BE5" w:rsidP="00EF6BE5">
      <w:pPr>
        <w:spacing w:after="0"/>
      </w:pPr>
      <w:r w:rsidRPr="00F352D7">
        <w:t>- справки налоговой инспекции о состоянии расчетов с бюджетом, об отсутствии задолженности по налогам.</w:t>
      </w:r>
    </w:p>
    <w:p w:rsidR="00EF6BE5" w:rsidRPr="00F352D7" w:rsidRDefault="00EF6BE5" w:rsidP="00EF6BE5">
      <w:pPr>
        <w:spacing w:after="0"/>
        <w:ind w:firstLine="708"/>
      </w:pPr>
      <w:r w:rsidRPr="00F352D7">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EF6BE5" w:rsidRPr="00F352D7" w:rsidRDefault="00EF6BE5" w:rsidP="00EF6BE5">
      <w:pPr>
        <w:spacing w:after="0"/>
      </w:pPr>
      <w:r w:rsidRPr="00F352D7">
        <w:t>- получение копии свидетельства о постановке контрагента на учет в налоговом органе;</w:t>
      </w:r>
    </w:p>
    <w:p w:rsidR="00EF6BE5" w:rsidRPr="00F352D7" w:rsidRDefault="00EF6BE5" w:rsidP="00EF6BE5">
      <w:pPr>
        <w:spacing w:after="0"/>
      </w:pPr>
      <w:r w:rsidRPr="00F352D7">
        <w:t>- проверка факта занесения сведений о контрагенте в ЕГРЮЛ;</w:t>
      </w:r>
    </w:p>
    <w:p w:rsidR="00EF6BE5" w:rsidRPr="00F352D7" w:rsidRDefault="00EF6BE5" w:rsidP="00EF6BE5">
      <w:pPr>
        <w:spacing w:after="0"/>
      </w:pPr>
      <w:r w:rsidRPr="00F352D7">
        <w:t>- получение доверенности или иного документа, уполномочивающего то или иное лицо подписывать документы от имени контрагента;</w:t>
      </w:r>
    </w:p>
    <w:p w:rsidR="00EF6BE5" w:rsidRPr="00F352D7" w:rsidRDefault="00EF6BE5" w:rsidP="00EF6BE5">
      <w:pPr>
        <w:spacing w:after="0"/>
      </w:pPr>
      <w:r w:rsidRPr="00F352D7">
        <w:t xml:space="preserve">- использование официальных источников информации, характеризующих деятельность контрагента. </w:t>
      </w:r>
    </w:p>
    <w:p w:rsidR="00EF6BE5" w:rsidRPr="00F352D7" w:rsidRDefault="00EF6BE5" w:rsidP="00EF6BE5">
      <w:pPr>
        <w:spacing w:after="0"/>
        <w:jc w:val="left"/>
      </w:pPr>
    </w:p>
    <w:p w:rsidR="00EF6BE5" w:rsidRPr="00F352D7" w:rsidRDefault="00EF6BE5" w:rsidP="00EF6BE5">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EF6BE5" w:rsidRPr="00F352D7" w:rsidTr="00763361">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EF6BE5" w:rsidRPr="00F352D7" w:rsidRDefault="00EF6BE5" w:rsidP="00763361"/>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EF6BE5" w:rsidRPr="00F352D7" w:rsidRDefault="00EF6BE5" w:rsidP="00763361"/>
        </w:tc>
      </w:tr>
    </w:tbl>
    <w:p w:rsidR="00EF6BE5" w:rsidRPr="00F352D7" w:rsidRDefault="00EF6BE5" w:rsidP="00EF6BE5">
      <w:pPr>
        <w:jc w:val="center"/>
        <w:rPr>
          <w:b/>
          <w:szCs w:val="28"/>
        </w:rPr>
      </w:pPr>
    </w:p>
    <w:p w:rsidR="00EF6BE5" w:rsidRPr="00F352D7" w:rsidRDefault="00EF6BE5" w:rsidP="00EF6BE5">
      <w:pPr>
        <w:spacing w:after="200" w:line="276" w:lineRule="auto"/>
        <w:jc w:val="left"/>
        <w:rPr>
          <w:b/>
          <w:szCs w:val="28"/>
        </w:rPr>
      </w:pPr>
      <w:r w:rsidRPr="00F352D7">
        <w:rPr>
          <w:b/>
          <w:szCs w:val="28"/>
        </w:rPr>
        <w:br w:type="page"/>
      </w:r>
    </w:p>
    <w:p w:rsidR="00EF6BE5" w:rsidRPr="00F352D7" w:rsidRDefault="00EF6BE5" w:rsidP="00EF6BE5">
      <w:pPr>
        <w:jc w:val="center"/>
        <w:rPr>
          <w:b/>
          <w:szCs w:val="28"/>
        </w:rPr>
      </w:pPr>
      <w:r w:rsidRPr="00F352D7">
        <w:rPr>
          <w:b/>
          <w:szCs w:val="28"/>
        </w:rPr>
        <w:lastRenderedPageBreak/>
        <w:t>ТРЕБОВАНИЯ</w:t>
      </w:r>
    </w:p>
    <w:p w:rsidR="00EF6BE5" w:rsidRPr="00F352D7" w:rsidRDefault="00EF6BE5" w:rsidP="00EF6BE5">
      <w:pPr>
        <w:jc w:val="center"/>
        <w:rPr>
          <w:b/>
        </w:rPr>
      </w:pPr>
      <w:r w:rsidRPr="00F352D7">
        <w:rPr>
          <w:b/>
        </w:rPr>
        <w:t>к подготовке финансовых отчетов по расходованию денежных средств (средств гранта) по Договорам (Соглашениям) на выполнение НИОКР по конкурсу «СТАРТ-ЦТ» Фонда содействия инновациям (Фонд) с малыми инновационными предприятиями (Грантополучателями).</w:t>
      </w:r>
    </w:p>
    <w:p w:rsidR="00EF6BE5" w:rsidRPr="00F352D7" w:rsidRDefault="00EF6BE5" w:rsidP="00EF6BE5">
      <w:pPr>
        <w:rPr>
          <w:b/>
          <w:u w:val="single"/>
        </w:rPr>
      </w:pPr>
    </w:p>
    <w:p w:rsidR="00EF6BE5" w:rsidRPr="00F352D7" w:rsidRDefault="00EF6BE5" w:rsidP="00EF6BE5">
      <w:pPr>
        <w:spacing w:after="0"/>
      </w:pPr>
      <w:r w:rsidRPr="00F352D7">
        <w:tab/>
        <w:t>При подготовке Грантополучателями текущей финансовой отчетности о целевом расходовании средств гранта, предоставленных Фондом по Договорам (Соглашениям) для финансового обеспечения выполнения НИОКР, следует руководствоваться следующими положениями:</w:t>
      </w:r>
    </w:p>
    <w:p w:rsidR="00EF6BE5" w:rsidRPr="00F352D7" w:rsidRDefault="00EF6BE5" w:rsidP="00EF6BE5">
      <w:pPr>
        <w:spacing w:after="0"/>
        <w:rPr>
          <w:b/>
          <w:bCs/>
        </w:rPr>
      </w:pPr>
    </w:p>
    <w:p w:rsidR="00EF6BE5" w:rsidRPr="00F352D7" w:rsidRDefault="00EF6BE5" w:rsidP="00EF6BE5">
      <w:pPr>
        <w:numPr>
          <w:ilvl w:val="0"/>
          <w:numId w:val="29"/>
        </w:numPr>
        <w:spacing w:after="0"/>
        <w:rPr>
          <w:b/>
        </w:rPr>
      </w:pPr>
      <w:r w:rsidRPr="00F352D7">
        <w:rPr>
          <w:b/>
          <w:i/>
          <w:iCs/>
        </w:rPr>
        <w:t>Строго целевое использования денежных средств.</w:t>
      </w:r>
    </w:p>
    <w:p w:rsidR="00EF6BE5" w:rsidRPr="00F352D7" w:rsidRDefault="00EF6BE5" w:rsidP="00EF6BE5">
      <w:pPr>
        <w:numPr>
          <w:ilvl w:val="0"/>
          <w:numId w:val="19"/>
        </w:numPr>
        <w:spacing w:after="0"/>
        <w:rPr>
          <w:bCs/>
        </w:rPr>
      </w:pPr>
      <w:r w:rsidRPr="00F352D7">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 гранта.</w:t>
      </w:r>
    </w:p>
    <w:p w:rsidR="00EF6BE5" w:rsidRPr="00F352D7" w:rsidRDefault="00EF6BE5" w:rsidP="00EF6BE5">
      <w:pPr>
        <w:numPr>
          <w:ilvl w:val="0"/>
          <w:numId w:val="19"/>
        </w:numPr>
        <w:spacing w:after="0"/>
      </w:pPr>
      <w:r w:rsidRPr="00F352D7">
        <w:t>Расходы на НИОКР в финансовых отчетах принимаются в случае, если они соответствуют допустимым направлениям расходов средств гранта (смете), указанным в Положении о программе, техническому заданию и календарному плану на выполнение НИОКР.</w:t>
      </w:r>
    </w:p>
    <w:p w:rsidR="00EF6BE5" w:rsidRPr="00F352D7" w:rsidRDefault="00EF6BE5" w:rsidP="00EF6BE5">
      <w:pPr>
        <w:numPr>
          <w:ilvl w:val="0"/>
          <w:numId w:val="19"/>
        </w:numPr>
        <w:spacing w:after="0"/>
        <w:rPr>
          <w:bCs/>
          <w:color w:val="000000" w:themeColor="text1"/>
        </w:rPr>
      </w:pPr>
      <w:r w:rsidRPr="00F352D7">
        <w:rPr>
          <w:bCs/>
        </w:rPr>
        <w:t xml:space="preserve">Полученные Грантополучателем средства должны быть полностью израсходованы на выполнение НИОКР на момент предоставления </w:t>
      </w:r>
      <w:r w:rsidRPr="00F352D7">
        <w:rPr>
          <w:bCs/>
          <w:color w:val="000000" w:themeColor="text1"/>
        </w:rPr>
        <w:t>отчетности в соответствии с КП.</w:t>
      </w:r>
    </w:p>
    <w:p w:rsidR="00EF6BE5" w:rsidRPr="00F352D7" w:rsidRDefault="00EF6BE5" w:rsidP="00EF6BE5">
      <w:pPr>
        <w:numPr>
          <w:ilvl w:val="0"/>
          <w:numId w:val="19"/>
        </w:numPr>
        <w:spacing w:after="0"/>
      </w:pPr>
      <w:r w:rsidRPr="00F352D7">
        <w:t xml:space="preserve">Сумма финансового отчета должна соответствовать стоимости соответствующего этапа НИОКР по календарному плану. </w:t>
      </w:r>
    </w:p>
    <w:p w:rsidR="00EF6BE5" w:rsidRPr="00F352D7" w:rsidRDefault="00EF6BE5" w:rsidP="00EF6BE5">
      <w:pPr>
        <w:spacing w:after="0"/>
        <w:rPr>
          <w:bCs/>
        </w:rPr>
      </w:pPr>
    </w:p>
    <w:p w:rsidR="00EF6BE5" w:rsidRPr="00F352D7" w:rsidRDefault="00EF6BE5" w:rsidP="00EF6BE5">
      <w:pPr>
        <w:numPr>
          <w:ilvl w:val="0"/>
          <w:numId w:val="29"/>
        </w:numPr>
        <w:spacing w:after="0"/>
        <w:rPr>
          <w:b/>
          <w:i/>
          <w:iCs/>
          <w:color w:val="000000" w:themeColor="text1"/>
        </w:rPr>
      </w:pPr>
      <w:r w:rsidRPr="00F352D7">
        <w:rPr>
          <w:b/>
          <w:i/>
          <w:iCs/>
          <w:color w:val="000000" w:themeColor="text1"/>
        </w:rPr>
        <w:t>Соблюдение правил закупки материальных ценностей, выполнения работ, оказания услуг.</w:t>
      </w:r>
    </w:p>
    <w:p w:rsidR="00EF6BE5" w:rsidRPr="00F352D7" w:rsidRDefault="00EF6BE5" w:rsidP="00EF6BE5">
      <w:pPr>
        <w:numPr>
          <w:ilvl w:val="0"/>
          <w:numId w:val="19"/>
        </w:numPr>
        <w:spacing w:after="0"/>
      </w:pPr>
      <w:r w:rsidRPr="00F352D7">
        <w:rPr>
          <w:bCs/>
        </w:rPr>
        <w:t xml:space="preserve">Все расходы на НИОКР должны быть понесены в течение срока действия </w:t>
      </w:r>
      <w:r w:rsidRPr="00F352D7">
        <w:t>Договора (Соглашения) на выполнение НИОКР. В финансовую отчетность не включаются расходы, понесенные ранее даты начала соглашения или позднее даты его завершения.</w:t>
      </w:r>
    </w:p>
    <w:p w:rsidR="00EF6BE5" w:rsidRPr="00F352D7" w:rsidRDefault="00EF6BE5" w:rsidP="00EF6BE5">
      <w:pPr>
        <w:numPr>
          <w:ilvl w:val="0"/>
          <w:numId w:val="19"/>
        </w:numPr>
        <w:spacing w:after="0"/>
      </w:pPr>
      <w:r w:rsidRPr="00F352D7">
        <w:t xml:space="preserve">В процессе выполнения соглашения </w:t>
      </w:r>
      <w:r w:rsidRPr="00F352D7">
        <w:rPr>
          <w:b/>
        </w:rPr>
        <w:t>запрещены</w:t>
      </w:r>
      <w:r w:rsidRPr="00F352D7">
        <w:t xml:space="preserve">: </w:t>
      </w:r>
    </w:p>
    <w:p w:rsidR="00EF6BE5" w:rsidRPr="00F352D7" w:rsidRDefault="00EF6BE5" w:rsidP="00EF6BE5">
      <w:pPr>
        <w:numPr>
          <w:ilvl w:val="0"/>
          <w:numId w:val="28"/>
        </w:numPr>
        <w:spacing w:after="0"/>
      </w:pPr>
      <w:r w:rsidRPr="00F352D7">
        <w:t>сделки с аффилированными лицами</w:t>
      </w:r>
    </w:p>
    <w:p w:rsidR="00EF6BE5" w:rsidRPr="00F352D7" w:rsidRDefault="00EF6BE5" w:rsidP="00EF6BE5">
      <w:pPr>
        <w:numPr>
          <w:ilvl w:val="0"/>
          <w:numId w:val="28"/>
        </w:numPr>
        <w:spacing w:after="0"/>
      </w:pPr>
      <w:r w:rsidRPr="00F352D7">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EF6BE5" w:rsidRPr="00F352D7" w:rsidRDefault="00EF6BE5" w:rsidP="00EF6BE5">
      <w:pPr>
        <w:numPr>
          <w:ilvl w:val="0"/>
          <w:numId w:val="28"/>
        </w:numPr>
        <w:spacing w:after="0"/>
        <w:rPr>
          <w:bCs/>
        </w:rPr>
      </w:pPr>
      <w:r w:rsidRPr="00F352D7">
        <w:rPr>
          <w:bCs/>
        </w:rPr>
        <w:t xml:space="preserve">оплата расходов векселями, </w:t>
      </w:r>
    </w:p>
    <w:p w:rsidR="00EF6BE5" w:rsidRPr="00F352D7" w:rsidRDefault="00EF6BE5" w:rsidP="00EF6BE5">
      <w:pPr>
        <w:numPr>
          <w:ilvl w:val="0"/>
          <w:numId w:val="28"/>
        </w:numPr>
        <w:spacing w:after="0"/>
        <w:rPr>
          <w:bCs/>
        </w:rPr>
      </w:pPr>
      <w:r w:rsidRPr="00F352D7">
        <w:rPr>
          <w:bCs/>
        </w:rPr>
        <w:t>взаимозачеты с другими организациями,</w:t>
      </w:r>
    </w:p>
    <w:p w:rsidR="00EF6BE5" w:rsidRPr="00F352D7" w:rsidRDefault="00EF6BE5" w:rsidP="00EF6BE5">
      <w:pPr>
        <w:numPr>
          <w:ilvl w:val="0"/>
          <w:numId w:val="28"/>
        </w:numPr>
        <w:spacing w:after="0"/>
      </w:pPr>
      <w:r w:rsidRPr="00F352D7">
        <w:t>расчеты с физическими лицами, не зарегистрированными в качестве ИП.</w:t>
      </w:r>
    </w:p>
    <w:p w:rsidR="00EF6BE5" w:rsidRPr="00F352D7" w:rsidRDefault="00EF6BE5" w:rsidP="00EF6BE5">
      <w:pPr>
        <w:numPr>
          <w:ilvl w:val="0"/>
          <w:numId w:val="28"/>
        </w:numPr>
        <w:spacing w:after="0"/>
        <w:rPr>
          <w:color w:val="000000" w:themeColor="text1"/>
        </w:rPr>
      </w:pPr>
      <w:r w:rsidRPr="00F352D7">
        <w:rPr>
          <w:color w:val="000000" w:themeColor="text1"/>
        </w:rPr>
        <w:t>Полное выполнение работ этапа КП контрагентами</w:t>
      </w:r>
    </w:p>
    <w:p w:rsidR="00EF6BE5" w:rsidRPr="00F352D7" w:rsidRDefault="00EF6BE5" w:rsidP="00EF6BE5">
      <w:pPr>
        <w:spacing w:after="0"/>
        <w:ind w:left="1428"/>
        <w:rPr>
          <w:color w:val="000000" w:themeColor="text1"/>
        </w:rPr>
      </w:pPr>
    </w:p>
    <w:p w:rsidR="00EF6BE5" w:rsidRPr="00F352D7" w:rsidRDefault="00EF6BE5" w:rsidP="00EF6BE5">
      <w:pPr>
        <w:numPr>
          <w:ilvl w:val="0"/>
          <w:numId w:val="19"/>
        </w:numPr>
        <w:spacing w:after="0"/>
        <w:jc w:val="left"/>
      </w:pPr>
      <w:r w:rsidRPr="00F352D7">
        <w:rPr>
          <w:b/>
        </w:rPr>
        <w:t>Не рекомендуется</w:t>
      </w:r>
      <w:r w:rsidRPr="00F352D7">
        <w:t xml:space="preserve"> оплата за наличный расчет.</w:t>
      </w:r>
    </w:p>
    <w:p w:rsidR="00EF6BE5" w:rsidRPr="00F352D7" w:rsidRDefault="00EF6BE5" w:rsidP="00EF6BE5">
      <w:pPr>
        <w:spacing w:after="0"/>
        <w:ind w:left="720"/>
      </w:pPr>
    </w:p>
    <w:p w:rsidR="00EF6BE5" w:rsidRPr="00F352D7" w:rsidRDefault="00EF6BE5" w:rsidP="00EF6BE5">
      <w:pPr>
        <w:numPr>
          <w:ilvl w:val="0"/>
          <w:numId w:val="29"/>
        </w:numPr>
        <w:spacing w:after="0"/>
        <w:rPr>
          <w:b/>
        </w:rPr>
      </w:pPr>
      <w:r w:rsidRPr="00F352D7">
        <w:rPr>
          <w:b/>
          <w:i/>
        </w:rPr>
        <w:t>Обязательность документальной отчетности и контроля.</w:t>
      </w:r>
    </w:p>
    <w:p w:rsidR="00EF6BE5" w:rsidRPr="00F352D7" w:rsidRDefault="00EF6BE5" w:rsidP="00EF6BE5">
      <w:pPr>
        <w:numPr>
          <w:ilvl w:val="0"/>
          <w:numId w:val="19"/>
        </w:numPr>
        <w:spacing w:after="0"/>
        <w:rPr>
          <w:bCs/>
        </w:rPr>
      </w:pPr>
      <w:r w:rsidRPr="00F352D7">
        <w:rPr>
          <w:color w:val="000000"/>
        </w:rPr>
        <w:t xml:space="preserve">Расходы </w:t>
      </w:r>
      <w:r w:rsidRPr="00F352D7">
        <w:rPr>
          <w:bCs/>
        </w:rPr>
        <w:t xml:space="preserve">на НИОКР признаются, если сумма расходов может быть определена и подтверждена документально в соответствии с законодательством. </w:t>
      </w:r>
    </w:p>
    <w:p w:rsidR="00EF6BE5" w:rsidRPr="00F352D7" w:rsidRDefault="00EF6BE5" w:rsidP="00EF6BE5">
      <w:pPr>
        <w:numPr>
          <w:ilvl w:val="0"/>
          <w:numId w:val="19"/>
        </w:numPr>
        <w:spacing w:after="0"/>
        <w:rPr>
          <w:bCs/>
        </w:rPr>
      </w:pPr>
      <w:r w:rsidRPr="00F352D7">
        <w:rPr>
          <w:bCs/>
        </w:rPr>
        <w:t>Получатель целевых средств обязан вести раздельный учет доходов (расходов), полученных (произведенных) в рамках Договора (Соглашения) на выполнение НИОКР.</w:t>
      </w:r>
    </w:p>
    <w:p w:rsidR="00EF6BE5" w:rsidRPr="00F352D7" w:rsidRDefault="00EF6BE5" w:rsidP="00EF6BE5">
      <w:pPr>
        <w:numPr>
          <w:ilvl w:val="0"/>
          <w:numId w:val="19"/>
        </w:numPr>
        <w:spacing w:after="0"/>
        <w:rPr>
          <w:bCs/>
        </w:rPr>
      </w:pPr>
      <w:r w:rsidRPr="00F352D7">
        <w:rPr>
          <w:bCs/>
        </w:rPr>
        <w:lastRenderedPageBreak/>
        <w:t xml:space="preserve">Оформление и подача финансового отчета производится в автоматизированной системе «Фонд-М» путем заполнения формы финансового отчета и вложением электронных форм платежных бухгалтерских документов в соответствии со сроками календарного плана. Иные подтверждающие документы по расходам на НИОКР должны быть представлены Грантополучателем по требованию Фонда. </w:t>
      </w:r>
    </w:p>
    <w:p w:rsidR="00EF6BE5" w:rsidRPr="00F352D7" w:rsidRDefault="00EF6BE5" w:rsidP="00EF6BE5">
      <w:pPr>
        <w:numPr>
          <w:ilvl w:val="0"/>
          <w:numId w:val="19"/>
        </w:numPr>
        <w:spacing w:after="0"/>
      </w:pPr>
      <w:r w:rsidRPr="00F352D7">
        <w:rPr>
          <w:bCs/>
        </w:rPr>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w:t>
      </w:r>
      <w:r w:rsidRPr="00F352D7">
        <w:rPr>
          <w:color w:val="000000"/>
        </w:rPr>
        <w:t xml:space="preserve"> файла должно совпадать с заголовком документа или давать ясное понимание назначения документа.</w:t>
      </w:r>
    </w:p>
    <w:p w:rsidR="00EF6BE5" w:rsidRPr="00F352D7" w:rsidRDefault="00EF6BE5" w:rsidP="00EF6BE5">
      <w:pPr>
        <w:spacing w:after="0"/>
        <w:ind w:firstLine="708"/>
      </w:pPr>
      <w:r w:rsidRPr="00F352D7">
        <w:t>Финансовый отчет составляется в форме электронного документа и подписывается усиленной квалифицированной электронной подписью Грантополучателя, в порядке, предусмотренном Федеральным законом от 06.04.2011 года № 63-ФЗ «Об электронной подписи».</w:t>
      </w:r>
    </w:p>
    <w:p w:rsidR="00EF6BE5" w:rsidRPr="00F352D7" w:rsidRDefault="00EF6BE5" w:rsidP="00EF6BE5">
      <w:pPr>
        <w:spacing w:after="0"/>
        <w:ind w:left="1428"/>
      </w:pPr>
    </w:p>
    <w:p w:rsidR="00EF6BE5" w:rsidRPr="00F352D7" w:rsidRDefault="00EF6BE5" w:rsidP="00EF6BE5">
      <w:pPr>
        <w:spacing w:after="0"/>
        <w:ind w:firstLine="708"/>
        <w:rPr>
          <w:bCs/>
        </w:rPr>
      </w:pPr>
      <w:r w:rsidRPr="00F352D7">
        <w:rPr>
          <w:bCs/>
        </w:rPr>
        <w:t xml:space="preserve">Подтверждающими документами по каждому направлению </w:t>
      </w:r>
      <w:r w:rsidRPr="00F352D7">
        <w:rPr>
          <w:b/>
          <w:bCs/>
        </w:rPr>
        <w:t>расходования денежных средств</w:t>
      </w:r>
      <w:r w:rsidRPr="00F352D7">
        <w:rPr>
          <w:bCs/>
        </w:rPr>
        <w:t xml:space="preserve"> являются следующие документы:</w:t>
      </w:r>
    </w:p>
    <w:p w:rsidR="00EF6BE5" w:rsidRPr="00F352D7" w:rsidRDefault="00EF6BE5" w:rsidP="00EF6BE5">
      <w:pPr>
        <w:spacing w:after="0"/>
        <w:ind w:firstLine="708"/>
        <w:rPr>
          <w:b/>
          <w:bCs/>
        </w:rPr>
      </w:pPr>
    </w:p>
    <w:p w:rsidR="00EF6BE5" w:rsidRPr="00F352D7" w:rsidRDefault="00EF6BE5" w:rsidP="00EF6BE5">
      <w:pPr>
        <w:spacing w:after="0"/>
        <w:ind w:firstLine="709"/>
        <w:rPr>
          <w:b/>
        </w:rPr>
      </w:pPr>
      <w:r w:rsidRPr="00F352D7">
        <w:rPr>
          <w:b/>
          <w:u w:val="single"/>
        </w:rPr>
        <w:t>Заработная плата</w:t>
      </w:r>
    </w:p>
    <w:p w:rsidR="00EF6BE5" w:rsidRPr="00F352D7" w:rsidRDefault="00EF6BE5" w:rsidP="00EF6BE5">
      <w:pPr>
        <w:spacing w:after="0"/>
        <w:ind w:firstLine="708"/>
        <w:rPr>
          <w:b/>
        </w:rPr>
      </w:pPr>
      <w:r w:rsidRPr="00F352D7">
        <w:rPr>
          <w:b/>
        </w:rPr>
        <w:t>Документы:</w:t>
      </w:r>
    </w:p>
    <w:p w:rsidR="00EF6BE5" w:rsidRPr="00F352D7" w:rsidRDefault="00EF6BE5" w:rsidP="00EF6BE5">
      <w:pPr>
        <w:spacing w:after="0"/>
        <w:ind w:firstLine="708"/>
      </w:pPr>
      <w:r w:rsidRPr="00F352D7">
        <w:t xml:space="preserve">- сводная ведомость начисленной заработной платы за отчетный этап НИОКР (генерируется в системе); </w:t>
      </w:r>
    </w:p>
    <w:p w:rsidR="00EF6BE5" w:rsidRPr="00F352D7" w:rsidRDefault="00EF6BE5" w:rsidP="00EF6BE5">
      <w:pPr>
        <w:spacing w:after="0"/>
        <w:ind w:firstLine="708"/>
      </w:pPr>
      <w:r w:rsidRPr="00F352D7">
        <w:t>- акт приема-передачи выполненных работ (оказанных услуг) (в случае наличия работ по договорам гражданско-правового характера с физическим лицом).</w:t>
      </w:r>
    </w:p>
    <w:p w:rsidR="00EF6BE5" w:rsidRPr="00F352D7" w:rsidRDefault="00EF6BE5" w:rsidP="00EF6BE5">
      <w:pPr>
        <w:spacing w:after="0"/>
        <w:ind w:firstLine="708"/>
      </w:pPr>
    </w:p>
    <w:p w:rsidR="00EF6BE5" w:rsidRPr="00F352D7" w:rsidRDefault="00EF6BE5" w:rsidP="00EF6BE5">
      <w:pPr>
        <w:spacing w:after="0"/>
        <w:ind w:firstLine="708"/>
      </w:pPr>
      <w:r w:rsidRPr="00F352D7">
        <w:t>В разделе отчета «Заработная плата» учитываются:</w:t>
      </w:r>
    </w:p>
    <w:p w:rsidR="00EF6BE5" w:rsidRPr="00F352D7" w:rsidRDefault="00EF6BE5" w:rsidP="00EF6BE5">
      <w:pPr>
        <w:numPr>
          <w:ilvl w:val="0"/>
          <w:numId w:val="17"/>
        </w:numPr>
        <w:spacing w:after="0"/>
      </w:pPr>
      <w:r w:rsidRPr="00F352D7">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EF6BE5" w:rsidRPr="00F352D7" w:rsidRDefault="00EF6BE5" w:rsidP="00EF6BE5">
      <w:pPr>
        <w:numPr>
          <w:ilvl w:val="0"/>
          <w:numId w:val="17"/>
        </w:numPr>
        <w:spacing w:after="0"/>
      </w:pPr>
      <w:r w:rsidRPr="00F352D7">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EF6BE5" w:rsidRPr="00F352D7" w:rsidRDefault="00EF6BE5" w:rsidP="00EF6BE5">
      <w:pPr>
        <w:spacing w:after="0"/>
      </w:pPr>
      <w:r w:rsidRPr="00F352D7">
        <w:tab/>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EF6BE5" w:rsidRPr="00F352D7" w:rsidRDefault="00EF6BE5" w:rsidP="00EF6BE5">
      <w:pPr>
        <w:spacing w:after="0"/>
        <w:ind w:firstLine="708"/>
      </w:pPr>
      <w:r w:rsidRPr="00F352D7">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EF6BE5" w:rsidRPr="00F352D7" w:rsidRDefault="00EF6BE5" w:rsidP="00EF6BE5">
      <w:pPr>
        <w:spacing w:after="0"/>
        <w:ind w:firstLine="708"/>
      </w:pPr>
      <w:r w:rsidRPr="00F352D7">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EF6BE5" w:rsidRPr="00F352D7" w:rsidRDefault="00EF6BE5" w:rsidP="00EF6BE5">
      <w:pPr>
        <w:spacing w:after="0"/>
        <w:ind w:firstLine="708"/>
      </w:pPr>
    </w:p>
    <w:p w:rsidR="00EF6BE5" w:rsidRPr="00F352D7" w:rsidRDefault="00EF6BE5" w:rsidP="00EF6BE5">
      <w:pPr>
        <w:spacing w:after="0"/>
        <w:ind w:firstLine="708"/>
      </w:pPr>
      <w:r w:rsidRPr="00F352D7">
        <w:rPr>
          <w:i/>
        </w:rPr>
        <w:t>Пример</w:t>
      </w:r>
      <w:r w:rsidRPr="00F352D7">
        <w:t>:</w:t>
      </w:r>
    </w:p>
    <w:p w:rsidR="00EF6BE5" w:rsidRPr="00F352D7" w:rsidRDefault="00EF6BE5" w:rsidP="00EF6BE5">
      <w:pPr>
        <w:numPr>
          <w:ilvl w:val="0"/>
          <w:numId w:val="27"/>
        </w:numPr>
        <w:spacing w:after="0"/>
      </w:pPr>
      <w:r w:rsidRPr="00F352D7">
        <w:t>отчетный период в соответствии с КП - 6 месяцев,</w:t>
      </w:r>
    </w:p>
    <w:p w:rsidR="00EF6BE5" w:rsidRPr="00F352D7" w:rsidRDefault="00EF6BE5" w:rsidP="00EF6BE5">
      <w:pPr>
        <w:numPr>
          <w:ilvl w:val="0"/>
          <w:numId w:val="27"/>
        </w:numPr>
        <w:spacing w:after="0"/>
      </w:pPr>
      <w:r w:rsidRPr="00F352D7">
        <w:t xml:space="preserve">заработная плата начислялась за 3 месяца. </w:t>
      </w:r>
    </w:p>
    <w:p w:rsidR="00EF6BE5" w:rsidRPr="00F352D7" w:rsidRDefault="00EF6BE5" w:rsidP="00EF6BE5">
      <w:pPr>
        <w:spacing w:after="0"/>
        <w:ind w:firstLine="708"/>
      </w:pPr>
      <w:r w:rsidRPr="00F352D7">
        <w:t>Для определения средней заработной платы за отчетный период начисленная за отчетный период заработная плата делится на 3 месяца.</w:t>
      </w:r>
    </w:p>
    <w:p w:rsidR="00EF6BE5" w:rsidRPr="00F352D7" w:rsidRDefault="00EF6BE5" w:rsidP="00EF6BE5">
      <w:pPr>
        <w:spacing w:after="0"/>
        <w:ind w:firstLine="708"/>
      </w:pPr>
      <w:r w:rsidRPr="00F352D7">
        <w:t>Для определения средней выплаты физическим лицам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EF6BE5" w:rsidRPr="00F352D7" w:rsidRDefault="00EF6BE5" w:rsidP="00EF6BE5">
      <w:pPr>
        <w:spacing w:after="0"/>
        <w:ind w:firstLine="708"/>
      </w:pPr>
    </w:p>
    <w:p w:rsidR="00EF6BE5" w:rsidRPr="00F352D7" w:rsidRDefault="00EF6BE5" w:rsidP="00EF6BE5">
      <w:pPr>
        <w:spacing w:after="0"/>
        <w:ind w:firstLine="708"/>
        <w:rPr>
          <w:color w:val="000000" w:themeColor="text1"/>
        </w:rPr>
      </w:pPr>
      <w:r w:rsidRPr="00F352D7">
        <w:rPr>
          <w:b/>
          <w:i/>
          <w:color w:val="000000" w:themeColor="text1"/>
        </w:rPr>
        <w:lastRenderedPageBreak/>
        <w:t>Не учитываются следующие расходы</w:t>
      </w:r>
      <w:r w:rsidRPr="00F352D7">
        <w:rPr>
          <w:color w:val="000000" w:themeColor="text1"/>
        </w:rPr>
        <w:t>:</w:t>
      </w:r>
    </w:p>
    <w:p w:rsidR="00EF6BE5" w:rsidRPr="00F352D7" w:rsidRDefault="00EF6BE5" w:rsidP="00EF6BE5">
      <w:pPr>
        <w:numPr>
          <w:ilvl w:val="0"/>
          <w:numId w:val="20"/>
        </w:numPr>
        <w:spacing w:after="0"/>
        <w:rPr>
          <w:color w:val="000000" w:themeColor="text1"/>
        </w:rPr>
      </w:pPr>
      <w:r w:rsidRPr="00F352D7">
        <w:rPr>
          <w:color w:val="000000" w:themeColor="text1"/>
        </w:rPr>
        <w:t>превышение среднего значения заработной платы работников, занятых выполнением НИОКР по соглашению;</w:t>
      </w:r>
    </w:p>
    <w:p w:rsidR="00EF6BE5" w:rsidRPr="00F352D7" w:rsidRDefault="00EF6BE5" w:rsidP="00EF6BE5">
      <w:pPr>
        <w:numPr>
          <w:ilvl w:val="0"/>
          <w:numId w:val="20"/>
        </w:numPr>
        <w:spacing w:after="0"/>
        <w:rPr>
          <w:strike/>
          <w:color w:val="000000" w:themeColor="text1"/>
        </w:rPr>
      </w:pPr>
      <w:r w:rsidRPr="00F352D7">
        <w:rPr>
          <w:color w:val="000000" w:themeColor="text1"/>
        </w:rPr>
        <w:t>заработная плата работников, выполняющих работы по реализации проекта, не относящиеся к выполнению НИОКР по соглашению с Фондом.</w:t>
      </w:r>
    </w:p>
    <w:p w:rsidR="00EF6BE5" w:rsidRPr="00F352D7" w:rsidRDefault="00EF6BE5" w:rsidP="00EF6BE5">
      <w:pPr>
        <w:spacing w:after="0"/>
        <w:ind w:left="708"/>
        <w:rPr>
          <w:color w:val="000000" w:themeColor="text1"/>
        </w:rPr>
      </w:pPr>
      <w:r w:rsidRPr="00F352D7">
        <w:rPr>
          <w:color w:val="000000" w:themeColor="text1"/>
        </w:rPr>
        <w:t>Вышеперечисленные расходы могут быть учтены за счет средств предприятия.</w:t>
      </w:r>
    </w:p>
    <w:p w:rsidR="00EF6BE5" w:rsidRPr="00F352D7" w:rsidRDefault="00EF6BE5" w:rsidP="00EF6BE5">
      <w:pPr>
        <w:spacing w:after="0"/>
      </w:pPr>
    </w:p>
    <w:p w:rsidR="00EF6BE5" w:rsidRPr="00F352D7" w:rsidRDefault="00EF6BE5" w:rsidP="00EF6BE5">
      <w:pPr>
        <w:spacing w:after="0"/>
        <w:ind w:firstLine="709"/>
      </w:pPr>
      <w:r w:rsidRPr="00F352D7">
        <w:rPr>
          <w:b/>
          <w:u w:val="single"/>
        </w:rPr>
        <w:t>Начисления на заработную плату - страховые взносы</w:t>
      </w:r>
      <w:r w:rsidRPr="00F352D7">
        <w:rPr>
          <w:u w:val="single"/>
        </w:rPr>
        <w:t xml:space="preserve"> на пенсионное, социальное и медицинское страхование</w:t>
      </w:r>
      <w:r w:rsidRPr="00F352D7">
        <w:t xml:space="preserve"> с выплат сотрудникам.</w:t>
      </w:r>
    </w:p>
    <w:p w:rsidR="00EF6BE5" w:rsidRPr="00F352D7" w:rsidRDefault="00EF6BE5" w:rsidP="00EF6BE5">
      <w:pPr>
        <w:spacing w:after="0"/>
        <w:ind w:firstLine="567"/>
        <w:rPr>
          <w:b/>
        </w:rPr>
      </w:pPr>
      <w:r w:rsidRPr="00F352D7">
        <w:rPr>
          <w:b/>
        </w:rPr>
        <w:t>Документы:</w:t>
      </w:r>
    </w:p>
    <w:p w:rsidR="00EF6BE5" w:rsidRPr="00F352D7" w:rsidRDefault="00EF6BE5" w:rsidP="00EF6BE5">
      <w:pPr>
        <w:spacing w:after="0"/>
        <w:ind w:firstLine="567"/>
      </w:pPr>
      <w:r w:rsidRPr="00F352D7">
        <w:t>- платежные поручения по перечислению страховых взносов за отчетный этап в размере, соответствующем законодательству.</w:t>
      </w:r>
    </w:p>
    <w:p w:rsidR="00EF6BE5" w:rsidRPr="00F352D7" w:rsidRDefault="00EF6BE5" w:rsidP="00EF6BE5">
      <w:pPr>
        <w:spacing w:after="0"/>
        <w:ind w:firstLine="567"/>
      </w:pPr>
    </w:p>
    <w:p w:rsidR="00EF6BE5" w:rsidRPr="00F352D7" w:rsidRDefault="00EF6BE5" w:rsidP="00EF6BE5">
      <w:pPr>
        <w:spacing w:after="0"/>
        <w:ind w:firstLine="567"/>
      </w:pPr>
      <w:r w:rsidRPr="00F352D7">
        <w:t xml:space="preserve">В разделе отчета учитываются расходы на обязательные отчисления по установленным законодательством Российской Федерации тарифам страховых взносов на: </w:t>
      </w:r>
    </w:p>
    <w:p w:rsidR="00EF6BE5" w:rsidRPr="00F352D7" w:rsidRDefault="00EF6BE5" w:rsidP="00EF6BE5">
      <w:pPr>
        <w:numPr>
          <w:ilvl w:val="0"/>
          <w:numId w:val="21"/>
        </w:numPr>
        <w:spacing w:after="0"/>
      </w:pPr>
      <w:r w:rsidRPr="00F352D7">
        <w:t>обязательное пенсионное страхование (ОПС) - Пенсионный фонд Российской Федерации (ПФ РФ),</w:t>
      </w:r>
    </w:p>
    <w:p w:rsidR="00EF6BE5" w:rsidRPr="00F352D7" w:rsidRDefault="00EF6BE5" w:rsidP="00EF6BE5">
      <w:pPr>
        <w:numPr>
          <w:ilvl w:val="0"/>
          <w:numId w:val="21"/>
        </w:numPr>
        <w:spacing w:after="0"/>
      </w:pPr>
      <w:r w:rsidRPr="00F352D7">
        <w:t xml:space="preserve">обязательное медицинское страхование (ОМС) - </w:t>
      </w:r>
      <w:r w:rsidRPr="00F352D7">
        <w:rPr>
          <w:bCs/>
        </w:rPr>
        <w:t>Федеральный фонд обязательного медицинского страхования</w:t>
      </w:r>
      <w:r w:rsidRPr="00F352D7">
        <w:t xml:space="preserve"> (ФФОМС РФ),</w:t>
      </w:r>
    </w:p>
    <w:p w:rsidR="00EF6BE5" w:rsidRPr="00F352D7" w:rsidRDefault="00EF6BE5" w:rsidP="00EF6BE5">
      <w:pPr>
        <w:numPr>
          <w:ilvl w:val="0"/>
          <w:numId w:val="21"/>
        </w:numPr>
        <w:spacing w:after="0"/>
      </w:pPr>
      <w:r w:rsidRPr="00F352D7">
        <w:t>случай временной нетрудоспособности и в связи с материнством (ВНиМ) - Фонд социального страхования Российской Федерации (ФСС РФ),</w:t>
      </w:r>
    </w:p>
    <w:p w:rsidR="00EF6BE5" w:rsidRPr="00F352D7" w:rsidRDefault="00EF6BE5" w:rsidP="00EF6BE5">
      <w:pPr>
        <w:numPr>
          <w:ilvl w:val="0"/>
          <w:numId w:val="21"/>
        </w:numPr>
        <w:spacing w:after="0"/>
      </w:pPr>
      <w:r w:rsidRPr="00F352D7">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EF6BE5" w:rsidRPr="00F352D7" w:rsidRDefault="00EF6BE5" w:rsidP="00EF6BE5">
      <w:pPr>
        <w:spacing w:after="0"/>
        <w:ind w:firstLine="567"/>
      </w:pPr>
      <w:r w:rsidRPr="00F352D7">
        <w:t>Администрирование страховых взносов ОПС, ОМС и ВНиМ осуществляет ФНС РФ.</w:t>
      </w:r>
    </w:p>
    <w:p w:rsidR="00EF6BE5" w:rsidRPr="00F352D7" w:rsidRDefault="00EF6BE5" w:rsidP="00EF6BE5">
      <w:pPr>
        <w:spacing w:after="0"/>
        <w:ind w:firstLine="567"/>
      </w:pPr>
      <w:r w:rsidRPr="00F352D7">
        <w:rPr>
          <w:b/>
          <w:i/>
        </w:rPr>
        <w:t>Не включаются в отчет следующие расходы</w:t>
      </w:r>
      <w:r w:rsidRPr="00F352D7">
        <w:rPr>
          <w:i/>
        </w:rPr>
        <w:t xml:space="preserve"> -</w:t>
      </w:r>
      <w:r w:rsidRPr="00F352D7">
        <w:rPr>
          <w:strike/>
        </w:rPr>
        <w:t xml:space="preserve">, </w:t>
      </w:r>
      <w:r w:rsidR="00671143">
        <w:rPr>
          <w:strike/>
        </w:rPr>
        <w:t xml:space="preserve"> </w:t>
      </w:r>
      <w:r w:rsidRPr="00F352D7">
        <w:t xml:space="preserve">штрафы и пени по страховым взносам. </w:t>
      </w:r>
    </w:p>
    <w:p w:rsidR="00EF6BE5" w:rsidRPr="00F352D7" w:rsidRDefault="00EF6BE5" w:rsidP="00EF6BE5">
      <w:pPr>
        <w:spacing w:after="0"/>
        <w:ind w:firstLine="567"/>
      </w:pPr>
    </w:p>
    <w:p w:rsidR="00EF6BE5" w:rsidRPr="00F352D7" w:rsidRDefault="00EF6BE5" w:rsidP="00EF6BE5">
      <w:pPr>
        <w:spacing w:after="0"/>
        <w:ind w:firstLine="709"/>
      </w:pPr>
      <w:r w:rsidRPr="00F352D7">
        <w:rPr>
          <w:b/>
          <w:u w:val="single"/>
        </w:rPr>
        <w:t>Материалы, сырье, комплектующие</w:t>
      </w:r>
      <w:r w:rsidRPr="00F352D7">
        <w:rPr>
          <w:b/>
        </w:rPr>
        <w:t xml:space="preserve"> (не более 20% от суммы гранта)</w:t>
      </w:r>
    </w:p>
    <w:p w:rsidR="00EF6BE5" w:rsidRPr="00F352D7" w:rsidRDefault="00EF6BE5" w:rsidP="00EF6BE5">
      <w:pPr>
        <w:spacing w:after="0"/>
        <w:ind w:firstLine="567"/>
      </w:pPr>
      <w:r w:rsidRPr="00F352D7">
        <w:rPr>
          <w:b/>
          <w:color w:val="000000" w:themeColor="text1"/>
        </w:rPr>
        <w:t>Документы</w:t>
      </w:r>
      <w:r w:rsidRPr="00F352D7">
        <w:t>:</w:t>
      </w:r>
    </w:p>
    <w:p w:rsidR="00EF6BE5" w:rsidRPr="00F352D7" w:rsidRDefault="00EF6BE5" w:rsidP="00EF6BE5">
      <w:pPr>
        <w:spacing w:after="0"/>
        <w:ind w:firstLine="567"/>
      </w:pPr>
      <w:r w:rsidRPr="00F352D7">
        <w:t>- платежные поручения на оплату сырья, материалов и комплектующих;</w:t>
      </w:r>
    </w:p>
    <w:p w:rsidR="00EF6BE5" w:rsidRPr="00F352D7" w:rsidRDefault="00EF6BE5" w:rsidP="00EF6BE5">
      <w:pPr>
        <w:spacing w:after="0"/>
        <w:ind w:firstLine="567"/>
      </w:pPr>
      <w:r w:rsidRPr="00F352D7">
        <w:t xml:space="preserve">- договоры с поставщиками, </w:t>
      </w:r>
    </w:p>
    <w:p w:rsidR="00EF6BE5" w:rsidRPr="00F352D7" w:rsidRDefault="00EF6BE5" w:rsidP="00EF6BE5">
      <w:pPr>
        <w:spacing w:after="0"/>
        <w:ind w:firstLine="567"/>
      </w:pPr>
      <w:r w:rsidRPr="00F352D7">
        <w:t>- товарные накладные или УПД,</w:t>
      </w:r>
    </w:p>
    <w:p w:rsidR="00EF6BE5" w:rsidRPr="00F352D7" w:rsidRDefault="00EF6BE5" w:rsidP="00EF6BE5">
      <w:pPr>
        <w:spacing w:after="0"/>
        <w:ind w:firstLine="567"/>
      </w:pPr>
      <w:r w:rsidRPr="00F352D7">
        <w:t>- счета, счета-фактуры, акты и др.</w:t>
      </w:r>
    </w:p>
    <w:p w:rsidR="00EF6BE5" w:rsidRPr="00F352D7" w:rsidRDefault="00EF6BE5" w:rsidP="00EF6BE5">
      <w:pPr>
        <w:spacing w:after="0"/>
        <w:ind w:firstLine="708"/>
      </w:pPr>
    </w:p>
    <w:p w:rsidR="00EF6BE5" w:rsidRPr="00F352D7" w:rsidRDefault="00EF6BE5" w:rsidP="00EF6BE5">
      <w:pPr>
        <w:spacing w:after="0"/>
        <w:ind w:firstLine="708"/>
      </w:pPr>
      <w:r w:rsidRPr="00F352D7">
        <w:t>В отчет включаются расходы в соответствии с Техническим заданием на проведение НИОКР:</w:t>
      </w:r>
    </w:p>
    <w:p w:rsidR="00EF6BE5" w:rsidRPr="00F352D7" w:rsidRDefault="00EF6BE5" w:rsidP="00EF6BE5">
      <w:pPr>
        <w:numPr>
          <w:ilvl w:val="0"/>
          <w:numId w:val="17"/>
        </w:numPr>
        <w:spacing w:after="0"/>
      </w:pPr>
      <w:r w:rsidRPr="00F352D7">
        <w:t>на приобретение сырья и (или) материалов, используемых при выполнении НИОКР;</w:t>
      </w:r>
    </w:p>
    <w:p w:rsidR="00EF6BE5" w:rsidRPr="00F352D7" w:rsidRDefault="00EF6BE5" w:rsidP="00EF6BE5">
      <w:pPr>
        <w:numPr>
          <w:ilvl w:val="0"/>
          <w:numId w:val="17"/>
        </w:numPr>
        <w:spacing w:after="0"/>
      </w:pPr>
      <w:r w:rsidRPr="00F352D7">
        <w:t>на приобретение комплектующих изделий для изготовления опытных образцов или макетов изделий.</w:t>
      </w:r>
    </w:p>
    <w:p w:rsidR="00EF6BE5" w:rsidRPr="00F352D7" w:rsidRDefault="00EF6BE5" w:rsidP="00EF6BE5">
      <w:pPr>
        <w:spacing w:after="0"/>
        <w:ind w:firstLine="708"/>
        <w:rPr>
          <w:i/>
        </w:rPr>
      </w:pPr>
    </w:p>
    <w:p w:rsidR="00EF6BE5" w:rsidRPr="00F352D7" w:rsidRDefault="00EF6BE5" w:rsidP="00EF6BE5">
      <w:pPr>
        <w:spacing w:after="0"/>
        <w:ind w:firstLine="708"/>
        <w:rPr>
          <w:bCs/>
        </w:rPr>
      </w:pPr>
      <w:r w:rsidRPr="00F352D7">
        <w:rPr>
          <w:b/>
          <w:i/>
        </w:rPr>
        <w:t xml:space="preserve">Не включаются в отчет расходы </w:t>
      </w:r>
      <w:r w:rsidRPr="00F352D7">
        <w:t>на</w:t>
      </w:r>
      <w:r w:rsidRPr="00F352D7">
        <w:rPr>
          <w:b/>
        </w:rPr>
        <w:t xml:space="preserve"> </w:t>
      </w:r>
      <w:r w:rsidRPr="00F352D7">
        <w:t>м</w:t>
      </w:r>
      <w:r w:rsidRPr="00F352D7">
        <w:rPr>
          <w:bCs/>
        </w:rPr>
        <w:t>атериалы, сырье и комплектующие, не перечисленные в ТЗ на выполнение НИОКР.</w:t>
      </w:r>
    </w:p>
    <w:p w:rsidR="00EF6BE5" w:rsidRPr="00F352D7" w:rsidRDefault="00EF6BE5" w:rsidP="00EF6BE5">
      <w:pPr>
        <w:spacing w:after="0"/>
        <w:ind w:firstLine="708"/>
        <w:rPr>
          <w:bCs/>
        </w:rPr>
      </w:pPr>
    </w:p>
    <w:p w:rsidR="00EF6BE5" w:rsidRPr="00F352D7" w:rsidRDefault="00EF6BE5" w:rsidP="00EF6BE5">
      <w:pPr>
        <w:spacing w:after="0"/>
        <w:ind w:firstLine="708"/>
        <w:rPr>
          <w:bCs/>
        </w:rPr>
      </w:pPr>
    </w:p>
    <w:p w:rsidR="00EF6BE5" w:rsidRPr="00F352D7" w:rsidRDefault="00EF6BE5" w:rsidP="00EF6BE5">
      <w:pPr>
        <w:spacing w:after="0"/>
        <w:ind w:firstLine="709"/>
        <w:rPr>
          <w:b/>
        </w:rPr>
      </w:pPr>
      <w:r w:rsidRPr="00F352D7">
        <w:rPr>
          <w:b/>
          <w:color w:val="000000"/>
          <w:u w:val="single"/>
        </w:rPr>
        <w:t xml:space="preserve">Оплата </w:t>
      </w:r>
      <w:r w:rsidRPr="00F352D7">
        <w:rPr>
          <w:b/>
          <w:u w:val="single"/>
        </w:rPr>
        <w:t>работ</w:t>
      </w:r>
      <w:r w:rsidRPr="00F352D7">
        <w:rPr>
          <w:b/>
          <w:color w:val="000000"/>
          <w:u w:val="single"/>
        </w:rPr>
        <w:t xml:space="preserve"> соисполнителей и сторонних организаций</w:t>
      </w:r>
      <w:r w:rsidRPr="00F352D7">
        <w:rPr>
          <w:b/>
          <w:color w:val="000000"/>
        </w:rPr>
        <w:t xml:space="preserve"> - работы и услуги производственного характера, выполняемые контрагентами</w:t>
      </w:r>
      <w:r w:rsidRPr="00F352D7">
        <w:rPr>
          <w:b/>
        </w:rPr>
        <w:t xml:space="preserve"> </w:t>
      </w:r>
      <w:r w:rsidRPr="00F352D7">
        <w:t>(не более 25% от суммы гранта):</w:t>
      </w:r>
    </w:p>
    <w:p w:rsidR="00EF6BE5" w:rsidRPr="00F352D7" w:rsidRDefault="00EF6BE5" w:rsidP="00EF6BE5">
      <w:pPr>
        <w:spacing w:after="0"/>
        <w:ind w:firstLine="708"/>
        <w:rPr>
          <w:b/>
        </w:rPr>
      </w:pPr>
      <w:r w:rsidRPr="00F352D7">
        <w:rPr>
          <w:b/>
        </w:rPr>
        <w:t>Документы:</w:t>
      </w:r>
    </w:p>
    <w:p w:rsidR="00EF6BE5" w:rsidRPr="00F352D7" w:rsidRDefault="00EF6BE5" w:rsidP="00EF6BE5">
      <w:pPr>
        <w:spacing w:after="0"/>
        <w:ind w:firstLine="708"/>
      </w:pPr>
      <w:r w:rsidRPr="00F352D7">
        <w:t>- платежные поручения по полной или частичной оплате договоров с контрагентами  на выполнение работ;</w:t>
      </w:r>
    </w:p>
    <w:p w:rsidR="00EF6BE5" w:rsidRPr="00F352D7" w:rsidRDefault="00EF6BE5" w:rsidP="00EF6BE5">
      <w:pPr>
        <w:spacing w:after="0"/>
        <w:ind w:firstLine="708"/>
      </w:pPr>
      <w:r w:rsidRPr="00F352D7">
        <w:lastRenderedPageBreak/>
        <w:t>- договоры с контрагентами (включая приложения к договору: техническое задание, календарный план, смету затрат и т.д.);</w:t>
      </w:r>
    </w:p>
    <w:p w:rsidR="00EF6BE5" w:rsidRPr="00F352D7" w:rsidRDefault="00EF6BE5" w:rsidP="00EF6BE5">
      <w:pPr>
        <w:spacing w:after="0"/>
        <w:ind w:firstLine="708"/>
      </w:pPr>
      <w:r w:rsidRPr="00F352D7">
        <w:t>- акты выполненных этапов работ, предусмотренных на отчетном этапе календарного плана по договору с Фондом.</w:t>
      </w:r>
    </w:p>
    <w:p w:rsidR="00EF6BE5" w:rsidRPr="00F352D7" w:rsidRDefault="00EF6BE5" w:rsidP="00EF6BE5">
      <w:pPr>
        <w:spacing w:after="0"/>
        <w:ind w:firstLine="708"/>
      </w:pPr>
      <w:r w:rsidRPr="00F352D7">
        <w:t>-счета, счета-фактуры, накладные и др.</w:t>
      </w:r>
    </w:p>
    <w:p w:rsidR="00EF6BE5" w:rsidRPr="00F352D7" w:rsidRDefault="00EF6BE5" w:rsidP="00EF6BE5">
      <w:pPr>
        <w:numPr>
          <w:ilvl w:val="0"/>
          <w:numId w:val="17"/>
        </w:numPr>
        <w:spacing w:after="0"/>
      </w:pPr>
      <w:r w:rsidRPr="00F352D7">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F352D7">
        <w:rPr>
          <w:b/>
        </w:rPr>
        <w:t>работы соисполнителей</w:t>
      </w:r>
      <w:r w:rsidRPr="00F352D7">
        <w:t xml:space="preserve">). Учитываются расходы, производимые на основании договоров, по которым Грантополучатель выступает в качестве заказчика НИОКР. </w:t>
      </w:r>
    </w:p>
    <w:p w:rsidR="00EF6BE5" w:rsidRPr="00F352D7" w:rsidRDefault="00EF6BE5" w:rsidP="00EF6BE5">
      <w:pPr>
        <w:numPr>
          <w:ilvl w:val="0"/>
          <w:numId w:val="17"/>
        </w:numPr>
        <w:spacing w:after="0"/>
      </w:pPr>
      <w:r w:rsidRPr="00F352D7">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EF6BE5" w:rsidRPr="00F352D7" w:rsidRDefault="00EF6BE5" w:rsidP="00EF6BE5">
      <w:pPr>
        <w:numPr>
          <w:ilvl w:val="0"/>
          <w:numId w:val="17"/>
        </w:numPr>
        <w:spacing w:after="0"/>
      </w:pPr>
      <w:r w:rsidRPr="00F352D7">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F352D7">
        <w:rPr>
          <w:b/>
        </w:rPr>
        <w:t xml:space="preserve"> </w:t>
      </w:r>
      <w:r w:rsidRPr="00F352D7">
        <w:t>(</w:t>
      </w:r>
      <w:r w:rsidRPr="00F352D7">
        <w:rPr>
          <w:b/>
        </w:rPr>
        <w:t>работы сторонних организаций)</w:t>
      </w:r>
      <w:r w:rsidRPr="00F352D7">
        <w:t>, предусмотренные календарным планом работ.</w:t>
      </w:r>
    </w:p>
    <w:p w:rsidR="00EF6BE5" w:rsidRPr="00F352D7" w:rsidRDefault="00EF6BE5" w:rsidP="00EF6BE5">
      <w:pPr>
        <w:spacing w:after="0"/>
        <w:ind w:firstLine="708"/>
      </w:pPr>
    </w:p>
    <w:p w:rsidR="00EF6BE5" w:rsidRPr="00F352D7" w:rsidRDefault="00EF6BE5" w:rsidP="00EF6BE5">
      <w:pPr>
        <w:spacing w:after="0"/>
        <w:ind w:firstLine="708"/>
      </w:pPr>
      <w:r w:rsidRPr="00F352D7">
        <w:t>Предметом договора может быть только выполнение работ, предусмотренных календарным планом НИОКР.</w:t>
      </w:r>
    </w:p>
    <w:p w:rsidR="00EF6BE5" w:rsidRPr="00F352D7" w:rsidRDefault="00EF6BE5" w:rsidP="00EF6BE5">
      <w:pPr>
        <w:spacing w:after="0"/>
        <w:ind w:firstLine="708"/>
      </w:pPr>
    </w:p>
    <w:p w:rsidR="00EF6BE5" w:rsidRPr="00F352D7" w:rsidRDefault="00EF6BE5" w:rsidP="00EF6BE5">
      <w:pPr>
        <w:spacing w:after="0"/>
        <w:ind w:firstLine="708"/>
      </w:pPr>
      <w:r w:rsidRPr="00F352D7">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EF6BE5" w:rsidRPr="00F352D7" w:rsidRDefault="00EF6BE5" w:rsidP="00EF6BE5">
      <w:pPr>
        <w:spacing w:after="0"/>
        <w:ind w:firstLine="708"/>
        <w:rPr>
          <w:strike/>
        </w:rPr>
      </w:pPr>
    </w:p>
    <w:p w:rsidR="00EF6BE5" w:rsidRPr="00F352D7" w:rsidRDefault="00EF6BE5" w:rsidP="00EF6BE5">
      <w:pPr>
        <w:spacing w:after="0"/>
        <w:ind w:firstLine="708"/>
        <w:rPr>
          <w:color w:val="000000" w:themeColor="text1"/>
        </w:rPr>
      </w:pPr>
      <w:r w:rsidRPr="00F352D7">
        <w:rPr>
          <w:b/>
          <w:i/>
          <w:color w:val="000000" w:themeColor="text1"/>
        </w:rPr>
        <w:t>Запрещено</w:t>
      </w:r>
      <w:r w:rsidRPr="00F352D7">
        <w:rPr>
          <w:color w:val="000000" w:themeColor="text1"/>
        </w:rPr>
        <w:t xml:space="preserve"> полное выполнение работ этапа календарного плана контрагентами.</w:t>
      </w:r>
    </w:p>
    <w:p w:rsidR="00EF6BE5" w:rsidRPr="00F352D7" w:rsidRDefault="00EF6BE5" w:rsidP="00EF6BE5">
      <w:pPr>
        <w:spacing w:after="0"/>
        <w:ind w:firstLine="708"/>
        <w:rPr>
          <w:color w:val="000000" w:themeColor="text1"/>
        </w:rPr>
      </w:pPr>
    </w:p>
    <w:p w:rsidR="00EF6BE5" w:rsidRPr="00F352D7" w:rsidRDefault="00EF6BE5" w:rsidP="00EF6BE5">
      <w:pPr>
        <w:spacing w:after="0"/>
        <w:ind w:firstLine="708"/>
        <w:rPr>
          <w:color w:val="000000" w:themeColor="text1"/>
        </w:rPr>
      </w:pPr>
      <w:r w:rsidRPr="00F352D7">
        <w:rPr>
          <w:b/>
          <w:i/>
          <w:color w:val="000000" w:themeColor="text1"/>
        </w:rPr>
        <w:t>Не включаются</w:t>
      </w:r>
      <w:r w:rsidRPr="00F352D7">
        <w:rPr>
          <w:color w:val="000000" w:themeColor="text1"/>
        </w:rPr>
        <w:t xml:space="preserve"> в отчет расходы на:</w:t>
      </w:r>
    </w:p>
    <w:p w:rsidR="00EF6BE5" w:rsidRPr="00F352D7" w:rsidRDefault="00EF6BE5" w:rsidP="00EF6BE5">
      <w:pPr>
        <w:spacing w:after="0"/>
        <w:ind w:firstLine="708"/>
        <w:rPr>
          <w:color w:val="000000" w:themeColor="text1"/>
        </w:rPr>
      </w:pPr>
      <w:r w:rsidRPr="00F352D7">
        <w:rPr>
          <w:color w:val="000000" w:themeColor="text1"/>
        </w:rPr>
        <w:t>•</w:t>
      </w:r>
      <w:r w:rsidRPr="00F352D7">
        <w:rPr>
          <w:color w:val="000000" w:themeColor="text1"/>
        </w:rPr>
        <w:tab/>
        <w:t>обучение сотрудников;</w:t>
      </w:r>
    </w:p>
    <w:p w:rsidR="00EF6BE5" w:rsidRPr="00F352D7" w:rsidRDefault="00EF6BE5" w:rsidP="00EF6BE5">
      <w:pPr>
        <w:spacing w:after="0"/>
        <w:ind w:firstLine="708"/>
        <w:rPr>
          <w:color w:val="000000" w:themeColor="text1"/>
        </w:rPr>
      </w:pPr>
      <w:r w:rsidRPr="00F352D7">
        <w:rPr>
          <w:color w:val="000000" w:themeColor="text1"/>
        </w:rPr>
        <w:t>•</w:t>
      </w:r>
      <w:r w:rsidRPr="00F352D7">
        <w:rPr>
          <w:color w:val="000000" w:themeColor="text1"/>
        </w:rPr>
        <w:tab/>
        <w:t>юридические, консультационные, консалтинговые, маркетинговые услуги.</w:t>
      </w:r>
    </w:p>
    <w:p w:rsidR="00EF6BE5" w:rsidRPr="00F352D7" w:rsidRDefault="00EF6BE5" w:rsidP="00EF6BE5">
      <w:pPr>
        <w:spacing w:after="0"/>
        <w:ind w:firstLine="708"/>
      </w:pPr>
    </w:p>
    <w:p w:rsidR="00EF6BE5" w:rsidRPr="00F352D7" w:rsidRDefault="00EF6BE5" w:rsidP="00EF6BE5">
      <w:pPr>
        <w:spacing w:after="0"/>
        <w:ind w:firstLine="709"/>
      </w:pPr>
      <w:r w:rsidRPr="00F352D7">
        <w:rPr>
          <w:b/>
          <w:u w:val="single"/>
        </w:rPr>
        <w:t>Прочие общехозяйственные расходы</w:t>
      </w:r>
      <w:r w:rsidRPr="00F352D7">
        <w:t xml:space="preserve"> (не более 5% от суммы гранта):</w:t>
      </w:r>
    </w:p>
    <w:p w:rsidR="00EF6BE5" w:rsidRPr="00F352D7" w:rsidRDefault="00EF6BE5" w:rsidP="00EF6BE5">
      <w:pPr>
        <w:spacing w:after="0"/>
        <w:ind w:firstLine="70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t>- банковские мемориальные ордера;</w:t>
      </w:r>
    </w:p>
    <w:p w:rsidR="00EF6BE5" w:rsidRPr="00F352D7" w:rsidRDefault="00EF6BE5" w:rsidP="00EF6BE5">
      <w:pPr>
        <w:spacing w:after="0"/>
        <w:ind w:firstLine="708"/>
      </w:pPr>
      <w:r w:rsidRPr="00F352D7">
        <w:t>- договоры с приложениями на выполнение услуг, по аренде помещений и оборудования и др.</w:t>
      </w:r>
    </w:p>
    <w:p w:rsidR="00EF6BE5" w:rsidRPr="00F352D7" w:rsidRDefault="00EF6BE5" w:rsidP="00EF6BE5">
      <w:pPr>
        <w:spacing w:after="0"/>
        <w:ind w:firstLine="708"/>
      </w:pPr>
      <w:r w:rsidRPr="00F352D7">
        <w:t xml:space="preserve">- приказ о командировке, авансовый отчет с приложениями документов по проезду и проживанию; </w:t>
      </w:r>
    </w:p>
    <w:p w:rsidR="00EF6BE5" w:rsidRPr="00F352D7" w:rsidRDefault="00EF6BE5" w:rsidP="00EF6BE5">
      <w:pPr>
        <w:spacing w:after="0"/>
        <w:ind w:firstLine="708"/>
      </w:pPr>
      <w:r w:rsidRPr="00F352D7">
        <w:t>-счета, счета-фактуры, накладные, акты и др. аналогичные документы.</w:t>
      </w:r>
    </w:p>
    <w:p w:rsidR="00EF6BE5" w:rsidRPr="00F352D7" w:rsidRDefault="00EF6BE5" w:rsidP="00EF6BE5">
      <w:pPr>
        <w:spacing w:after="0"/>
      </w:pPr>
    </w:p>
    <w:p w:rsidR="00EF6BE5" w:rsidRPr="00F352D7" w:rsidRDefault="00EF6BE5" w:rsidP="00EF6BE5">
      <w:pPr>
        <w:spacing w:after="0"/>
        <w:ind w:firstLine="708"/>
      </w:pPr>
      <w:r w:rsidRPr="00F352D7">
        <w:t>В отчет могут включаться следующие расходы, если они непосредственно связаны с выполнением НИОКР по соглашению:</w:t>
      </w:r>
    </w:p>
    <w:p w:rsidR="00EF6BE5" w:rsidRPr="00F352D7" w:rsidRDefault="00EF6BE5" w:rsidP="00EF6BE5">
      <w:pPr>
        <w:numPr>
          <w:ilvl w:val="0"/>
          <w:numId w:val="22"/>
        </w:numPr>
        <w:spacing w:after="0"/>
      </w:pPr>
      <w:r w:rsidRPr="00F352D7">
        <w:t>командировки;</w:t>
      </w:r>
    </w:p>
    <w:p w:rsidR="00EF6BE5" w:rsidRPr="00F352D7" w:rsidRDefault="00EF6BE5" w:rsidP="00EF6BE5">
      <w:pPr>
        <w:numPr>
          <w:ilvl w:val="0"/>
          <w:numId w:val="22"/>
        </w:numPr>
        <w:spacing w:after="0"/>
      </w:pPr>
      <w:r w:rsidRPr="00F352D7">
        <w:t>аренда оборудования;</w:t>
      </w:r>
    </w:p>
    <w:p w:rsidR="00EF6BE5" w:rsidRPr="00F352D7" w:rsidRDefault="00EF6BE5" w:rsidP="00EF6BE5">
      <w:pPr>
        <w:numPr>
          <w:ilvl w:val="0"/>
          <w:numId w:val="22"/>
        </w:numPr>
        <w:spacing w:after="0"/>
      </w:pPr>
      <w:r w:rsidRPr="00F352D7">
        <w:t>аренда помещения и коммунальные услуги;</w:t>
      </w:r>
    </w:p>
    <w:p w:rsidR="00EF6BE5" w:rsidRPr="00F352D7" w:rsidRDefault="00EF6BE5" w:rsidP="00EF6BE5">
      <w:pPr>
        <w:numPr>
          <w:ilvl w:val="0"/>
          <w:numId w:val="22"/>
        </w:numPr>
        <w:spacing w:after="0"/>
      </w:pPr>
      <w:r w:rsidRPr="00F352D7">
        <w:t>бухгалтерское обслуживание;</w:t>
      </w:r>
    </w:p>
    <w:p w:rsidR="00EF6BE5" w:rsidRPr="00F352D7" w:rsidRDefault="00EF6BE5" w:rsidP="00EF6BE5">
      <w:pPr>
        <w:numPr>
          <w:ilvl w:val="0"/>
          <w:numId w:val="22"/>
        </w:numPr>
        <w:spacing w:after="0"/>
      </w:pPr>
      <w:r w:rsidRPr="00F352D7">
        <w:t>приобретение канцелярских товаров;</w:t>
      </w:r>
    </w:p>
    <w:p w:rsidR="00EF6BE5" w:rsidRPr="00F352D7" w:rsidRDefault="00EF6BE5" w:rsidP="00EF6BE5">
      <w:pPr>
        <w:numPr>
          <w:ilvl w:val="0"/>
          <w:numId w:val="22"/>
        </w:numPr>
        <w:spacing w:after="0"/>
      </w:pPr>
      <w:r w:rsidRPr="00F352D7">
        <w:t xml:space="preserve">оплата услуг связи (кроме сотовой связи); </w:t>
      </w:r>
    </w:p>
    <w:p w:rsidR="00EF6BE5" w:rsidRPr="00F352D7" w:rsidRDefault="00EF6BE5" w:rsidP="00EF6BE5">
      <w:pPr>
        <w:numPr>
          <w:ilvl w:val="0"/>
          <w:numId w:val="22"/>
        </w:numPr>
        <w:spacing w:after="0"/>
      </w:pPr>
      <w:r w:rsidRPr="00F352D7">
        <w:t xml:space="preserve"> услуги банков по обслуживанию банковского счета;</w:t>
      </w:r>
    </w:p>
    <w:p w:rsidR="00EF6BE5" w:rsidRPr="00F352D7" w:rsidRDefault="00EF6BE5" w:rsidP="00EF6BE5">
      <w:pPr>
        <w:numPr>
          <w:ilvl w:val="0"/>
          <w:numId w:val="22"/>
        </w:numPr>
        <w:spacing w:after="0"/>
        <w:rPr>
          <w:color w:val="000000" w:themeColor="text1"/>
        </w:rPr>
      </w:pPr>
      <w:r w:rsidRPr="00F352D7">
        <w:rPr>
          <w:color w:val="000000" w:themeColor="text1"/>
        </w:rPr>
        <w:t>транспортные услуги по доставке сырья, материалов, комплектующих.</w:t>
      </w:r>
    </w:p>
    <w:p w:rsidR="00EF6BE5" w:rsidRPr="00F352D7" w:rsidRDefault="00EF6BE5" w:rsidP="00EF6BE5">
      <w:pPr>
        <w:spacing w:after="0"/>
        <w:ind w:firstLine="708"/>
        <w:rPr>
          <w:color w:val="000000" w:themeColor="text1"/>
        </w:rPr>
      </w:pPr>
    </w:p>
    <w:p w:rsidR="00EF6BE5" w:rsidRPr="00F352D7" w:rsidRDefault="00EF6BE5" w:rsidP="00EF6BE5">
      <w:pPr>
        <w:spacing w:after="0"/>
        <w:ind w:firstLine="708"/>
      </w:pPr>
      <w:r w:rsidRPr="00F352D7">
        <w:rPr>
          <w:b/>
          <w:bCs/>
          <w:i/>
          <w:color w:val="000000" w:themeColor="text1"/>
        </w:rPr>
        <w:lastRenderedPageBreak/>
        <w:t>Расходы на командировки</w:t>
      </w:r>
      <w:r w:rsidRPr="00F352D7">
        <w:rPr>
          <w:b/>
          <w:bCs/>
          <w:color w:val="000000" w:themeColor="text1"/>
        </w:rPr>
        <w:t xml:space="preserve"> – </w:t>
      </w:r>
      <w:r w:rsidRPr="00F352D7">
        <w:rPr>
          <w:bCs/>
          <w:color w:val="000000" w:themeColor="text1"/>
        </w:rPr>
        <w:t xml:space="preserve">в отчет </w:t>
      </w:r>
      <w:r w:rsidRPr="00F352D7">
        <w:rPr>
          <w:color w:val="000000" w:themeColor="text1"/>
        </w:rPr>
        <w:t>включаются расходы на командировки в  пределах</w:t>
      </w:r>
      <w:r w:rsidRPr="00F352D7">
        <w:t xml:space="preserve"> Российской Федерации только для целей выполнения НИОКР в соответствие с работами КП. </w:t>
      </w:r>
    </w:p>
    <w:p w:rsidR="00EF6BE5" w:rsidRPr="00F352D7" w:rsidRDefault="00EF6BE5" w:rsidP="00EF6BE5">
      <w:pPr>
        <w:spacing w:after="0"/>
        <w:ind w:firstLine="708"/>
        <w:rPr>
          <w:b/>
        </w:rPr>
      </w:pPr>
      <w:r w:rsidRPr="00F352D7">
        <w:rPr>
          <w:b/>
        </w:rPr>
        <w:t>Документы:</w:t>
      </w:r>
    </w:p>
    <w:p w:rsidR="00EF6BE5" w:rsidRPr="00F352D7" w:rsidRDefault="00EF6BE5" w:rsidP="00EF6BE5">
      <w:pPr>
        <w:spacing w:after="0"/>
        <w:ind w:firstLine="708"/>
      </w:pPr>
      <w:r w:rsidRPr="00F352D7">
        <w:t xml:space="preserve">- приказ о командировке, </w:t>
      </w:r>
    </w:p>
    <w:p w:rsidR="00EF6BE5" w:rsidRPr="00F352D7" w:rsidRDefault="00EF6BE5" w:rsidP="00EF6BE5">
      <w:pPr>
        <w:spacing w:after="0"/>
        <w:ind w:firstLine="708"/>
      </w:pPr>
      <w:r w:rsidRPr="00F352D7">
        <w:t>- авансовый отчет с приложениями документов по проезду и проживанию.</w:t>
      </w:r>
    </w:p>
    <w:p w:rsidR="00EF6BE5" w:rsidRPr="00F352D7" w:rsidRDefault="00EF6BE5" w:rsidP="00EF6BE5">
      <w:pPr>
        <w:spacing w:after="0"/>
        <w:ind w:firstLine="708"/>
      </w:pPr>
    </w:p>
    <w:p w:rsidR="00EF6BE5" w:rsidRPr="00F352D7" w:rsidRDefault="00EF6BE5" w:rsidP="00EF6BE5">
      <w:pPr>
        <w:numPr>
          <w:ilvl w:val="0"/>
          <w:numId w:val="23"/>
        </w:numPr>
        <w:tabs>
          <w:tab w:val="clear" w:pos="644"/>
          <w:tab w:val="num" w:pos="720"/>
        </w:tabs>
        <w:spacing w:after="0"/>
        <w:ind w:left="720"/>
      </w:pPr>
      <w:r w:rsidRPr="00F352D7">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EF6BE5" w:rsidRPr="00F352D7" w:rsidRDefault="00EF6BE5" w:rsidP="00EF6BE5">
      <w:pPr>
        <w:numPr>
          <w:ilvl w:val="0"/>
          <w:numId w:val="23"/>
        </w:numPr>
        <w:tabs>
          <w:tab w:val="clear" w:pos="644"/>
          <w:tab w:val="num" w:pos="720"/>
        </w:tabs>
        <w:spacing w:after="0"/>
        <w:ind w:left="720"/>
      </w:pPr>
      <w:r w:rsidRPr="00F352D7">
        <w:t>Оплата суточных (за каждый день нахождения в командировке) – 100 рублей.</w:t>
      </w:r>
    </w:p>
    <w:p w:rsidR="00EF6BE5" w:rsidRPr="00F352D7" w:rsidRDefault="00EF6BE5" w:rsidP="00EF6BE5">
      <w:pPr>
        <w:spacing w:after="0"/>
        <w:ind w:firstLine="708"/>
      </w:pPr>
    </w:p>
    <w:p w:rsidR="00EF6BE5" w:rsidRPr="00F352D7" w:rsidRDefault="00EF6BE5" w:rsidP="00EF6BE5">
      <w:pPr>
        <w:spacing w:after="0"/>
        <w:ind w:left="720"/>
        <w:rPr>
          <w:color w:val="000000" w:themeColor="text1"/>
        </w:rPr>
      </w:pPr>
      <w:r w:rsidRPr="00F352D7">
        <w:rPr>
          <w:b/>
          <w:i/>
          <w:color w:val="000000" w:themeColor="text1"/>
        </w:rPr>
        <w:t>Не включаются</w:t>
      </w:r>
      <w:r w:rsidRPr="00F352D7">
        <w:rPr>
          <w:color w:val="000000" w:themeColor="text1"/>
        </w:rPr>
        <w:t xml:space="preserve"> в отчет командировочные расходы:</w:t>
      </w:r>
    </w:p>
    <w:p w:rsidR="00EF6BE5" w:rsidRPr="00F352D7" w:rsidRDefault="00EF6BE5" w:rsidP="00EF6BE5">
      <w:pPr>
        <w:spacing w:after="0"/>
        <w:ind w:firstLine="708"/>
        <w:rPr>
          <w:color w:val="000000" w:themeColor="text1"/>
        </w:rPr>
      </w:pPr>
      <w:r w:rsidRPr="00F352D7">
        <w:rPr>
          <w:color w:val="000000" w:themeColor="text1"/>
        </w:rPr>
        <w:t xml:space="preserve"> на выставки, конференции, семинары, </w:t>
      </w:r>
    </w:p>
    <w:p w:rsidR="00EF6BE5" w:rsidRPr="00F352D7" w:rsidRDefault="00EF6BE5" w:rsidP="00EF6BE5">
      <w:pPr>
        <w:spacing w:after="0"/>
        <w:ind w:firstLine="708"/>
        <w:rPr>
          <w:color w:val="000000" w:themeColor="text1"/>
        </w:rPr>
      </w:pPr>
      <w:r w:rsidRPr="00F352D7">
        <w:rPr>
          <w:color w:val="000000" w:themeColor="text1"/>
        </w:rPr>
        <w:t xml:space="preserve">на поиск инвестора, </w:t>
      </w:r>
    </w:p>
    <w:p w:rsidR="00EF6BE5" w:rsidRPr="00F352D7" w:rsidRDefault="00EF6BE5" w:rsidP="00EF6BE5">
      <w:pPr>
        <w:spacing w:after="0"/>
        <w:ind w:firstLine="708"/>
        <w:rPr>
          <w:color w:val="000000" w:themeColor="text1"/>
        </w:rPr>
      </w:pPr>
      <w:r w:rsidRPr="00F352D7">
        <w:rPr>
          <w:color w:val="000000" w:themeColor="text1"/>
        </w:rPr>
        <w:t>на продвижение и реализацию продукции.</w:t>
      </w:r>
    </w:p>
    <w:p w:rsidR="00EF6BE5" w:rsidRPr="00F352D7" w:rsidRDefault="00EF6BE5" w:rsidP="00EF6BE5">
      <w:pPr>
        <w:spacing w:after="0"/>
        <w:ind w:firstLine="708"/>
      </w:pPr>
    </w:p>
    <w:p w:rsidR="00EF6BE5" w:rsidRPr="00F352D7" w:rsidRDefault="00EF6BE5" w:rsidP="00EF6BE5">
      <w:pPr>
        <w:spacing w:after="0"/>
        <w:ind w:firstLine="708"/>
      </w:pPr>
      <w:r w:rsidRPr="00F352D7">
        <w:rPr>
          <w:b/>
          <w:i/>
        </w:rPr>
        <w:t>Расходы на аренду оборудования</w:t>
      </w:r>
      <w:r w:rsidRPr="00F352D7">
        <w:t xml:space="preserve"> </w:t>
      </w:r>
      <w:r w:rsidRPr="00F352D7">
        <w:rPr>
          <w:b/>
          <w:bCs/>
          <w:color w:val="000000"/>
        </w:rPr>
        <w:t xml:space="preserve">– </w:t>
      </w:r>
      <w:r w:rsidRPr="00F352D7">
        <w:rPr>
          <w:bCs/>
          <w:color w:val="000000"/>
        </w:rPr>
        <w:t xml:space="preserve">в отчет </w:t>
      </w:r>
      <w:r w:rsidRPr="00F352D7">
        <w:rPr>
          <w:color w:val="000000"/>
        </w:rPr>
        <w:t>включаются</w:t>
      </w:r>
      <w:r w:rsidRPr="00F352D7">
        <w:t xml:space="preserve"> расходы на аренду оборудования, необходимого для выполнения НИОКР.</w:t>
      </w:r>
    </w:p>
    <w:p w:rsidR="00EF6BE5" w:rsidRPr="00F352D7" w:rsidRDefault="00EF6BE5" w:rsidP="00EF6BE5">
      <w:pPr>
        <w:spacing w:after="0"/>
        <w:ind w:left="360" w:firstLine="34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t>- договоры на выполнение услуг по аренде оборудования,</w:t>
      </w:r>
    </w:p>
    <w:p w:rsidR="00EF6BE5" w:rsidRPr="00F352D7" w:rsidRDefault="00EF6BE5" w:rsidP="00EF6BE5">
      <w:pPr>
        <w:spacing w:after="0"/>
      </w:pPr>
      <w:r w:rsidRPr="00F352D7">
        <w:tab/>
        <w:t>- акты приема-передачи оборудования,</w:t>
      </w:r>
    </w:p>
    <w:p w:rsidR="00EF6BE5" w:rsidRPr="00F352D7" w:rsidRDefault="00EF6BE5" w:rsidP="00EF6BE5">
      <w:pPr>
        <w:spacing w:after="0"/>
      </w:pPr>
      <w:r w:rsidRPr="00F352D7">
        <w:tab/>
        <w:t>- акты выполненных этапов работ,</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firstLine="708"/>
      </w:pPr>
    </w:p>
    <w:p w:rsidR="00EF6BE5" w:rsidRPr="00F352D7" w:rsidRDefault="00EF6BE5" w:rsidP="00EF6BE5">
      <w:pPr>
        <w:spacing w:after="0"/>
        <w:ind w:left="360" w:firstLine="348"/>
      </w:pPr>
      <w:r w:rsidRPr="00F352D7">
        <w:rPr>
          <w:b/>
          <w:i/>
        </w:rPr>
        <w:t>Расходы на аренду помещения и коммунальные услуги</w:t>
      </w:r>
      <w:r w:rsidRPr="00F352D7">
        <w:t xml:space="preserve"> </w:t>
      </w:r>
      <w:r w:rsidRPr="00F352D7">
        <w:rPr>
          <w:b/>
          <w:bCs/>
          <w:color w:val="000000"/>
        </w:rPr>
        <w:t xml:space="preserve">– </w:t>
      </w:r>
      <w:r w:rsidRPr="00F352D7">
        <w:rPr>
          <w:bCs/>
          <w:color w:val="000000"/>
        </w:rPr>
        <w:t xml:space="preserve">в отчет </w:t>
      </w:r>
      <w:r w:rsidRPr="00F352D7">
        <w:rPr>
          <w:color w:val="000000"/>
        </w:rPr>
        <w:t>включаются</w:t>
      </w:r>
      <w:r w:rsidRPr="00F352D7">
        <w:t xml:space="preserve"> расходы </w:t>
      </w:r>
      <w:r w:rsidRPr="00F352D7">
        <w:rPr>
          <w:bCs/>
        </w:rPr>
        <w:t xml:space="preserve">на аренду </w:t>
      </w:r>
      <w:r w:rsidRPr="00F352D7">
        <w:rPr>
          <w:b/>
          <w:bCs/>
        </w:rPr>
        <w:t xml:space="preserve">нежилого </w:t>
      </w:r>
      <w:r w:rsidRPr="00F352D7">
        <w:t>помещения, необходимого для выполнения НИОКР.</w:t>
      </w:r>
    </w:p>
    <w:p w:rsidR="00EF6BE5" w:rsidRPr="00F352D7" w:rsidRDefault="00EF6BE5" w:rsidP="00EF6BE5">
      <w:pPr>
        <w:spacing w:after="0"/>
        <w:ind w:left="360" w:firstLine="34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t>- договоры на выполнение услуг по аренде помещения,</w:t>
      </w:r>
    </w:p>
    <w:p w:rsidR="00EF6BE5" w:rsidRPr="00F352D7" w:rsidRDefault="00EF6BE5" w:rsidP="00EF6BE5">
      <w:pPr>
        <w:spacing w:after="0"/>
      </w:pPr>
      <w:r w:rsidRPr="00F352D7">
        <w:tab/>
        <w:t>- акты приема-передачи помещения,</w:t>
      </w:r>
    </w:p>
    <w:p w:rsidR="00EF6BE5" w:rsidRPr="00F352D7" w:rsidRDefault="00EF6BE5" w:rsidP="00EF6BE5">
      <w:pPr>
        <w:spacing w:after="0"/>
      </w:pPr>
      <w:r w:rsidRPr="00F352D7">
        <w:tab/>
        <w:t>- акты выполненных работ,</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left="360" w:firstLine="348"/>
      </w:pPr>
    </w:p>
    <w:p w:rsidR="00EF6BE5" w:rsidRPr="00F352D7" w:rsidRDefault="00EF6BE5" w:rsidP="00EF6BE5">
      <w:pPr>
        <w:spacing w:after="0"/>
        <w:ind w:left="360" w:firstLine="348"/>
        <w:rPr>
          <w:color w:val="000000"/>
        </w:rPr>
      </w:pPr>
      <w:r w:rsidRPr="00F352D7">
        <w:rPr>
          <w:b/>
          <w:i/>
          <w:color w:val="000000"/>
        </w:rPr>
        <w:t>Расходы на бухгалтерское обслуживание</w:t>
      </w:r>
      <w:r w:rsidRPr="00F352D7">
        <w:rPr>
          <w:color w:val="000000"/>
        </w:rPr>
        <w:t xml:space="preserve"> – в отчет включаются расходы по договорам с юридическими лицами или ИП на ведение бухгалтерского учета, в случае отсутствия на предприятии бухгалтера.</w:t>
      </w:r>
    </w:p>
    <w:p w:rsidR="00EF6BE5" w:rsidRPr="00F352D7" w:rsidRDefault="00EF6BE5" w:rsidP="00EF6BE5">
      <w:pPr>
        <w:spacing w:after="0"/>
        <w:ind w:left="360" w:firstLine="348"/>
      </w:pPr>
      <w:r w:rsidRPr="00F352D7">
        <w:rPr>
          <w:b/>
          <w:i/>
        </w:rPr>
        <w:t xml:space="preserve">Не включаются </w:t>
      </w:r>
      <w:r w:rsidRPr="00F352D7">
        <w:t>в отчет расходы</w:t>
      </w:r>
      <w:r w:rsidRPr="00F352D7">
        <w:rPr>
          <w:b/>
          <w:i/>
        </w:rPr>
        <w:t xml:space="preserve"> </w:t>
      </w:r>
      <w:r w:rsidRPr="00F352D7">
        <w:t>на приобретение и установку бухгалтерских программ.</w:t>
      </w:r>
    </w:p>
    <w:p w:rsidR="00EF6BE5" w:rsidRPr="00F352D7" w:rsidRDefault="00EF6BE5" w:rsidP="00EF6BE5">
      <w:pPr>
        <w:spacing w:after="0"/>
        <w:ind w:left="360" w:firstLine="34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t xml:space="preserve">- договоры на </w:t>
      </w:r>
      <w:r w:rsidRPr="00F352D7">
        <w:rPr>
          <w:color w:val="000000"/>
        </w:rPr>
        <w:t>бухгалтерское обслуживание,</w:t>
      </w:r>
    </w:p>
    <w:p w:rsidR="00EF6BE5" w:rsidRPr="00F352D7" w:rsidRDefault="00EF6BE5" w:rsidP="00EF6BE5">
      <w:pPr>
        <w:spacing w:after="0"/>
      </w:pPr>
      <w:r w:rsidRPr="00F352D7">
        <w:tab/>
        <w:t>- акты выполненных этапов работ,</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left="360" w:firstLine="348"/>
      </w:pPr>
    </w:p>
    <w:p w:rsidR="00EF6BE5" w:rsidRPr="00F352D7" w:rsidRDefault="00EF6BE5" w:rsidP="00EF6BE5">
      <w:pPr>
        <w:spacing w:after="0"/>
        <w:ind w:left="360" w:firstLine="348"/>
      </w:pPr>
      <w:r w:rsidRPr="00F352D7">
        <w:rPr>
          <w:b/>
          <w:i/>
        </w:rPr>
        <w:t>Расходы на приобретение канцелярских товаров</w:t>
      </w:r>
      <w:r w:rsidRPr="00F352D7">
        <w:rPr>
          <w:b/>
        </w:rPr>
        <w:t xml:space="preserve"> </w:t>
      </w:r>
      <w:r w:rsidRPr="00F352D7">
        <w:t>– в отчет включаются расходы на приобретение канцелярских товаров, необходимых для выполнения НИОКР.</w:t>
      </w:r>
    </w:p>
    <w:p w:rsidR="00EF6BE5" w:rsidRPr="00F352D7" w:rsidRDefault="00EF6BE5" w:rsidP="00EF6BE5">
      <w:pPr>
        <w:spacing w:after="0"/>
        <w:ind w:left="360" w:firstLine="348"/>
      </w:pPr>
      <w:r w:rsidRPr="00F352D7">
        <w:rPr>
          <w:b/>
          <w:i/>
        </w:rPr>
        <w:t>Не включаются в отчет расходы</w:t>
      </w:r>
      <w:r w:rsidRPr="00F352D7">
        <w:t>, относящиеся к деятельности организации, например, на визитницы, печати, хозяйственные товары и др.</w:t>
      </w:r>
    </w:p>
    <w:p w:rsidR="00EF6BE5" w:rsidRPr="00F352D7" w:rsidRDefault="00EF6BE5" w:rsidP="00EF6BE5">
      <w:pPr>
        <w:spacing w:after="0"/>
        <w:ind w:left="360" w:firstLine="34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lastRenderedPageBreak/>
        <w:t>- договоры с контрагентами (при наличии)</w:t>
      </w:r>
      <w:r w:rsidRPr="00F352D7">
        <w:rPr>
          <w:color w:val="000000"/>
        </w:rPr>
        <w:t>,</w:t>
      </w:r>
    </w:p>
    <w:p w:rsidR="00EF6BE5" w:rsidRPr="00F352D7" w:rsidRDefault="00EF6BE5" w:rsidP="00EF6BE5">
      <w:pPr>
        <w:spacing w:after="0"/>
      </w:pPr>
      <w:r w:rsidRPr="00F352D7">
        <w:tab/>
        <w:t>- товарные накладные или УПД,</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left="360" w:firstLine="348"/>
      </w:pPr>
    </w:p>
    <w:p w:rsidR="00EF6BE5" w:rsidRPr="00F352D7" w:rsidRDefault="00EF6BE5" w:rsidP="00EF6BE5">
      <w:pPr>
        <w:spacing w:after="0"/>
        <w:ind w:left="360" w:firstLine="348"/>
      </w:pPr>
      <w:r w:rsidRPr="00F352D7">
        <w:rPr>
          <w:b/>
          <w:i/>
        </w:rPr>
        <w:t>Расходы на оплату услуг связи (кроме сотовой связи)</w:t>
      </w:r>
      <w:r w:rsidRPr="00F352D7">
        <w:t xml:space="preserve"> - в отчет включаются расходы на:</w:t>
      </w:r>
    </w:p>
    <w:p w:rsidR="00EF6BE5" w:rsidRPr="00F352D7" w:rsidRDefault="00EF6BE5" w:rsidP="00EF6BE5">
      <w:pPr>
        <w:numPr>
          <w:ilvl w:val="0"/>
          <w:numId w:val="24"/>
        </w:numPr>
        <w:spacing w:after="0"/>
      </w:pPr>
      <w:r w:rsidRPr="00F352D7">
        <w:t>почтовые услуги,</w:t>
      </w:r>
    </w:p>
    <w:p w:rsidR="00EF6BE5" w:rsidRPr="00F352D7" w:rsidRDefault="00EF6BE5" w:rsidP="00EF6BE5">
      <w:pPr>
        <w:numPr>
          <w:ilvl w:val="0"/>
          <w:numId w:val="24"/>
        </w:numPr>
        <w:spacing w:after="0"/>
      </w:pPr>
      <w:r w:rsidRPr="00F352D7">
        <w:t>курьерские услуги,</w:t>
      </w:r>
    </w:p>
    <w:p w:rsidR="00EF6BE5" w:rsidRPr="00F352D7" w:rsidRDefault="00EF6BE5" w:rsidP="00EF6BE5">
      <w:pPr>
        <w:numPr>
          <w:ilvl w:val="0"/>
          <w:numId w:val="24"/>
        </w:numPr>
        <w:spacing w:after="0"/>
      </w:pPr>
      <w:r w:rsidRPr="00F352D7">
        <w:t>интернет,</w:t>
      </w:r>
    </w:p>
    <w:p w:rsidR="00EF6BE5" w:rsidRPr="00F352D7" w:rsidRDefault="00EF6BE5" w:rsidP="00EF6BE5">
      <w:pPr>
        <w:numPr>
          <w:ilvl w:val="0"/>
          <w:numId w:val="24"/>
        </w:numPr>
        <w:spacing w:after="0"/>
      </w:pPr>
      <w:r w:rsidRPr="00F352D7">
        <w:t>стационарный телефон.</w:t>
      </w:r>
    </w:p>
    <w:p w:rsidR="00EF6BE5" w:rsidRPr="00F352D7" w:rsidRDefault="00EF6BE5" w:rsidP="00EF6BE5">
      <w:pPr>
        <w:spacing w:after="0"/>
        <w:ind w:left="360" w:firstLine="348"/>
        <w:rPr>
          <w:i/>
        </w:rPr>
      </w:pPr>
      <w:r w:rsidRPr="00F352D7">
        <w:rPr>
          <w:b/>
          <w:i/>
        </w:rPr>
        <w:t>Не включаются в отчет расходы</w:t>
      </w:r>
      <w:r w:rsidRPr="00F352D7">
        <w:t xml:space="preserve"> на</w:t>
      </w:r>
      <w:r w:rsidRPr="00F352D7">
        <w:rPr>
          <w:rFonts w:cs="Tahoma"/>
          <w:color w:val="17375E"/>
          <w:kern w:val="24"/>
          <w:sz w:val="40"/>
          <w:szCs w:val="40"/>
        </w:rPr>
        <w:t xml:space="preserve"> </w:t>
      </w:r>
      <w:r w:rsidRPr="00F352D7">
        <w:t>услуги сотовой связи, услуги по отправке документов в ФИПС, ЦИТИС для регистрации интеллектуальной собственности.</w:t>
      </w:r>
    </w:p>
    <w:p w:rsidR="00EF6BE5" w:rsidRPr="00F352D7" w:rsidRDefault="00EF6BE5" w:rsidP="00EF6BE5">
      <w:pPr>
        <w:spacing w:after="0"/>
        <w:ind w:left="360" w:firstLine="34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t>- договоры с контрагентами (при наличии)</w:t>
      </w:r>
      <w:r w:rsidRPr="00F352D7">
        <w:rPr>
          <w:color w:val="000000"/>
        </w:rPr>
        <w:t>,</w:t>
      </w:r>
    </w:p>
    <w:p w:rsidR="00EF6BE5" w:rsidRPr="00F352D7" w:rsidRDefault="00EF6BE5" w:rsidP="00EF6BE5">
      <w:pPr>
        <w:spacing w:after="0"/>
      </w:pPr>
      <w:r w:rsidRPr="00F352D7">
        <w:tab/>
        <w:t>- акты выполненных работ,</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left="360" w:firstLine="348"/>
      </w:pPr>
    </w:p>
    <w:p w:rsidR="00EF6BE5" w:rsidRPr="00F352D7" w:rsidRDefault="00EF6BE5" w:rsidP="00EF6BE5">
      <w:pPr>
        <w:spacing w:after="0"/>
        <w:ind w:left="720"/>
      </w:pPr>
      <w:r w:rsidRPr="00F352D7">
        <w:rPr>
          <w:b/>
          <w:i/>
        </w:rPr>
        <w:t>Расходы на оплату услуг банков по обслуживанию банковского счета</w:t>
      </w:r>
      <w:r w:rsidRPr="00F352D7">
        <w:t xml:space="preserve"> - в отчет включаются расходы на рассчетно-кассовое обслуживание </w:t>
      </w:r>
      <w:r w:rsidRPr="00F352D7">
        <w:rPr>
          <w:color w:val="000000"/>
        </w:rPr>
        <w:t>(ведение счета, комиссии за перечисление денежных средств)</w:t>
      </w:r>
      <w:r w:rsidRPr="00F352D7">
        <w:t>.</w:t>
      </w:r>
    </w:p>
    <w:p w:rsidR="00EF6BE5" w:rsidRPr="00F352D7" w:rsidRDefault="00EF6BE5" w:rsidP="00EF6BE5">
      <w:pPr>
        <w:spacing w:after="0"/>
        <w:ind w:left="720"/>
        <w:rPr>
          <w:b/>
          <w:i/>
        </w:rPr>
      </w:pPr>
      <w:r w:rsidRPr="00F352D7">
        <w:rPr>
          <w:b/>
          <w:i/>
        </w:rPr>
        <w:t>Не включаются в отчет расходы на:</w:t>
      </w:r>
    </w:p>
    <w:p w:rsidR="00EF6BE5" w:rsidRPr="00F352D7" w:rsidRDefault="00EF6BE5" w:rsidP="00EF6BE5">
      <w:pPr>
        <w:numPr>
          <w:ilvl w:val="0"/>
          <w:numId w:val="25"/>
        </w:numPr>
        <w:spacing w:after="0"/>
      </w:pPr>
      <w:r w:rsidRPr="00F352D7">
        <w:t>услуги банков по изготовлению и обслуживанию банковских карт;</w:t>
      </w:r>
    </w:p>
    <w:p w:rsidR="00EF6BE5" w:rsidRPr="00F352D7" w:rsidRDefault="00EF6BE5" w:rsidP="00EF6BE5">
      <w:pPr>
        <w:numPr>
          <w:ilvl w:val="0"/>
          <w:numId w:val="25"/>
        </w:numPr>
        <w:spacing w:after="0"/>
      </w:pPr>
      <w:r w:rsidRPr="00F352D7">
        <w:t>комиссию за открытие счета,</w:t>
      </w:r>
    </w:p>
    <w:p w:rsidR="00EF6BE5" w:rsidRPr="00F352D7" w:rsidRDefault="00EF6BE5" w:rsidP="00EF6BE5">
      <w:pPr>
        <w:numPr>
          <w:ilvl w:val="0"/>
          <w:numId w:val="25"/>
        </w:numPr>
        <w:spacing w:after="0"/>
      </w:pPr>
      <w:r w:rsidRPr="00F352D7">
        <w:t xml:space="preserve">комиссию за оформление чековых книжек, карточек с образцами подписей; </w:t>
      </w:r>
    </w:p>
    <w:p w:rsidR="00EF6BE5" w:rsidRPr="00F352D7" w:rsidRDefault="00EF6BE5" w:rsidP="00EF6BE5">
      <w:pPr>
        <w:numPr>
          <w:ilvl w:val="0"/>
          <w:numId w:val="25"/>
        </w:numPr>
        <w:spacing w:after="0"/>
      </w:pPr>
      <w:r w:rsidRPr="00F352D7">
        <w:t>электронные ключи.</w:t>
      </w:r>
    </w:p>
    <w:p w:rsidR="00EF6BE5" w:rsidRPr="00F352D7" w:rsidRDefault="00EF6BE5" w:rsidP="00EF6BE5">
      <w:pPr>
        <w:spacing w:after="0"/>
        <w:ind w:left="1068"/>
        <w:rPr>
          <w:b/>
        </w:rPr>
      </w:pPr>
      <w:r w:rsidRPr="00F352D7">
        <w:rPr>
          <w:b/>
        </w:rPr>
        <w:t>Документы:</w:t>
      </w:r>
    </w:p>
    <w:p w:rsidR="00EF6BE5" w:rsidRPr="00F352D7" w:rsidRDefault="00EF6BE5" w:rsidP="00EF6BE5">
      <w:pPr>
        <w:numPr>
          <w:ilvl w:val="0"/>
          <w:numId w:val="25"/>
        </w:numPr>
        <w:spacing w:after="0"/>
      </w:pPr>
      <w:r w:rsidRPr="00F352D7">
        <w:t>банковские ордера;</w:t>
      </w:r>
    </w:p>
    <w:p w:rsidR="00EF6BE5" w:rsidRPr="00F352D7" w:rsidRDefault="00EF6BE5" w:rsidP="00EF6BE5">
      <w:pPr>
        <w:spacing w:after="0"/>
        <w:ind w:left="1068"/>
      </w:pPr>
    </w:p>
    <w:p w:rsidR="00EF6BE5" w:rsidRPr="00F352D7" w:rsidRDefault="00EF6BE5" w:rsidP="00EF6BE5">
      <w:pPr>
        <w:spacing w:after="0"/>
        <w:ind w:left="720"/>
        <w:rPr>
          <w:color w:val="000000" w:themeColor="text1"/>
        </w:rPr>
      </w:pPr>
      <w:r w:rsidRPr="00F352D7">
        <w:rPr>
          <w:b/>
          <w:i/>
          <w:color w:val="000000" w:themeColor="text1"/>
        </w:rPr>
        <w:t>Расходы на транспортные услуги по доставке сырья, материалов</w:t>
      </w:r>
      <w:r w:rsidRPr="00F352D7">
        <w:rPr>
          <w:i/>
          <w:color w:val="000000" w:themeColor="text1"/>
        </w:rPr>
        <w:t xml:space="preserve"> </w:t>
      </w:r>
      <w:r w:rsidRPr="00F352D7">
        <w:rPr>
          <w:b/>
          <w:i/>
          <w:color w:val="000000" w:themeColor="text1"/>
        </w:rPr>
        <w:t>комплектующих</w:t>
      </w:r>
      <w:r w:rsidRPr="00F352D7">
        <w:rPr>
          <w:i/>
          <w:color w:val="000000" w:themeColor="text1"/>
        </w:rPr>
        <w:t xml:space="preserve"> - </w:t>
      </w:r>
      <w:r w:rsidRPr="00F352D7">
        <w:rPr>
          <w:color w:val="000000" w:themeColor="text1"/>
        </w:rPr>
        <w:t>в отчет включаются расходы по доставке, если они не вошли в стоимость сырья, материалов, комплектующих.</w:t>
      </w:r>
    </w:p>
    <w:p w:rsidR="00EF6BE5" w:rsidRPr="00F352D7" w:rsidRDefault="00EF6BE5" w:rsidP="00EF6BE5">
      <w:pPr>
        <w:spacing w:after="0"/>
        <w:ind w:left="720"/>
        <w:rPr>
          <w:color w:val="000000" w:themeColor="text1"/>
        </w:rPr>
      </w:pPr>
      <w:r w:rsidRPr="00F352D7">
        <w:rPr>
          <w:b/>
          <w:i/>
          <w:color w:val="000000" w:themeColor="text1"/>
        </w:rPr>
        <w:t>Не включаются</w:t>
      </w:r>
      <w:r w:rsidRPr="00F352D7">
        <w:rPr>
          <w:b/>
          <w:color w:val="000000" w:themeColor="text1"/>
        </w:rPr>
        <w:t xml:space="preserve"> </w:t>
      </w:r>
      <w:r w:rsidRPr="00F352D7">
        <w:rPr>
          <w:color w:val="000000" w:themeColor="text1"/>
        </w:rPr>
        <w:t>в отчет расходы</w:t>
      </w:r>
      <w:r w:rsidRPr="00F352D7">
        <w:rPr>
          <w:b/>
          <w:i/>
          <w:color w:val="000000" w:themeColor="text1"/>
        </w:rPr>
        <w:t xml:space="preserve"> </w:t>
      </w:r>
      <w:r w:rsidRPr="00F352D7">
        <w:rPr>
          <w:color w:val="000000" w:themeColor="text1"/>
        </w:rPr>
        <w:t>по доставке сырья, материалов, комплектующих, которые не включены в финансовый отчет.</w:t>
      </w:r>
    </w:p>
    <w:p w:rsidR="00EF6BE5" w:rsidRPr="00F352D7" w:rsidRDefault="00EF6BE5" w:rsidP="00EF6BE5">
      <w:pPr>
        <w:spacing w:after="0"/>
        <w:ind w:left="360" w:firstLine="348"/>
        <w:rPr>
          <w:b/>
          <w:color w:val="000000" w:themeColor="text1"/>
        </w:rPr>
      </w:pPr>
      <w:r w:rsidRPr="00F352D7">
        <w:rPr>
          <w:b/>
          <w:color w:val="000000" w:themeColor="text1"/>
        </w:rPr>
        <w:t>Документы:</w:t>
      </w:r>
    </w:p>
    <w:p w:rsidR="00EF6BE5" w:rsidRPr="00F352D7" w:rsidRDefault="00EF6BE5" w:rsidP="00EF6BE5">
      <w:pPr>
        <w:spacing w:after="0"/>
        <w:ind w:firstLine="708"/>
        <w:rPr>
          <w:color w:val="000000" w:themeColor="text1"/>
        </w:rPr>
      </w:pPr>
      <w:r w:rsidRPr="00F352D7">
        <w:rPr>
          <w:color w:val="000000" w:themeColor="text1"/>
        </w:rPr>
        <w:t>- платежные поручения,</w:t>
      </w:r>
    </w:p>
    <w:p w:rsidR="00EF6BE5" w:rsidRPr="00F352D7" w:rsidRDefault="00EF6BE5" w:rsidP="00EF6BE5">
      <w:pPr>
        <w:spacing w:after="0"/>
        <w:ind w:firstLine="708"/>
      </w:pPr>
      <w:r w:rsidRPr="00F352D7">
        <w:rPr>
          <w:color w:val="000000" w:themeColor="text1"/>
        </w:rPr>
        <w:t>- договоры с контрагентами (при наличии</w:t>
      </w:r>
      <w:r w:rsidRPr="00F352D7">
        <w:t>)</w:t>
      </w:r>
      <w:r w:rsidRPr="00F352D7">
        <w:rPr>
          <w:color w:val="000000"/>
        </w:rPr>
        <w:t>,</w:t>
      </w:r>
    </w:p>
    <w:p w:rsidR="00EF6BE5" w:rsidRPr="00F352D7" w:rsidRDefault="00EF6BE5" w:rsidP="00EF6BE5">
      <w:pPr>
        <w:spacing w:after="0"/>
      </w:pPr>
      <w:r w:rsidRPr="00F352D7">
        <w:tab/>
        <w:t>- акты выполненных работ,</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left="720"/>
      </w:pPr>
    </w:p>
    <w:p w:rsidR="00EF6BE5" w:rsidRPr="00F352D7" w:rsidRDefault="00EF6BE5" w:rsidP="00EF6BE5">
      <w:pPr>
        <w:spacing w:after="0"/>
        <w:ind w:left="1287"/>
      </w:pPr>
      <w:r w:rsidRPr="00F352D7">
        <w:rPr>
          <w:b/>
          <w:u w:val="single"/>
        </w:rPr>
        <w:t>В финансовые отчеты по расходованию средств гранта не включаются</w:t>
      </w:r>
      <w:r w:rsidRPr="00F352D7">
        <w:t>:</w:t>
      </w:r>
    </w:p>
    <w:p w:rsidR="00EF6BE5" w:rsidRPr="00F352D7" w:rsidRDefault="00EF6BE5" w:rsidP="00EF6BE5">
      <w:pPr>
        <w:numPr>
          <w:ilvl w:val="0"/>
          <w:numId w:val="16"/>
        </w:numPr>
        <w:spacing w:after="0"/>
      </w:pPr>
      <w:r w:rsidRPr="00F352D7">
        <w:t>штрафы и пени;</w:t>
      </w:r>
    </w:p>
    <w:p w:rsidR="00EF6BE5" w:rsidRPr="00F352D7" w:rsidRDefault="00EF6BE5" w:rsidP="00EF6BE5">
      <w:pPr>
        <w:numPr>
          <w:ilvl w:val="0"/>
          <w:numId w:val="16"/>
        </w:numPr>
        <w:spacing w:after="0"/>
      </w:pPr>
      <w:r w:rsidRPr="00F352D7">
        <w:t>приобретение бухгалтерских программ;</w:t>
      </w:r>
    </w:p>
    <w:p w:rsidR="00EF6BE5" w:rsidRPr="00F352D7" w:rsidRDefault="00EF6BE5" w:rsidP="00EF6BE5">
      <w:pPr>
        <w:numPr>
          <w:ilvl w:val="0"/>
          <w:numId w:val="16"/>
        </w:numPr>
        <w:spacing w:after="0"/>
      </w:pPr>
      <w:r w:rsidRPr="00F352D7">
        <w:t>услуги сотовой связи;</w:t>
      </w:r>
    </w:p>
    <w:p w:rsidR="00EF6BE5" w:rsidRPr="00F352D7" w:rsidRDefault="00EF6BE5" w:rsidP="00EF6BE5">
      <w:pPr>
        <w:numPr>
          <w:ilvl w:val="0"/>
          <w:numId w:val="16"/>
        </w:numPr>
        <w:spacing w:after="0"/>
      </w:pPr>
      <w:r w:rsidRPr="00F352D7">
        <w:t>услуги банков по изготовлению и обслуживанию банковских карт;</w:t>
      </w:r>
    </w:p>
    <w:p w:rsidR="00EF6BE5" w:rsidRPr="00F352D7" w:rsidRDefault="00EF6BE5" w:rsidP="00EF6BE5">
      <w:pPr>
        <w:numPr>
          <w:ilvl w:val="0"/>
          <w:numId w:val="16"/>
        </w:numPr>
        <w:spacing w:after="0"/>
      </w:pPr>
      <w:r w:rsidRPr="00F352D7">
        <w:t xml:space="preserve">комиссия за оформление чековых книжек, карточек с образцами подписей; комиссия за </w:t>
      </w:r>
      <w:r w:rsidRPr="00F352D7">
        <w:rPr>
          <w:lang w:val="en-US"/>
        </w:rPr>
        <w:t>SMS</w:t>
      </w:r>
      <w:r w:rsidRPr="00F352D7">
        <w:t>-информирование; электронные ключи; комиссия за открытие счета;</w:t>
      </w:r>
    </w:p>
    <w:p w:rsidR="00EF6BE5" w:rsidRPr="00F352D7" w:rsidRDefault="00EF6BE5" w:rsidP="00EF6BE5">
      <w:pPr>
        <w:numPr>
          <w:ilvl w:val="0"/>
          <w:numId w:val="16"/>
        </w:numPr>
        <w:spacing w:after="0"/>
      </w:pPr>
      <w:r w:rsidRPr="00F352D7">
        <w:t>обучение сотрудников;</w:t>
      </w:r>
    </w:p>
    <w:p w:rsidR="00EF6BE5" w:rsidRPr="00F352D7" w:rsidRDefault="00EF6BE5" w:rsidP="00EF6BE5">
      <w:pPr>
        <w:numPr>
          <w:ilvl w:val="0"/>
          <w:numId w:val="16"/>
        </w:numPr>
        <w:spacing w:after="0"/>
      </w:pPr>
      <w:r w:rsidRPr="00F352D7">
        <w:t>юридические, консультационные, консалтинговые, маркетинговые услуги;</w:t>
      </w:r>
    </w:p>
    <w:p w:rsidR="00EF6BE5" w:rsidRPr="00F352D7" w:rsidRDefault="00EF6BE5" w:rsidP="00EF6BE5">
      <w:pPr>
        <w:numPr>
          <w:ilvl w:val="0"/>
          <w:numId w:val="16"/>
        </w:numPr>
        <w:spacing w:after="0"/>
      </w:pPr>
      <w:r w:rsidRPr="00F352D7">
        <w:t>затраты на регистрацию фирмы;</w:t>
      </w:r>
    </w:p>
    <w:p w:rsidR="00EF6BE5" w:rsidRPr="00F352D7" w:rsidRDefault="00EF6BE5" w:rsidP="00EF6BE5">
      <w:pPr>
        <w:numPr>
          <w:ilvl w:val="0"/>
          <w:numId w:val="16"/>
        </w:numPr>
        <w:spacing w:after="0"/>
      </w:pPr>
      <w:r w:rsidRPr="00F352D7">
        <w:t>аренду жилого помещения;</w:t>
      </w:r>
    </w:p>
    <w:p w:rsidR="00EF6BE5" w:rsidRPr="00F352D7" w:rsidRDefault="00EF6BE5" w:rsidP="00EF6BE5">
      <w:pPr>
        <w:numPr>
          <w:ilvl w:val="0"/>
          <w:numId w:val="16"/>
        </w:numPr>
        <w:spacing w:after="0"/>
      </w:pPr>
      <w:r w:rsidRPr="00F352D7">
        <w:t xml:space="preserve">приборы, оборудование, </w:t>
      </w:r>
    </w:p>
    <w:p w:rsidR="00EF6BE5" w:rsidRPr="00F352D7" w:rsidRDefault="00EF6BE5" w:rsidP="00EF6BE5">
      <w:pPr>
        <w:numPr>
          <w:ilvl w:val="0"/>
          <w:numId w:val="16"/>
        </w:numPr>
        <w:spacing w:after="0"/>
      </w:pPr>
      <w:r w:rsidRPr="00F352D7">
        <w:lastRenderedPageBreak/>
        <w:t>специальные мероприятия для инвесторов, исследования рынка, поиск спонсоров;</w:t>
      </w:r>
    </w:p>
    <w:p w:rsidR="00EF6BE5" w:rsidRPr="00F352D7" w:rsidRDefault="00EF6BE5" w:rsidP="00EF6BE5">
      <w:pPr>
        <w:numPr>
          <w:ilvl w:val="0"/>
          <w:numId w:val="16"/>
        </w:numPr>
        <w:spacing w:after="0"/>
      </w:pPr>
      <w:r w:rsidRPr="00F352D7">
        <w:t>выставки, конференции, семинары ;</w:t>
      </w:r>
    </w:p>
    <w:p w:rsidR="00EF6BE5" w:rsidRPr="00F352D7" w:rsidRDefault="00EF6BE5" w:rsidP="00EF6BE5">
      <w:pPr>
        <w:numPr>
          <w:ilvl w:val="0"/>
          <w:numId w:val="16"/>
        </w:numPr>
        <w:spacing w:after="0"/>
      </w:pPr>
      <w:r w:rsidRPr="00F352D7">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EF6BE5" w:rsidRPr="00F352D7" w:rsidRDefault="00EF6BE5" w:rsidP="00EF6BE5">
      <w:pPr>
        <w:numPr>
          <w:ilvl w:val="0"/>
          <w:numId w:val="16"/>
        </w:numPr>
        <w:spacing w:after="0"/>
      </w:pPr>
      <w:r w:rsidRPr="00F352D7">
        <w:t xml:space="preserve">расходы по обеспечению правовой охраны результатов </w:t>
      </w:r>
      <w:r w:rsidR="00E94707" w:rsidRPr="00F352D7">
        <w:t>интеллектуальной</w:t>
      </w:r>
      <w:r w:rsidRPr="00F352D7">
        <w:t xml:space="preserve"> деятельности,</w:t>
      </w:r>
    </w:p>
    <w:p w:rsidR="00EF6BE5" w:rsidRPr="00F352D7" w:rsidRDefault="00EF6BE5" w:rsidP="00EF6BE5">
      <w:pPr>
        <w:numPr>
          <w:ilvl w:val="0"/>
          <w:numId w:val="16"/>
        </w:numPr>
        <w:spacing w:after="0"/>
        <w:jc w:val="left"/>
      </w:pPr>
      <w:r w:rsidRPr="00F352D7">
        <w:t>расходы  на получение сертификата электронной подписи,</w:t>
      </w:r>
    </w:p>
    <w:p w:rsidR="00EF6BE5" w:rsidRPr="00F352D7" w:rsidRDefault="00EF6BE5" w:rsidP="00EF6BE5">
      <w:pPr>
        <w:numPr>
          <w:ilvl w:val="0"/>
          <w:numId w:val="16"/>
        </w:numPr>
        <w:spacing w:after="0"/>
      </w:pPr>
      <w:r w:rsidRPr="00F352D7">
        <w:t>расходы на приобретение и установление программного обеспечения для использования электронной подписи.</w:t>
      </w:r>
    </w:p>
    <w:p w:rsidR="00EF6BE5" w:rsidRPr="00F352D7" w:rsidRDefault="00EF6BE5" w:rsidP="00EF6BE5">
      <w:pPr>
        <w:spacing w:after="0"/>
      </w:pPr>
    </w:p>
    <w:p w:rsidR="00EF6BE5" w:rsidRPr="00F352D7" w:rsidRDefault="00EF6BE5" w:rsidP="00EF6BE5">
      <w:pPr>
        <w:numPr>
          <w:ilvl w:val="0"/>
          <w:numId w:val="16"/>
        </w:numPr>
        <w:spacing w:after="0"/>
        <w:rPr>
          <w:b/>
        </w:rPr>
      </w:pPr>
      <w:r w:rsidRPr="00F352D7">
        <w:rPr>
          <w:b/>
        </w:rPr>
        <w:t>Необходимые для реализации проекта материальные и нематериальные ценности, услуги, не оплачиваемые из средств Фонда, Грантополучатель может приобретать за счет внебюджетных источников.</w:t>
      </w:r>
    </w:p>
    <w:p w:rsidR="00EF6BE5" w:rsidRPr="00F352D7" w:rsidRDefault="00EF6BE5" w:rsidP="00EF6BE5">
      <w:pPr>
        <w:spacing w:after="0"/>
        <w:ind w:left="720"/>
        <w:rPr>
          <w:b/>
        </w:rPr>
      </w:pPr>
    </w:p>
    <w:p w:rsidR="00EF6BE5" w:rsidRPr="00F352D7" w:rsidRDefault="00EF6BE5" w:rsidP="00EF6BE5">
      <w:pPr>
        <w:numPr>
          <w:ilvl w:val="0"/>
          <w:numId w:val="16"/>
        </w:numPr>
        <w:spacing w:after="0"/>
        <w:rPr>
          <w:b/>
          <w:sz w:val="20"/>
          <w:szCs w:val="20"/>
        </w:rPr>
      </w:pPr>
      <w:r w:rsidRPr="00F352D7">
        <w:rPr>
          <w:b/>
        </w:rPr>
        <w:t>В случае, если для реализации проекта соглашением 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Фонда.</w:t>
      </w:r>
    </w:p>
    <w:p w:rsidR="00EF6BE5" w:rsidRPr="00F352D7" w:rsidRDefault="00EF6BE5" w:rsidP="00EF6BE5">
      <w:pPr>
        <w:spacing w:after="0"/>
        <w:ind w:left="720"/>
        <w:rPr>
          <w:b/>
          <w:sz w:val="20"/>
          <w:szCs w:val="20"/>
        </w:rPr>
      </w:pPr>
    </w:p>
    <w:p w:rsidR="00EF6BE5" w:rsidRPr="00F352D7" w:rsidRDefault="00EF6BE5" w:rsidP="00EF6BE5">
      <w:pPr>
        <w:numPr>
          <w:ilvl w:val="0"/>
          <w:numId w:val="16"/>
        </w:numPr>
        <w:spacing w:after="0"/>
      </w:pPr>
      <w:r w:rsidRPr="00F352D7">
        <w:rPr>
          <w:b/>
        </w:rPr>
        <w:t>Форма финансового отчета</w:t>
      </w:r>
      <w:r w:rsidRPr="00F352D7">
        <w:t xml:space="preserve"> о расходовании средств гранта по соглашению в системе «Фонд-М» формируется автоматически после подачи и прохождения проверки системой. </w:t>
      </w:r>
    </w:p>
    <w:p w:rsidR="00EF6BE5" w:rsidRPr="00F352D7" w:rsidRDefault="00EF6BE5" w:rsidP="00EF6BE5">
      <w:pPr>
        <w:spacing w:after="0"/>
      </w:pPr>
    </w:p>
    <w:p w:rsidR="00EF6BE5" w:rsidRPr="00F352D7" w:rsidRDefault="00EF6BE5" w:rsidP="00EF6BE5">
      <w:pPr>
        <w:numPr>
          <w:ilvl w:val="0"/>
          <w:numId w:val="16"/>
        </w:numPr>
        <w:spacing w:after="0"/>
        <w:rPr>
          <w:b/>
          <w:bCs/>
        </w:rPr>
      </w:pPr>
      <w:r w:rsidRPr="00F352D7">
        <w:t xml:space="preserve">Грантополучатель </w:t>
      </w:r>
      <w:r w:rsidRPr="00F352D7">
        <w:rPr>
          <w:b/>
        </w:rPr>
        <w:t>несет ответственность за достоверность отчетных данных</w:t>
      </w:r>
      <w:r w:rsidRPr="00F352D7">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EF6BE5" w:rsidRPr="00F352D7" w:rsidRDefault="00EF6BE5" w:rsidP="00EF6BE5">
      <w:pPr>
        <w:numPr>
          <w:ilvl w:val="0"/>
          <w:numId w:val="16"/>
        </w:numPr>
        <w:spacing w:after="0"/>
      </w:pPr>
      <w:r w:rsidRPr="00F352D7">
        <w:t xml:space="preserve">Грантополучатель подтверждает, что при составлении финансового отчета учитывалось, что расходы на выполнение НИОКР признаются, если </w:t>
      </w:r>
      <w:r w:rsidRPr="00F352D7">
        <w:rPr>
          <w:b/>
        </w:rPr>
        <w:t>сумма расходов может быть определена и подтверждена документально</w:t>
      </w:r>
      <w:r w:rsidRPr="00F352D7">
        <w:t>.</w:t>
      </w:r>
    </w:p>
    <w:p w:rsidR="00EF6BE5" w:rsidRPr="00F352D7" w:rsidRDefault="00EF6BE5" w:rsidP="00EF6BE5">
      <w:pPr>
        <w:numPr>
          <w:ilvl w:val="0"/>
          <w:numId w:val="16"/>
        </w:numPr>
        <w:spacing w:after="0"/>
      </w:pPr>
      <w:r w:rsidRPr="00F352D7">
        <w:t xml:space="preserve">Грантополучатель подтверждает, что им </w:t>
      </w:r>
      <w:r w:rsidRPr="00F352D7">
        <w:rPr>
          <w:b/>
        </w:rPr>
        <w:t>предприняты все меры, свидетельствующие о должной осмотрительности и осторожности при выборе контрагентов</w:t>
      </w:r>
      <w:r w:rsidRPr="00F352D7">
        <w:t>.</w:t>
      </w:r>
    </w:p>
    <w:p w:rsidR="00EF6BE5" w:rsidRPr="00F352D7" w:rsidRDefault="00EF6BE5" w:rsidP="00EF6BE5">
      <w:pPr>
        <w:numPr>
          <w:ilvl w:val="0"/>
          <w:numId w:val="16"/>
        </w:numPr>
        <w:spacing w:after="0"/>
      </w:pPr>
      <w:r w:rsidRPr="00F352D7">
        <w:t xml:space="preserve">Первичная документация по финансовому отчету, подтверждающая целевое использование средств гранта, хранится у </w:t>
      </w:r>
      <w:r w:rsidRPr="00F352D7">
        <w:rPr>
          <w:b/>
          <w:bCs/>
        </w:rPr>
        <w:t>Грантополучателя.</w:t>
      </w:r>
    </w:p>
    <w:p w:rsidR="00EF6BE5" w:rsidRPr="00F352D7" w:rsidRDefault="00EF6BE5" w:rsidP="00EF6BE5">
      <w:pPr>
        <w:spacing w:after="0"/>
        <w:jc w:val="left"/>
      </w:pPr>
    </w:p>
    <w:p w:rsidR="008A5768" w:rsidRPr="00F352D7" w:rsidRDefault="008A5768" w:rsidP="008E46B0">
      <w:pPr>
        <w:spacing w:after="0"/>
        <w:jc w:val="left"/>
      </w:pPr>
    </w:p>
    <w:p w:rsidR="00382EC6" w:rsidRPr="00F352D7" w:rsidRDefault="008005DC">
      <w:pPr>
        <w:pStyle w:val="Normal0"/>
        <w:spacing w:before="120" w:after="120"/>
      </w:pPr>
      <w:r w:rsidRPr="00F352D7">
        <w:br w:type="page"/>
      </w:r>
      <w:r w:rsidR="00E54EA7">
        <w:lastRenderedPageBreak/>
        <w:t>10.</w:t>
      </w:r>
      <w:r w:rsidR="0090068B" w:rsidRPr="00F352D7" w:rsidDel="0090068B">
        <w:t xml:space="preserve"> </w:t>
      </w:r>
      <w:r w:rsidR="00382EC6" w:rsidRPr="00F352D7">
        <w:t>Адреса и банковские реквизиты сторон</w:t>
      </w:r>
      <w:r w:rsidR="00C3216E" w:rsidRPr="00F352D7">
        <w:t>:</w:t>
      </w:r>
    </w:p>
    <w:p w:rsidR="00382EC6" w:rsidRPr="00F352D7" w:rsidRDefault="00382EC6" w:rsidP="00FD1302">
      <w:pPr>
        <w:keepNext/>
        <w:autoSpaceDE w:val="0"/>
        <w:autoSpaceDN w:val="0"/>
        <w:adjustRightInd w:val="0"/>
        <w:spacing w:before="120" w:after="120"/>
        <w:outlineLvl w:val="0"/>
        <w:rPr>
          <w:b/>
        </w:rPr>
      </w:pPr>
    </w:p>
    <w:tbl>
      <w:tblPr>
        <w:tblW w:w="9570" w:type="dxa"/>
        <w:tblLayout w:type="fixed"/>
        <w:tblLook w:val="04A0" w:firstRow="1" w:lastRow="0" w:firstColumn="1" w:lastColumn="0" w:noHBand="0" w:noVBand="1"/>
      </w:tblPr>
      <w:tblGrid>
        <w:gridCol w:w="4785"/>
        <w:gridCol w:w="4785"/>
      </w:tblGrid>
      <w:tr w:rsidR="00382EC6" w:rsidRPr="00F352D7" w:rsidTr="00382EC6">
        <w:trPr>
          <w:cantSplit/>
        </w:trPr>
        <w:tc>
          <w:tcPr>
            <w:tcW w:w="4785" w:type="dxa"/>
            <w:hideMark/>
          </w:tcPr>
          <w:p w:rsidR="00382EC6" w:rsidRPr="00F352D7" w:rsidRDefault="00C3216E" w:rsidP="00FD1302">
            <w:pPr>
              <w:keepLines/>
              <w:autoSpaceDE w:val="0"/>
              <w:autoSpaceDN w:val="0"/>
              <w:adjustRightInd w:val="0"/>
              <w:spacing w:before="120" w:after="120"/>
              <w:rPr>
                <w:sz w:val="22"/>
                <w:lang w:eastAsia="en-US"/>
              </w:rPr>
            </w:pPr>
            <w:r w:rsidRPr="00F352D7">
              <w:rPr>
                <w:b/>
                <w:sz w:val="22"/>
                <w:lang w:eastAsia="en-US"/>
              </w:rPr>
              <w:t>Фонд:</w:t>
            </w:r>
            <w:r w:rsidR="00382EC6" w:rsidRPr="00F352D7">
              <w:rPr>
                <w:b/>
                <w:sz w:val="22"/>
                <w:lang w:eastAsia="en-US"/>
              </w:rPr>
              <w:br/>
            </w:r>
            <w:r w:rsidR="00382EC6" w:rsidRPr="00F352D7">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rsidR="00382EC6" w:rsidRPr="00F352D7" w:rsidRDefault="00C3216E" w:rsidP="00FD1302">
            <w:pPr>
              <w:keepLines/>
              <w:spacing w:before="120" w:after="120"/>
              <w:rPr>
                <w:sz w:val="22"/>
                <w:lang w:eastAsia="en-US"/>
              </w:rPr>
            </w:pPr>
            <w:r w:rsidRPr="00F352D7">
              <w:rPr>
                <w:b/>
                <w:sz w:val="22"/>
                <w:lang w:eastAsia="en-US"/>
              </w:rPr>
              <w:t>Грантополучатель</w:t>
            </w:r>
            <w:r w:rsidR="00382EC6" w:rsidRPr="00F352D7">
              <w:rPr>
                <w:b/>
                <w:sz w:val="22"/>
                <w:lang w:eastAsia="en-US"/>
              </w:rPr>
              <w:t>:</w:t>
            </w:r>
            <w:r w:rsidR="00382EC6" w:rsidRPr="00F352D7">
              <w:rPr>
                <w:b/>
                <w:sz w:val="22"/>
                <w:lang w:eastAsia="en-US"/>
              </w:rPr>
              <w:br/>
            </w:r>
            <w:r w:rsidR="00382EC6" w:rsidRPr="00F352D7">
              <w:rPr>
                <w:sz w:val="22"/>
                <w:lang w:eastAsia="en-US"/>
              </w:rPr>
              <w:t>ОБЩЕСТВО С ОГРАНИЧЕННОЙ ОТВЕТСТВЕННОСТЬЮ "ХХХХХ"(ООО "ХХХХХХХХ")</w:t>
            </w:r>
          </w:p>
        </w:tc>
      </w:tr>
      <w:tr w:rsidR="00382EC6" w:rsidRPr="00F352D7" w:rsidTr="00382EC6">
        <w:trPr>
          <w:cantSplit/>
        </w:trPr>
        <w:tc>
          <w:tcPr>
            <w:tcW w:w="4785" w:type="dxa"/>
            <w:hideMark/>
          </w:tcPr>
          <w:p w:rsidR="00382EC6" w:rsidRPr="00F352D7" w:rsidRDefault="00382EC6" w:rsidP="00FD1302">
            <w:pPr>
              <w:keepLines/>
              <w:autoSpaceDE w:val="0"/>
              <w:autoSpaceDN w:val="0"/>
              <w:adjustRightInd w:val="0"/>
              <w:spacing w:before="120" w:after="120"/>
              <w:rPr>
                <w:sz w:val="22"/>
                <w:lang w:eastAsia="en-US"/>
              </w:rPr>
            </w:pPr>
            <w:r w:rsidRPr="00F352D7">
              <w:rPr>
                <w:i/>
                <w:sz w:val="22"/>
                <w:lang w:eastAsia="en-US"/>
              </w:rPr>
              <w:t>ИНН/КПП</w:t>
            </w:r>
            <w:r w:rsidRPr="00F352D7">
              <w:rPr>
                <w:sz w:val="22"/>
                <w:lang w:eastAsia="en-US"/>
              </w:rPr>
              <w:t>: 7736004350/770401001</w:t>
            </w:r>
          </w:p>
        </w:tc>
        <w:tc>
          <w:tcPr>
            <w:tcW w:w="4785" w:type="dxa"/>
          </w:tcPr>
          <w:p w:rsidR="00382EC6" w:rsidRPr="00F352D7" w:rsidRDefault="00382EC6" w:rsidP="00FD1302">
            <w:pPr>
              <w:keepLines/>
              <w:spacing w:before="120" w:after="120"/>
              <w:rPr>
                <w:sz w:val="22"/>
                <w:lang w:eastAsia="en-US"/>
              </w:rPr>
            </w:pPr>
          </w:p>
        </w:tc>
      </w:tr>
      <w:tr w:rsidR="00382EC6" w:rsidRPr="00F352D7" w:rsidTr="00382EC6">
        <w:trPr>
          <w:cantSplit/>
        </w:trPr>
        <w:tc>
          <w:tcPr>
            <w:tcW w:w="4785" w:type="dxa"/>
            <w:hideMark/>
          </w:tcPr>
          <w:p w:rsidR="00382EC6" w:rsidRPr="00F352D7" w:rsidRDefault="00382EC6" w:rsidP="00FD1302">
            <w:pPr>
              <w:keepLines/>
              <w:autoSpaceDE w:val="0"/>
              <w:autoSpaceDN w:val="0"/>
              <w:adjustRightInd w:val="0"/>
              <w:spacing w:before="120" w:after="120"/>
              <w:jc w:val="left"/>
              <w:rPr>
                <w:i/>
                <w:sz w:val="22"/>
                <w:lang w:eastAsia="en-US"/>
              </w:rPr>
            </w:pPr>
            <w:r w:rsidRPr="00F352D7">
              <w:rPr>
                <w:i/>
                <w:sz w:val="22"/>
                <w:lang w:eastAsia="en-US"/>
              </w:rPr>
              <w:t>Адрес</w:t>
            </w:r>
            <w:r w:rsidRPr="00F352D7">
              <w:rPr>
                <w:sz w:val="22"/>
                <w:lang w:eastAsia="en-US"/>
              </w:rPr>
              <w:t>:</w:t>
            </w:r>
            <w:r w:rsidRPr="00F352D7">
              <w:rPr>
                <w:sz w:val="22"/>
                <w:lang w:eastAsia="en-US"/>
              </w:rPr>
              <w:br/>
              <w:t>119034, г. Москва, 3-ий Обыденский переулок, д. 1, стр. 5</w:t>
            </w:r>
            <w:r w:rsidRPr="00F352D7">
              <w:rPr>
                <w:sz w:val="22"/>
                <w:lang w:eastAsia="en-US"/>
              </w:rPr>
              <w:br/>
            </w:r>
            <w:r w:rsidRPr="00F352D7">
              <w:rPr>
                <w:i/>
                <w:sz w:val="22"/>
                <w:lang w:eastAsia="en-US"/>
              </w:rPr>
              <w:t>Тел</w:t>
            </w:r>
            <w:r w:rsidRPr="00F352D7">
              <w:rPr>
                <w:sz w:val="22"/>
                <w:lang w:eastAsia="en-US"/>
              </w:rPr>
              <w:t>: +7 (495) 231-19-01,</w:t>
            </w:r>
            <w:r w:rsidRPr="00F352D7">
              <w:rPr>
                <w:sz w:val="22"/>
                <w:lang w:eastAsia="en-US"/>
              </w:rPr>
              <w:br/>
            </w:r>
            <w:r w:rsidRPr="00F352D7">
              <w:rPr>
                <w:i/>
                <w:sz w:val="22"/>
                <w:lang w:eastAsia="en-US"/>
              </w:rPr>
              <w:t>Факс</w:t>
            </w:r>
            <w:r w:rsidRPr="00F352D7">
              <w:rPr>
                <w:sz w:val="22"/>
                <w:lang w:eastAsia="en-US"/>
              </w:rPr>
              <w:t>: +7 (495) 231-19-02</w:t>
            </w:r>
          </w:p>
        </w:tc>
        <w:tc>
          <w:tcPr>
            <w:tcW w:w="4785" w:type="dxa"/>
          </w:tcPr>
          <w:p w:rsidR="00382EC6" w:rsidRPr="00F352D7" w:rsidRDefault="00382EC6" w:rsidP="00FD1302">
            <w:pPr>
              <w:keepLines/>
              <w:spacing w:before="120" w:after="120"/>
              <w:rPr>
                <w:sz w:val="22"/>
                <w:lang w:eastAsia="en-US"/>
              </w:rPr>
            </w:pPr>
          </w:p>
        </w:tc>
      </w:tr>
      <w:tr w:rsidR="00382EC6" w:rsidRPr="00F352D7" w:rsidTr="00382EC6">
        <w:trPr>
          <w:cantSplit/>
        </w:trPr>
        <w:tc>
          <w:tcPr>
            <w:tcW w:w="4785" w:type="dxa"/>
            <w:hideMark/>
          </w:tcPr>
          <w:p w:rsidR="00382EC6" w:rsidRPr="00F352D7" w:rsidRDefault="00382EC6" w:rsidP="00FD1302">
            <w:pPr>
              <w:keepLines/>
              <w:autoSpaceDE w:val="0"/>
              <w:autoSpaceDN w:val="0"/>
              <w:adjustRightInd w:val="0"/>
              <w:spacing w:before="120" w:after="120"/>
              <w:rPr>
                <w:i/>
                <w:sz w:val="22"/>
                <w:lang w:eastAsia="en-US"/>
              </w:rPr>
            </w:pPr>
            <w:r w:rsidRPr="00F352D7">
              <w:rPr>
                <w:i/>
                <w:sz w:val="22"/>
                <w:lang w:eastAsia="en-US"/>
              </w:rPr>
              <w:t>Банковские реквизиты:</w:t>
            </w:r>
            <w:r w:rsidRPr="00F352D7">
              <w:rPr>
                <w:i/>
                <w:sz w:val="22"/>
                <w:lang w:eastAsia="en-US"/>
              </w:rPr>
              <w:br/>
            </w:r>
            <w:r w:rsidRPr="00F352D7">
              <w:rPr>
                <w:sz w:val="22"/>
                <w:lang w:eastAsia="en-US"/>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c>
          <w:tcPr>
            <w:tcW w:w="4785" w:type="dxa"/>
          </w:tcPr>
          <w:p w:rsidR="00382EC6" w:rsidRPr="00F352D7" w:rsidRDefault="00382EC6" w:rsidP="00FD1302">
            <w:pPr>
              <w:keepLines/>
              <w:spacing w:before="120" w:after="120"/>
              <w:rPr>
                <w:i/>
                <w:sz w:val="22"/>
                <w:lang w:eastAsia="en-US"/>
              </w:rPr>
            </w:pPr>
          </w:p>
        </w:tc>
      </w:tr>
    </w:tbl>
    <w:p w:rsidR="00382EC6" w:rsidRPr="00F352D7" w:rsidRDefault="00382EC6" w:rsidP="00FD1302">
      <w:pPr>
        <w:spacing w:before="120" w:after="120"/>
        <w:ind w:left="3119"/>
      </w:pPr>
    </w:p>
    <w:tbl>
      <w:tblPr>
        <w:tblW w:w="9570" w:type="dxa"/>
        <w:tblLayout w:type="fixed"/>
        <w:tblLook w:val="04A0" w:firstRow="1" w:lastRow="0" w:firstColumn="1" w:lastColumn="0" w:noHBand="0" w:noVBand="1"/>
      </w:tblPr>
      <w:tblGrid>
        <w:gridCol w:w="4785"/>
        <w:gridCol w:w="4785"/>
      </w:tblGrid>
      <w:tr w:rsidR="00382EC6" w:rsidRPr="00142E40" w:rsidTr="00382EC6">
        <w:trPr>
          <w:cantSplit/>
        </w:trPr>
        <w:tc>
          <w:tcPr>
            <w:tcW w:w="4785" w:type="dxa"/>
          </w:tcPr>
          <w:p w:rsidR="00382EC6" w:rsidRPr="00F352D7" w:rsidRDefault="00382EC6" w:rsidP="00FD1302">
            <w:pPr>
              <w:keepNext/>
              <w:keepLines/>
              <w:spacing w:before="120" w:after="120"/>
              <w:rPr>
                <w:sz w:val="22"/>
                <w:lang w:eastAsia="en-US"/>
              </w:rPr>
            </w:pPr>
            <w:r w:rsidRPr="00F352D7">
              <w:rPr>
                <w:sz w:val="22"/>
                <w:lang w:eastAsia="en-US"/>
              </w:rPr>
              <w:t xml:space="preserve">Заместитель генерального директора </w:t>
            </w:r>
            <w:r w:rsidRPr="00F352D7">
              <w:rPr>
                <w:sz w:val="22"/>
                <w:lang w:eastAsia="en-US"/>
              </w:rPr>
              <w:br/>
              <w:t>Микитась А. В.</w:t>
            </w:r>
          </w:p>
          <w:p w:rsidR="00382EC6" w:rsidRPr="00F352D7" w:rsidRDefault="00F568D4" w:rsidP="00FD1302">
            <w:pPr>
              <w:keepNext/>
              <w:keepLines/>
              <w:spacing w:before="120" w:after="120"/>
              <w:rPr>
                <w:b/>
                <w:sz w:val="22"/>
                <w:lang w:eastAsia="en-US"/>
              </w:rPr>
            </w:pPr>
            <w:r w:rsidRPr="00704CED">
              <w:rPr>
                <w:b/>
              </w:rPr>
              <w:t>ЭЦП</w:t>
            </w:r>
          </w:p>
        </w:tc>
        <w:tc>
          <w:tcPr>
            <w:tcW w:w="4785" w:type="dxa"/>
          </w:tcPr>
          <w:p w:rsidR="00382EC6" w:rsidRPr="00F352D7" w:rsidRDefault="00382EC6" w:rsidP="00FD1302">
            <w:pPr>
              <w:keepNext/>
              <w:keepLines/>
              <w:spacing w:before="120" w:after="120"/>
              <w:rPr>
                <w:sz w:val="22"/>
                <w:lang w:eastAsia="en-US"/>
              </w:rPr>
            </w:pPr>
            <w:r w:rsidRPr="00F352D7">
              <w:rPr>
                <w:sz w:val="22"/>
                <w:lang w:eastAsia="en-US"/>
              </w:rPr>
              <w:t>Руководитель</w:t>
            </w:r>
          </w:p>
          <w:p w:rsidR="00382EC6" w:rsidRPr="00532BA9" w:rsidRDefault="00382EC6" w:rsidP="00FD1302">
            <w:pPr>
              <w:keepNext/>
              <w:keepLines/>
              <w:spacing w:before="120" w:after="120"/>
              <w:rPr>
                <w:sz w:val="22"/>
                <w:lang w:eastAsia="en-US"/>
              </w:rPr>
            </w:pPr>
            <w:r w:rsidRPr="00F352D7">
              <w:rPr>
                <w:sz w:val="22"/>
                <w:lang w:eastAsia="en-US"/>
              </w:rPr>
              <w:t>фио.</w:t>
            </w:r>
          </w:p>
          <w:p w:rsidR="00382EC6" w:rsidRPr="00142E40" w:rsidRDefault="00F568D4" w:rsidP="00FD1302">
            <w:pPr>
              <w:keepNext/>
              <w:keepLines/>
              <w:spacing w:before="120" w:after="120"/>
              <w:rPr>
                <w:b/>
                <w:sz w:val="22"/>
                <w:lang w:eastAsia="en-US"/>
              </w:rPr>
            </w:pPr>
            <w:r w:rsidRPr="00704CED">
              <w:rPr>
                <w:b/>
                <w:sz w:val="22"/>
                <w:lang w:eastAsia="en-US"/>
              </w:rPr>
              <w:t>ЭЦП</w:t>
            </w:r>
          </w:p>
        </w:tc>
      </w:tr>
    </w:tbl>
    <w:p w:rsidR="00142E40" w:rsidRDefault="00142E40" w:rsidP="00AA53ED">
      <w:pPr>
        <w:spacing w:before="120" w:after="120"/>
      </w:pPr>
    </w:p>
    <w:sectPr w:rsidR="00142E40" w:rsidSect="00493BF1">
      <w:pgSz w:w="11906" w:h="16838"/>
      <w:pgMar w:top="851"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99F" w:rsidRDefault="002F799F" w:rsidP="0075438A">
      <w:pPr>
        <w:spacing w:after="0"/>
      </w:pPr>
      <w:r>
        <w:separator/>
      </w:r>
    </w:p>
  </w:endnote>
  <w:endnote w:type="continuationSeparator" w:id="0">
    <w:p w:rsidR="002F799F" w:rsidRDefault="002F799F"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5C3" w:rsidRDefault="00F455C3">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455C3" w:rsidRDefault="00F455C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5C3" w:rsidRDefault="00F455C3">
    <w:pPr>
      <w:pStyle w:val="ab"/>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D4949">
      <w:rPr>
        <w:rStyle w:val="aa"/>
      </w:rPr>
      <w:t>51</w:t>
    </w:r>
    <w:r>
      <w:rPr>
        <w:rStyle w:val="aa"/>
      </w:rPr>
      <w:fldChar w:fldCharType="end"/>
    </w:r>
  </w:p>
  <w:p w:rsidR="00F455C3" w:rsidRPr="00355735" w:rsidRDefault="00F455C3" w:rsidP="0075438A">
    <w:pPr>
      <w:pStyle w:val="ab"/>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99F" w:rsidRDefault="002F799F" w:rsidP="0075438A">
      <w:pPr>
        <w:spacing w:after="0"/>
      </w:pPr>
      <w:r>
        <w:separator/>
      </w:r>
    </w:p>
  </w:footnote>
  <w:footnote w:type="continuationSeparator" w:id="0">
    <w:p w:rsidR="002F799F" w:rsidRDefault="002F799F" w:rsidP="0075438A">
      <w:pPr>
        <w:spacing w:after="0"/>
      </w:pPr>
      <w:r>
        <w:continuationSeparator/>
      </w:r>
    </w:p>
  </w:footnote>
  <w:footnote w:id="1">
    <w:p w:rsidR="002B3561" w:rsidRDefault="002B3561">
      <w:pPr>
        <w:pStyle w:val="a3"/>
      </w:pPr>
      <w:r>
        <w:rPr>
          <w:rStyle w:val="a5"/>
        </w:rPr>
        <w:footnoteRef/>
      </w:r>
      <w:r>
        <w:t xml:space="preserve"> </w:t>
      </w:r>
      <w:r w:rsidRPr="002B3561">
        <w:t>Описание дорожных карт по направлениям развития сквозных цифровых технологий представлено на сайте https://digital.ac.gov.ru/support/#analytics</w:t>
      </w:r>
      <w:r w:rsidR="001B741A">
        <w:t>.</w:t>
      </w:r>
    </w:p>
  </w:footnote>
  <w:footnote w:id="2">
    <w:p w:rsidR="00783DC2" w:rsidRDefault="00783DC2">
      <w:pPr>
        <w:pStyle w:val="a3"/>
      </w:pPr>
      <w:r>
        <w:rPr>
          <w:rStyle w:val="a5"/>
        </w:rPr>
        <w:footnoteRef/>
      </w:r>
      <w:r>
        <w:t xml:space="preserve"> </w:t>
      </w:r>
      <w:r w:rsidRPr="00783DC2">
        <w:t>В соответствии с протоколом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27.09.2019 №17 Фонду содействия инновациям необходимо обеспечить сквозную идентификацию заявителей (физических и юридических лиц) и проектов с использованием Единой системы идентификации и аутентификации (ЕСИА). Запрос на получение  уникального идентификатора проекта (УИП) доступен при заполнении заявки в АС Фонд-М</w:t>
      </w:r>
    </w:p>
  </w:footnote>
  <w:footnote w:id="3">
    <w:p w:rsidR="00F455C3" w:rsidRDefault="00F455C3">
      <w:pPr>
        <w:pStyle w:val="a3"/>
      </w:pPr>
      <w:r>
        <w:rPr>
          <w:rStyle w:val="a5"/>
        </w:rPr>
        <w:footnoteRef/>
      </w:r>
      <w:r>
        <w:t xml:space="preserve"> Отсутствие указанных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предоставить документы, подтверждающие оформление указанных ОКВЭД. </w:t>
      </w:r>
    </w:p>
  </w:footnote>
  <w:footnote w:id="4">
    <w:p w:rsidR="00F455C3" w:rsidRDefault="00F455C3" w:rsidP="000C0E21">
      <w:pPr>
        <w:pStyle w:val="a3"/>
      </w:pPr>
      <w:r>
        <w:rPr>
          <w:rStyle w:val="a5"/>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w:t>
      </w:r>
      <w:r>
        <w:t>а</w:t>
      </w:r>
      <w:r w:rsidRPr="00337457">
        <w:t>) п.2.</w:t>
      </w:r>
      <w:r>
        <w:t>1</w:t>
      </w:r>
      <w:r w:rsidRPr="00337457">
        <w:t>.</w:t>
      </w:r>
      <w:r>
        <w:t>2</w:t>
      </w:r>
      <w:r w:rsidRPr="00337457">
        <w:t xml:space="preserve"> настоящего Положения, в отношении каждого из юридических лиц-участников малого инновационного предприятия.</w:t>
      </w:r>
    </w:p>
  </w:footnote>
  <w:footnote w:id="5">
    <w:p w:rsidR="00F455C3" w:rsidRDefault="00F455C3" w:rsidP="000C0E21">
      <w:pPr>
        <w:pStyle w:val="a3"/>
      </w:pPr>
      <w:r w:rsidRPr="00337457">
        <w:rPr>
          <w:rStyle w:val="a5"/>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6">
    <w:p w:rsidR="00F455C3" w:rsidRPr="00337457" w:rsidRDefault="00F455C3" w:rsidP="000C0E21">
      <w:pPr>
        <w:pStyle w:val="a3"/>
      </w:pPr>
      <w:r w:rsidRPr="00337457">
        <w:rPr>
          <w:rStyle w:val="a5"/>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p w:rsidR="00F455C3" w:rsidRDefault="00F455C3" w:rsidP="000C0E21">
      <w:pPr>
        <w:pStyle w:val="a3"/>
      </w:pPr>
    </w:p>
  </w:footnote>
  <w:footnote w:id="7">
    <w:p w:rsidR="00F455C3" w:rsidRDefault="00F455C3">
      <w:pPr>
        <w:pStyle w:val="a3"/>
      </w:pPr>
      <w:r>
        <w:rPr>
          <w:rStyle w:val="a5"/>
        </w:rPr>
        <w:footnoteRef/>
      </w:r>
      <w:r>
        <w:t xml:space="preserve"> С</w:t>
      </w:r>
      <w:r w:rsidRPr="001D6DA2">
        <w:t>редн</w:t>
      </w:r>
      <w:r>
        <w:t>и</w:t>
      </w:r>
      <w:r w:rsidRPr="001D6DA2">
        <w:t xml:space="preserve">е значения заработной платы, начисленной по договорам из средств Фонда на одного сотрудника </w:t>
      </w:r>
      <w:r>
        <w:t>–</w:t>
      </w:r>
      <w:r w:rsidRPr="001D6DA2">
        <w:t xml:space="preserve"> </w:t>
      </w:r>
      <w:r>
        <w:t>не более 75</w:t>
      </w:r>
      <w:r w:rsidRPr="001D6DA2">
        <w:t xml:space="preserve"> 000 рублей </w:t>
      </w:r>
      <w:r>
        <w:t xml:space="preserve">в месяц </w:t>
      </w:r>
      <w:r w:rsidRPr="001D6DA2">
        <w:t xml:space="preserve">за отчетный период. </w:t>
      </w:r>
      <w:r>
        <w:t>М</w:t>
      </w:r>
      <w:r w:rsidRPr="001D6DA2">
        <w:t>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r>
        <w:t xml:space="preserve"> </w:t>
      </w:r>
      <w:r w:rsidRPr="00445501">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8">
    <w:p w:rsidR="00B573B1" w:rsidRDefault="00B573B1" w:rsidP="00B573B1">
      <w:pPr>
        <w:pStyle w:val="a3"/>
        <w:spacing w:after="0"/>
      </w:pPr>
      <w:r>
        <w:rPr>
          <w:rStyle w:val="a5"/>
        </w:rPr>
        <w:footnoteRef/>
      </w:r>
      <w:r>
        <w:t xml:space="preserve"> При оформлении отчетной документации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9">
    <w:p w:rsidR="00F455C3" w:rsidRDefault="00F455C3" w:rsidP="008E0A42">
      <w:pPr>
        <w:pStyle w:val="a3"/>
      </w:pPr>
      <w:r>
        <w:rPr>
          <w:rStyle w:val="a5"/>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10">
    <w:p w:rsidR="00F455C3" w:rsidRDefault="00F455C3" w:rsidP="008E0A42">
      <w:pPr>
        <w:pStyle w:val="a3"/>
      </w:pPr>
      <w:r>
        <w:rPr>
          <w:rStyle w:val="a5"/>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в Фонда на одного работника – не более 75</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11">
    <w:p w:rsidR="00F455C3" w:rsidRDefault="00F455C3" w:rsidP="008E0A42">
      <w:pPr>
        <w:pStyle w:val="a3"/>
      </w:pPr>
      <w:r>
        <w:rPr>
          <w:rStyle w:val="a5"/>
        </w:rPr>
        <w:footnoteRef/>
      </w:r>
      <w:r>
        <w:t xml:space="preserve">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12">
    <w:p w:rsidR="00F455C3" w:rsidRDefault="00F455C3" w:rsidP="008E0A42">
      <w:pPr>
        <w:pStyle w:val="a3"/>
      </w:pPr>
      <w:r>
        <w:rPr>
          <w:rStyle w:val="a5"/>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5%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5C3" w:rsidRDefault="00F455C3">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455C3" w:rsidRDefault="00F455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2EE138D"/>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171B3C"/>
    <w:multiLevelType w:val="hybridMultilevel"/>
    <w:tmpl w:val="F90E261A"/>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6D24DE0"/>
    <w:multiLevelType w:val="hybridMultilevel"/>
    <w:tmpl w:val="63C27C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3CD5004"/>
    <w:multiLevelType w:val="hybridMultilevel"/>
    <w:tmpl w:val="F05C7B36"/>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5173900"/>
    <w:multiLevelType w:val="hybridMultilevel"/>
    <w:tmpl w:val="FE20DF1C"/>
    <w:lvl w:ilvl="0" w:tplc="04190003">
      <w:start w:val="1"/>
      <w:numFmt w:val="bullet"/>
      <w:lvlText w:val="o"/>
      <w:lvlJc w:val="left"/>
      <w:pPr>
        <w:ind w:left="1996" w:hanging="360"/>
      </w:pPr>
      <w:rPr>
        <w:rFonts w:ascii="Courier New" w:hAnsi="Courier New"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8E00C05"/>
    <w:multiLevelType w:val="hybridMultilevel"/>
    <w:tmpl w:val="BD2AA7F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656771"/>
    <w:multiLevelType w:val="hybridMultilevel"/>
    <w:tmpl w:val="9FECC3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46D1C3D"/>
    <w:multiLevelType w:val="hybridMultilevel"/>
    <w:tmpl w:val="FDA07E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4A17B3A"/>
    <w:multiLevelType w:val="hybridMultilevel"/>
    <w:tmpl w:val="62F0F814"/>
    <w:lvl w:ilvl="0" w:tplc="B052EE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79E1504"/>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0C5D9A"/>
    <w:multiLevelType w:val="hybridMultilevel"/>
    <w:tmpl w:val="489266A2"/>
    <w:lvl w:ilvl="0" w:tplc="F92E09A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CD23262"/>
    <w:multiLevelType w:val="hybridMultilevel"/>
    <w:tmpl w:val="121AE23A"/>
    <w:lvl w:ilvl="0" w:tplc="B052EE68">
      <w:start w:val="1"/>
      <w:numFmt w:val="bullet"/>
      <w:lvlText w:val=""/>
      <w:lvlJc w:val="left"/>
      <w:pPr>
        <w:tabs>
          <w:tab w:val="num" w:pos="644"/>
        </w:tabs>
        <w:ind w:left="644" w:hanging="360"/>
      </w:pPr>
      <w:rPr>
        <w:rFonts w:ascii="Symbol" w:hAnsi="Symbol" w:hint="default"/>
      </w:rPr>
    </w:lvl>
    <w:lvl w:ilvl="1" w:tplc="1D92F414" w:tentative="1">
      <w:start w:val="1"/>
      <w:numFmt w:val="bullet"/>
      <w:lvlText w:val=""/>
      <w:lvlJc w:val="left"/>
      <w:pPr>
        <w:tabs>
          <w:tab w:val="num" w:pos="1440"/>
        </w:tabs>
        <w:ind w:left="1440" w:hanging="360"/>
      </w:pPr>
      <w:rPr>
        <w:rFonts w:ascii="Wingdings" w:hAnsi="Wingdings" w:hint="default"/>
      </w:rPr>
    </w:lvl>
    <w:lvl w:ilvl="2" w:tplc="4D1EE108" w:tentative="1">
      <w:start w:val="1"/>
      <w:numFmt w:val="bullet"/>
      <w:lvlText w:val=""/>
      <w:lvlJc w:val="left"/>
      <w:pPr>
        <w:tabs>
          <w:tab w:val="num" w:pos="2160"/>
        </w:tabs>
        <w:ind w:left="2160" w:hanging="360"/>
      </w:pPr>
      <w:rPr>
        <w:rFonts w:ascii="Wingdings" w:hAnsi="Wingdings" w:hint="default"/>
      </w:rPr>
    </w:lvl>
    <w:lvl w:ilvl="3" w:tplc="988E1C12" w:tentative="1">
      <w:start w:val="1"/>
      <w:numFmt w:val="bullet"/>
      <w:lvlText w:val=""/>
      <w:lvlJc w:val="left"/>
      <w:pPr>
        <w:tabs>
          <w:tab w:val="num" w:pos="2880"/>
        </w:tabs>
        <w:ind w:left="2880" w:hanging="360"/>
      </w:pPr>
      <w:rPr>
        <w:rFonts w:ascii="Wingdings" w:hAnsi="Wingdings" w:hint="default"/>
      </w:rPr>
    </w:lvl>
    <w:lvl w:ilvl="4" w:tplc="59103658" w:tentative="1">
      <w:start w:val="1"/>
      <w:numFmt w:val="bullet"/>
      <w:lvlText w:val=""/>
      <w:lvlJc w:val="left"/>
      <w:pPr>
        <w:tabs>
          <w:tab w:val="num" w:pos="3600"/>
        </w:tabs>
        <w:ind w:left="3600" w:hanging="360"/>
      </w:pPr>
      <w:rPr>
        <w:rFonts w:ascii="Wingdings" w:hAnsi="Wingdings" w:hint="default"/>
      </w:rPr>
    </w:lvl>
    <w:lvl w:ilvl="5" w:tplc="23723B06" w:tentative="1">
      <w:start w:val="1"/>
      <w:numFmt w:val="bullet"/>
      <w:lvlText w:val=""/>
      <w:lvlJc w:val="left"/>
      <w:pPr>
        <w:tabs>
          <w:tab w:val="num" w:pos="4320"/>
        </w:tabs>
        <w:ind w:left="4320" w:hanging="360"/>
      </w:pPr>
      <w:rPr>
        <w:rFonts w:ascii="Wingdings" w:hAnsi="Wingdings" w:hint="default"/>
      </w:rPr>
    </w:lvl>
    <w:lvl w:ilvl="6" w:tplc="E12842B6" w:tentative="1">
      <w:start w:val="1"/>
      <w:numFmt w:val="bullet"/>
      <w:lvlText w:val=""/>
      <w:lvlJc w:val="left"/>
      <w:pPr>
        <w:tabs>
          <w:tab w:val="num" w:pos="5040"/>
        </w:tabs>
        <w:ind w:left="5040" w:hanging="360"/>
      </w:pPr>
      <w:rPr>
        <w:rFonts w:ascii="Wingdings" w:hAnsi="Wingdings" w:hint="default"/>
      </w:rPr>
    </w:lvl>
    <w:lvl w:ilvl="7" w:tplc="B18CD61C" w:tentative="1">
      <w:start w:val="1"/>
      <w:numFmt w:val="bullet"/>
      <w:lvlText w:val=""/>
      <w:lvlJc w:val="left"/>
      <w:pPr>
        <w:tabs>
          <w:tab w:val="num" w:pos="5760"/>
        </w:tabs>
        <w:ind w:left="5760" w:hanging="360"/>
      </w:pPr>
      <w:rPr>
        <w:rFonts w:ascii="Wingdings" w:hAnsi="Wingdings" w:hint="default"/>
      </w:rPr>
    </w:lvl>
    <w:lvl w:ilvl="8" w:tplc="80244638" w:tentative="1">
      <w:start w:val="1"/>
      <w:numFmt w:val="bullet"/>
      <w:lvlText w:val=""/>
      <w:lvlJc w:val="left"/>
      <w:pPr>
        <w:tabs>
          <w:tab w:val="num" w:pos="6480"/>
        </w:tabs>
        <w:ind w:left="6480" w:hanging="360"/>
      </w:pPr>
      <w:rPr>
        <w:rFonts w:ascii="Wingdings" w:hAnsi="Wingdings" w:hint="default"/>
      </w:rPr>
    </w:lvl>
  </w:abstractNum>
  <w:abstractNum w:abstractNumId="16">
    <w:nsid w:val="2E9F4392"/>
    <w:multiLevelType w:val="hybridMultilevel"/>
    <w:tmpl w:val="DAB6F6A2"/>
    <w:lvl w:ilvl="0" w:tplc="B052EE68">
      <w:start w:val="1"/>
      <w:numFmt w:val="bullet"/>
      <w:lvlText w:val=""/>
      <w:lvlJc w:val="left"/>
      <w:pPr>
        <w:tabs>
          <w:tab w:val="num" w:pos="1068"/>
        </w:tabs>
        <w:ind w:left="1068" w:hanging="360"/>
      </w:pPr>
      <w:rPr>
        <w:rFonts w:ascii="Symbol" w:hAnsi="Symbol" w:hint="default"/>
      </w:rPr>
    </w:lvl>
    <w:lvl w:ilvl="1" w:tplc="12F21ACE" w:tentative="1">
      <w:start w:val="1"/>
      <w:numFmt w:val="bullet"/>
      <w:lvlText w:val=""/>
      <w:lvlJc w:val="left"/>
      <w:pPr>
        <w:tabs>
          <w:tab w:val="num" w:pos="1788"/>
        </w:tabs>
        <w:ind w:left="1788" w:hanging="360"/>
      </w:pPr>
      <w:rPr>
        <w:rFonts w:ascii="Wingdings" w:hAnsi="Wingdings" w:hint="default"/>
      </w:rPr>
    </w:lvl>
    <w:lvl w:ilvl="2" w:tplc="B7ACBDA2" w:tentative="1">
      <w:start w:val="1"/>
      <w:numFmt w:val="bullet"/>
      <w:lvlText w:val=""/>
      <w:lvlJc w:val="left"/>
      <w:pPr>
        <w:tabs>
          <w:tab w:val="num" w:pos="2508"/>
        </w:tabs>
        <w:ind w:left="2508" w:hanging="360"/>
      </w:pPr>
      <w:rPr>
        <w:rFonts w:ascii="Wingdings" w:hAnsi="Wingdings" w:hint="default"/>
      </w:rPr>
    </w:lvl>
    <w:lvl w:ilvl="3" w:tplc="9B302F7C" w:tentative="1">
      <w:start w:val="1"/>
      <w:numFmt w:val="bullet"/>
      <w:lvlText w:val=""/>
      <w:lvlJc w:val="left"/>
      <w:pPr>
        <w:tabs>
          <w:tab w:val="num" w:pos="3228"/>
        </w:tabs>
        <w:ind w:left="3228" w:hanging="360"/>
      </w:pPr>
      <w:rPr>
        <w:rFonts w:ascii="Wingdings" w:hAnsi="Wingdings" w:hint="default"/>
      </w:rPr>
    </w:lvl>
    <w:lvl w:ilvl="4" w:tplc="0CAC5D04" w:tentative="1">
      <w:start w:val="1"/>
      <w:numFmt w:val="bullet"/>
      <w:lvlText w:val=""/>
      <w:lvlJc w:val="left"/>
      <w:pPr>
        <w:tabs>
          <w:tab w:val="num" w:pos="3948"/>
        </w:tabs>
        <w:ind w:left="3948" w:hanging="360"/>
      </w:pPr>
      <w:rPr>
        <w:rFonts w:ascii="Wingdings" w:hAnsi="Wingdings" w:hint="default"/>
      </w:rPr>
    </w:lvl>
    <w:lvl w:ilvl="5" w:tplc="E2464F30" w:tentative="1">
      <w:start w:val="1"/>
      <w:numFmt w:val="bullet"/>
      <w:lvlText w:val=""/>
      <w:lvlJc w:val="left"/>
      <w:pPr>
        <w:tabs>
          <w:tab w:val="num" w:pos="4668"/>
        </w:tabs>
        <w:ind w:left="4668" w:hanging="360"/>
      </w:pPr>
      <w:rPr>
        <w:rFonts w:ascii="Wingdings" w:hAnsi="Wingdings" w:hint="default"/>
      </w:rPr>
    </w:lvl>
    <w:lvl w:ilvl="6" w:tplc="50926C8A" w:tentative="1">
      <w:start w:val="1"/>
      <w:numFmt w:val="bullet"/>
      <w:lvlText w:val=""/>
      <w:lvlJc w:val="left"/>
      <w:pPr>
        <w:tabs>
          <w:tab w:val="num" w:pos="5388"/>
        </w:tabs>
        <w:ind w:left="5388" w:hanging="360"/>
      </w:pPr>
      <w:rPr>
        <w:rFonts w:ascii="Wingdings" w:hAnsi="Wingdings" w:hint="default"/>
      </w:rPr>
    </w:lvl>
    <w:lvl w:ilvl="7" w:tplc="722A551A" w:tentative="1">
      <w:start w:val="1"/>
      <w:numFmt w:val="bullet"/>
      <w:lvlText w:val=""/>
      <w:lvlJc w:val="left"/>
      <w:pPr>
        <w:tabs>
          <w:tab w:val="num" w:pos="6108"/>
        </w:tabs>
        <w:ind w:left="6108" w:hanging="360"/>
      </w:pPr>
      <w:rPr>
        <w:rFonts w:ascii="Wingdings" w:hAnsi="Wingdings" w:hint="default"/>
      </w:rPr>
    </w:lvl>
    <w:lvl w:ilvl="8" w:tplc="20B2C248" w:tentative="1">
      <w:start w:val="1"/>
      <w:numFmt w:val="bullet"/>
      <w:lvlText w:val=""/>
      <w:lvlJc w:val="left"/>
      <w:pPr>
        <w:tabs>
          <w:tab w:val="num" w:pos="6828"/>
        </w:tabs>
        <w:ind w:left="6828" w:hanging="360"/>
      </w:pPr>
      <w:rPr>
        <w:rFonts w:ascii="Wingdings" w:hAnsi="Wingdings" w:hint="default"/>
      </w:rPr>
    </w:lvl>
  </w:abstractNum>
  <w:abstractNum w:abstractNumId="17">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066BC2"/>
    <w:multiLevelType w:val="hybridMultilevel"/>
    <w:tmpl w:val="D7C06E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E0319DB"/>
    <w:multiLevelType w:val="hybridMultilevel"/>
    <w:tmpl w:val="12E06C40"/>
    <w:lvl w:ilvl="0" w:tplc="F92E09A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nsid w:val="51B12B5A"/>
    <w:multiLevelType w:val="hybridMultilevel"/>
    <w:tmpl w:val="88ACB7FC"/>
    <w:lvl w:ilvl="0" w:tplc="B052EE68">
      <w:start w:val="1"/>
      <w:numFmt w:val="bullet"/>
      <w:lvlText w:val=""/>
      <w:lvlJc w:val="left"/>
      <w:pPr>
        <w:tabs>
          <w:tab w:val="num" w:pos="1068"/>
        </w:tabs>
        <w:ind w:left="1068" w:hanging="360"/>
      </w:pPr>
      <w:rPr>
        <w:rFonts w:ascii="Symbol" w:hAnsi="Symbol" w:hint="default"/>
      </w:rPr>
    </w:lvl>
    <w:lvl w:ilvl="1" w:tplc="514093D0" w:tentative="1">
      <w:start w:val="1"/>
      <w:numFmt w:val="bullet"/>
      <w:lvlText w:val=""/>
      <w:lvlJc w:val="left"/>
      <w:pPr>
        <w:tabs>
          <w:tab w:val="num" w:pos="1788"/>
        </w:tabs>
        <w:ind w:left="1788" w:hanging="360"/>
      </w:pPr>
      <w:rPr>
        <w:rFonts w:ascii="Wingdings" w:hAnsi="Wingdings" w:hint="default"/>
      </w:rPr>
    </w:lvl>
    <w:lvl w:ilvl="2" w:tplc="02EA3548" w:tentative="1">
      <w:start w:val="1"/>
      <w:numFmt w:val="bullet"/>
      <w:lvlText w:val=""/>
      <w:lvlJc w:val="left"/>
      <w:pPr>
        <w:tabs>
          <w:tab w:val="num" w:pos="2508"/>
        </w:tabs>
        <w:ind w:left="2508" w:hanging="360"/>
      </w:pPr>
      <w:rPr>
        <w:rFonts w:ascii="Wingdings" w:hAnsi="Wingdings" w:hint="default"/>
      </w:rPr>
    </w:lvl>
    <w:lvl w:ilvl="3" w:tplc="7E1A0B8A" w:tentative="1">
      <w:start w:val="1"/>
      <w:numFmt w:val="bullet"/>
      <w:lvlText w:val=""/>
      <w:lvlJc w:val="left"/>
      <w:pPr>
        <w:tabs>
          <w:tab w:val="num" w:pos="3228"/>
        </w:tabs>
        <w:ind w:left="3228" w:hanging="360"/>
      </w:pPr>
      <w:rPr>
        <w:rFonts w:ascii="Wingdings" w:hAnsi="Wingdings" w:hint="default"/>
      </w:rPr>
    </w:lvl>
    <w:lvl w:ilvl="4" w:tplc="1F94D45E" w:tentative="1">
      <w:start w:val="1"/>
      <w:numFmt w:val="bullet"/>
      <w:lvlText w:val=""/>
      <w:lvlJc w:val="left"/>
      <w:pPr>
        <w:tabs>
          <w:tab w:val="num" w:pos="3948"/>
        </w:tabs>
        <w:ind w:left="3948" w:hanging="360"/>
      </w:pPr>
      <w:rPr>
        <w:rFonts w:ascii="Wingdings" w:hAnsi="Wingdings" w:hint="default"/>
      </w:rPr>
    </w:lvl>
    <w:lvl w:ilvl="5" w:tplc="B9D6F30C" w:tentative="1">
      <w:start w:val="1"/>
      <w:numFmt w:val="bullet"/>
      <w:lvlText w:val=""/>
      <w:lvlJc w:val="left"/>
      <w:pPr>
        <w:tabs>
          <w:tab w:val="num" w:pos="4668"/>
        </w:tabs>
        <w:ind w:left="4668" w:hanging="360"/>
      </w:pPr>
      <w:rPr>
        <w:rFonts w:ascii="Wingdings" w:hAnsi="Wingdings" w:hint="default"/>
      </w:rPr>
    </w:lvl>
    <w:lvl w:ilvl="6" w:tplc="A9828132" w:tentative="1">
      <w:start w:val="1"/>
      <w:numFmt w:val="bullet"/>
      <w:lvlText w:val=""/>
      <w:lvlJc w:val="left"/>
      <w:pPr>
        <w:tabs>
          <w:tab w:val="num" w:pos="5388"/>
        </w:tabs>
        <w:ind w:left="5388" w:hanging="360"/>
      </w:pPr>
      <w:rPr>
        <w:rFonts w:ascii="Wingdings" w:hAnsi="Wingdings" w:hint="default"/>
      </w:rPr>
    </w:lvl>
    <w:lvl w:ilvl="7" w:tplc="C6C2AB26" w:tentative="1">
      <w:start w:val="1"/>
      <w:numFmt w:val="bullet"/>
      <w:lvlText w:val=""/>
      <w:lvlJc w:val="left"/>
      <w:pPr>
        <w:tabs>
          <w:tab w:val="num" w:pos="6108"/>
        </w:tabs>
        <w:ind w:left="6108" w:hanging="360"/>
      </w:pPr>
      <w:rPr>
        <w:rFonts w:ascii="Wingdings" w:hAnsi="Wingdings" w:hint="default"/>
      </w:rPr>
    </w:lvl>
    <w:lvl w:ilvl="8" w:tplc="3E92C624" w:tentative="1">
      <w:start w:val="1"/>
      <w:numFmt w:val="bullet"/>
      <w:lvlText w:val=""/>
      <w:lvlJc w:val="left"/>
      <w:pPr>
        <w:tabs>
          <w:tab w:val="num" w:pos="6828"/>
        </w:tabs>
        <w:ind w:left="6828" w:hanging="360"/>
      </w:pPr>
      <w:rPr>
        <w:rFonts w:ascii="Wingdings" w:hAnsi="Wingdings" w:hint="default"/>
      </w:rPr>
    </w:lvl>
  </w:abstractNum>
  <w:abstractNum w:abstractNumId="24">
    <w:nsid w:val="527D4BB7"/>
    <w:multiLevelType w:val="hybridMultilevel"/>
    <w:tmpl w:val="CFD22794"/>
    <w:lvl w:ilvl="0" w:tplc="B052EE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3495CE2"/>
    <w:multiLevelType w:val="hybridMultilevel"/>
    <w:tmpl w:val="3F341DAC"/>
    <w:lvl w:ilvl="0" w:tplc="B052EE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3D54707"/>
    <w:multiLevelType w:val="hybridMultilevel"/>
    <w:tmpl w:val="ACE09C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5D344E4"/>
    <w:multiLevelType w:val="multilevel"/>
    <w:tmpl w:val="660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AE37958"/>
    <w:multiLevelType w:val="hybridMultilevel"/>
    <w:tmpl w:val="CF7EBA48"/>
    <w:lvl w:ilvl="0" w:tplc="53AA32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B47A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nsid w:val="63447597"/>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6D8416B"/>
    <w:multiLevelType w:val="hybridMultilevel"/>
    <w:tmpl w:val="6E22A3DC"/>
    <w:lvl w:ilvl="0" w:tplc="BCF46DA0">
      <w:start w:val="1"/>
      <w:numFmt w:val="decimal"/>
      <w:lvlText w:val="%1."/>
      <w:lvlJc w:val="left"/>
      <w:pPr>
        <w:ind w:left="1065" w:hanging="360"/>
      </w:pPr>
      <w:rPr>
        <w:rFonts w:cs="Times New Roman" w:hint="cs"/>
      </w:rPr>
    </w:lvl>
    <w:lvl w:ilvl="1" w:tplc="EBF48BA0">
      <w:start w:val="1"/>
      <w:numFmt w:val="lowerLetter"/>
      <w:lvlText w:val="%2."/>
      <w:lvlJc w:val="left"/>
      <w:pPr>
        <w:ind w:left="1785" w:hanging="360"/>
      </w:pPr>
      <w:rPr>
        <w:rFonts w:cs="Times New Roman" w:hint="cs"/>
      </w:rPr>
    </w:lvl>
    <w:lvl w:ilvl="2" w:tplc="F404C8C2">
      <w:start w:val="1"/>
      <w:numFmt w:val="lowerRoman"/>
      <w:lvlText w:val="%3."/>
      <w:lvlJc w:val="right"/>
      <w:pPr>
        <w:ind w:left="2505" w:hanging="180"/>
      </w:pPr>
      <w:rPr>
        <w:rFonts w:cs="Times New Roman" w:hint="cs"/>
      </w:rPr>
    </w:lvl>
    <w:lvl w:ilvl="3" w:tplc="680C1E7E">
      <w:start w:val="1"/>
      <w:numFmt w:val="decimal"/>
      <w:lvlText w:val="%4."/>
      <w:lvlJc w:val="left"/>
      <w:pPr>
        <w:ind w:left="3225" w:hanging="360"/>
      </w:pPr>
      <w:rPr>
        <w:rFonts w:cs="Times New Roman" w:hint="cs"/>
      </w:rPr>
    </w:lvl>
    <w:lvl w:ilvl="4" w:tplc="3B688B48">
      <w:start w:val="1"/>
      <w:numFmt w:val="lowerLetter"/>
      <w:lvlText w:val="%5."/>
      <w:lvlJc w:val="left"/>
      <w:pPr>
        <w:ind w:left="3945" w:hanging="360"/>
      </w:pPr>
      <w:rPr>
        <w:rFonts w:cs="Times New Roman" w:hint="cs"/>
      </w:rPr>
    </w:lvl>
    <w:lvl w:ilvl="5" w:tplc="AE72B7DE">
      <w:start w:val="1"/>
      <w:numFmt w:val="lowerRoman"/>
      <w:lvlText w:val="%6."/>
      <w:lvlJc w:val="right"/>
      <w:pPr>
        <w:ind w:left="4665" w:hanging="180"/>
      </w:pPr>
      <w:rPr>
        <w:rFonts w:cs="Times New Roman" w:hint="cs"/>
      </w:rPr>
    </w:lvl>
    <w:lvl w:ilvl="6" w:tplc="3924746C">
      <w:start w:val="1"/>
      <w:numFmt w:val="decimal"/>
      <w:lvlText w:val="%7."/>
      <w:lvlJc w:val="left"/>
      <w:pPr>
        <w:ind w:left="5385" w:hanging="360"/>
      </w:pPr>
      <w:rPr>
        <w:rFonts w:cs="Times New Roman" w:hint="cs"/>
      </w:rPr>
    </w:lvl>
    <w:lvl w:ilvl="7" w:tplc="B84601A6">
      <w:start w:val="1"/>
      <w:numFmt w:val="lowerLetter"/>
      <w:lvlText w:val="%8."/>
      <w:lvlJc w:val="left"/>
      <w:pPr>
        <w:ind w:left="6105" w:hanging="360"/>
      </w:pPr>
      <w:rPr>
        <w:rFonts w:cs="Times New Roman" w:hint="cs"/>
      </w:rPr>
    </w:lvl>
    <w:lvl w:ilvl="8" w:tplc="80E65C8A">
      <w:start w:val="1"/>
      <w:numFmt w:val="lowerRoman"/>
      <w:lvlText w:val="%9."/>
      <w:lvlJc w:val="right"/>
      <w:pPr>
        <w:ind w:left="6825" w:hanging="180"/>
      </w:pPr>
      <w:rPr>
        <w:rFonts w:cs="Times New Roman" w:hint="cs"/>
      </w:rPr>
    </w:lvl>
  </w:abstractNum>
  <w:abstractNum w:abstractNumId="34">
    <w:nsid w:val="6B20012B"/>
    <w:multiLevelType w:val="hybridMultilevel"/>
    <w:tmpl w:val="09509DC8"/>
    <w:lvl w:ilvl="0" w:tplc="B052E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CC21FF7"/>
    <w:multiLevelType w:val="hybridMultilevel"/>
    <w:tmpl w:val="E640E094"/>
    <w:lvl w:ilvl="0" w:tplc="F92E09A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29"/>
  </w:num>
  <w:num w:numId="3">
    <w:abstractNumId w:val="21"/>
  </w:num>
  <w:num w:numId="4">
    <w:abstractNumId w:val="32"/>
  </w:num>
  <w:num w:numId="5">
    <w:abstractNumId w:val="20"/>
  </w:num>
  <w:num w:numId="6">
    <w:abstractNumId w:val="18"/>
  </w:num>
  <w:num w:numId="7">
    <w:abstractNumId w:val="35"/>
  </w:num>
  <w:num w:numId="8">
    <w:abstractNumId w:val="10"/>
  </w:num>
  <w:num w:numId="9">
    <w:abstractNumId w:val="17"/>
  </w:num>
  <w:num w:numId="10">
    <w:abstractNumId w:val="7"/>
  </w:num>
  <w:num w:numId="11">
    <w:abstractNumId w:val="6"/>
  </w:num>
  <w:num w:numId="12">
    <w:abstractNumId w:val="31"/>
  </w:num>
  <w:num w:numId="13">
    <w:abstractNumId w:val="37"/>
  </w:num>
  <w:num w:numId="14">
    <w:abstractNumId w:val="28"/>
  </w:num>
  <w:num w:numId="15">
    <w:abstractNumId w:val="5"/>
  </w:num>
  <w:num w:numId="16">
    <w:abstractNumId w:val="27"/>
  </w:num>
  <w:num w:numId="17">
    <w:abstractNumId w:val="11"/>
  </w:num>
  <w:num w:numId="18">
    <w:abstractNumId w:val="30"/>
  </w:num>
  <w:num w:numId="19">
    <w:abstractNumId w:val="3"/>
  </w:num>
  <w:num w:numId="20">
    <w:abstractNumId w:val="12"/>
  </w:num>
  <w:num w:numId="21">
    <w:abstractNumId w:val="25"/>
  </w:num>
  <w:num w:numId="22">
    <w:abstractNumId w:val="34"/>
  </w:num>
  <w:num w:numId="23">
    <w:abstractNumId w:val="15"/>
  </w:num>
  <w:num w:numId="24">
    <w:abstractNumId w:val="16"/>
  </w:num>
  <w:num w:numId="25">
    <w:abstractNumId w:val="23"/>
  </w:num>
  <w:num w:numId="26">
    <w:abstractNumId w:val="4"/>
  </w:num>
  <w:num w:numId="27">
    <w:abstractNumId w:val="24"/>
  </w:num>
  <w:num w:numId="28">
    <w:abstractNumId w:val="2"/>
  </w:num>
  <w:num w:numId="29">
    <w:abstractNumId w:val="13"/>
  </w:num>
  <w:num w:numId="30">
    <w:abstractNumId w:val="26"/>
  </w:num>
  <w:num w:numId="31">
    <w:abstractNumId w:val="19"/>
  </w:num>
  <w:num w:numId="32">
    <w:abstractNumId w:val="9"/>
  </w:num>
  <w:num w:numId="33">
    <w:abstractNumId w:val="1"/>
  </w:num>
  <w:num w:numId="34">
    <w:abstractNumId w:val="36"/>
  </w:num>
  <w:num w:numId="35">
    <w:abstractNumId w:val="14"/>
  </w:num>
  <w:num w:numId="36">
    <w:abstractNumId w:val="33"/>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FE0"/>
    <w:rsid w:val="00005F2F"/>
    <w:rsid w:val="000075D1"/>
    <w:rsid w:val="000102BD"/>
    <w:rsid w:val="00011C45"/>
    <w:rsid w:val="0001461D"/>
    <w:rsid w:val="000157B6"/>
    <w:rsid w:val="000160C5"/>
    <w:rsid w:val="00017719"/>
    <w:rsid w:val="00020350"/>
    <w:rsid w:val="000244E2"/>
    <w:rsid w:val="00026D75"/>
    <w:rsid w:val="0002777E"/>
    <w:rsid w:val="00032030"/>
    <w:rsid w:val="00032468"/>
    <w:rsid w:val="00036CE2"/>
    <w:rsid w:val="000377E4"/>
    <w:rsid w:val="0004049E"/>
    <w:rsid w:val="00041CA2"/>
    <w:rsid w:val="00041E7C"/>
    <w:rsid w:val="00043C02"/>
    <w:rsid w:val="00044254"/>
    <w:rsid w:val="00046798"/>
    <w:rsid w:val="00047BA1"/>
    <w:rsid w:val="00047F5D"/>
    <w:rsid w:val="00050229"/>
    <w:rsid w:val="00050454"/>
    <w:rsid w:val="00051B68"/>
    <w:rsid w:val="000530E2"/>
    <w:rsid w:val="00054C73"/>
    <w:rsid w:val="00060A3B"/>
    <w:rsid w:val="00060B7C"/>
    <w:rsid w:val="00062D32"/>
    <w:rsid w:val="0006446A"/>
    <w:rsid w:val="0007002D"/>
    <w:rsid w:val="00071BA5"/>
    <w:rsid w:val="00072157"/>
    <w:rsid w:val="00074DDC"/>
    <w:rsid w:val="00083217"/>
    <w:rsid w:val="00084371"/>
    <w:rsid w:val="00087928"/>
    <w:rsid w:val="0009657D"/>
    <w:rsid w:val="00097343"/>
    <w:rsid w:val="000A0FC6"/>
    <w:rsid w:val="000A1452"/>
    <w:rsid w:val="000A2205"/>
    <w:rsid w:val="000B270F"/>
    <w:rsid w:val="000B4A8D"/>
    <w:rsid w:val="000B5E07"/>
    <w:rsid w:val="000B771E"/>
    <w:rsid w:val="000B7CEB"/>
    <w:rsid w:val="000C02F2"/>
    <w:rsid w:val="000C0608"/>
    <w:rsid w:val="000C0E21"/>
    <w:rsid w:val="000C1FF1"/>
    <w:rsid w:val="000D03E0"/>
    <w:rsid w:val="000D1B3B"/>
    <w:rsid w:val="000D31A0"/>
    <w:rsid w:val="000D5DA6"/>
    <w:rsid w:val="000D6859"/>
    <w:rsid w:val="000E0B0A"/>
    <w:rsid w:val="000E2093"/>
    <w:rsid w:val="000E7A96"/>
    <w:rsid w:val="000F1AC5"/>
    <w:rsid w:val="000F2C23"/>
    <w:rsid w:val="000F41D5"/>
    <w:rsid w:val="000F44FD"/>
    <w:rsid w:val="000F48F2"/>
    <w:rsid w:val="000F6151"/>
    <w:rsid w:val="000F788B"/>
    <w:rsid w:val="00101B6B"/>
    <w:rsid w:val="00105FD4"/>
    <w:rsid w:val="00107C7F"/>
    <w:rsid w:val="001123B1"/>
    <w:rsid w:val="00112BEA"/>
    <w:rsid w:val="00113831"/>
    <w:rsid w:val="00114217"/>
    <w:rsid w:val="00114295"/>
    <w:rsid w:val="00120198"/>
    <w:rsid w:val="001230D4"/>
    <w:rsid w:val="001244D3"/>
    <w:rsid w:val="00125CDF"/>
    <w:rsid w:val="00130375"/>
    <w:rsid w:val="00131539"/>
    <w:rsid w:val="001348BB"/>
    <w:rsid w:val="0013503C"/>
    <w:rsid w:val="001361F0"/>
    <w:rsid w:val="00136340"/>
    <w:rsid w:val="00137DF0"/>
    <w:rsid w:val="00142868"/>
    <w:rsid w:val="00142E40"/>
    <w:rsid w:val="001459FC"/>
    <w:rsid w:val="00146855"/>
    <w:rsid w:val="00152581"/>
    <w:rsid w:val="001542A9"/>
    <w:rsid w:val="001568D9"/>
    <w:rsid w:val="00166540"/>
    <w:rsid w:val="00170D06"/>
    <w:rsid w:val="00173BA4"/>
    <w:rsid w:val="001751B4"/>
    <w:rsid w:val="00183916"/>
    <w:rsid w:val="0018514A"/>
    <w:rsid w:val="001878A0"/>
    <w:rsid w:val="00191948"/>
    <w:rsid w:val="00192142"/>
    <w:rsid w:val="001967A4"/>
    <w:rsid w:val="001A0726"/>
    <w:rsid w:val="001A13FB"/>
    <w:rsid w:val="001A2414"/>
    <w:rsid w:val="001A49FF"/>
    <w:rsid w:val="001A51BA"/>
    <w:rsid w:val="001A5B97"/>
    <w:rsid w:val="001A63B1"/>
    <w:rsid w:val="001A770E"/>
    <w:rsid w:val="001B2902"/>
    <w:rsid w:val="001B4B2C"/>
    <w:rsid w:val="001B5499"/>
    <w:rsid w:val="001B741A"/>
    <w:rsid w:val="001B7A3F"/>
    <w:rsid w:val="001C012B"/>
    <w:rsid w:val="001C1631"/>
    <w:rsid w:val="001C500C"/>
    <w:rsid w:val="001C75D8"/>
    <w:rsid w:val="001D3D44"/>
    <w:rsid w:val="001D44BF"/>
    <w:rsid w:val="001D5DA0"/>
    <w:rsid w:val="001D6547"/>
    <w:rsid w:val="001D6DA2"/>
    <w:rsid w:val="001E4B17"/>
    <w:rsid w:val="001E5E2B"/>
    <w:rsid w:val="001F15E1"/>
    <w:rsid w:val="001F218C"/>
    <w:rsid w:val="001F6AA9"/>
    <w:rsid w:val="00203DE2"/>
    <w:rsid w:val="00205149"/>
    <w:rsid w:val="00205790"/>
    <w:rsid w:val="00206A8C"/>
    <w:rsid w:val="002102E2"/>
    <w:rsid w:val="0021065A"/>
    <w:rsid w:val="00212242"/>
    <w:rsid w:val="002125D8"/>
    <w:rsid w:val="00213D80"/>
    <w:rsid w:val="00214BED"/>
    <w:rsid w:val="00217FD9"/>
    <w:rsid w:val="00221C67"/>
    <w:rsid w:val="00221C92"/>
    <w:rsid w:val="0022516D"/>
    <w:rsid w:val="00226AF2"/>
    <w:rsid w:val="00227C13"/>
    <w:rsid w:val="00227D04"/>
    <w:rsid w:val="00231295"/>
    <w:rsid w:val="0023670B"/>
    <w:rsid w:val="00236BAB"/>
    <w:rsid w:val="00237D5F"/>
    <w:rsid w:val="00240174"/>
    <w:rsid w:val="00240D3E"/>
    <w:rsid w:val="002416B1"/>
    <w:rsid w:val="0024182D"/>
    <w:rsid w:val="00243BA2"/>
    <w:rsid w:val="0024421F"/>
    <w:rsid w:val="00245849"/>
    <w:rsid w:val="00246303"/>
    <w:rsid w:val="0024732A"/>
    <w:rsid w:val="00251101"/>
    <w:rsid w:val="00251741"/>
    <w:rsid w:val="00252EC0"/>
    <w:rsid w:val="0025384D"/>
    <w:rsid w:val="00254AB8"/>
    <w:rsid w:val="0025576D"/>
    <w:rsid w:val="00261ED9"/>
    <w:rsid w:val="0026496E"/>
    <w:rsid w:val="0027115A"/>
    <w:rsid w:val="00271375"/>
    <w:rsid w:val="00271A8F"/>
    <w:rsid w:val="002744CD"/>
    <w:rsid w:val="00275AF3"/>
    <w:rsid w:val="002763C3"/>
    <w:rsid w:val="00282078"/>
    <w:rsid w:val="002857F8"/>
    <w:rsid w:val="0029219D"/>
    <w:rsid w:val="00292722"/>
    <w:rsid w:val="0029404A"/>
    <w:rsid w:val="00297C90"/>
    <w:rsid w:val="002A23AA"/>
    <w:rsid w:val="002A4312"/>
    <w:rsid w:val="002A45F4"/>
    <w:rsid w:val="002A7E74"/>
    <w:rsid w:val="002B3561"/>
    <w:rsid w:val="002B393A"/>
    <w:rsid w:val="002B71C5"/>
    <w:rsid w:val="002B7DF6"/>
    <w:rsid w:val="002C02AE"/>
    <w:rsid w:val="002C117D"/>
    <w:rsid w:val="002C123C"/>
    <w:rsid w:val="002C7B8C"/>
    <w:rsid w:val="002D0F9E"/>
    <w:rsid w:val="002E049B"/>
    <w:rsid w:val="002E12C2"/>
    <w:rsid w:val="002E29FA"/>
    <w:rsid w:val="002E3A97"/>
    <w:rsid w:val="002E50E7"/>
    <w:rsid w:val="002F32CE"/>
    <w:rsid w:val="002F36FD"/>
    <w:rsid w:val="002F3B4E"/>
    <w:rsid w:val="002F3BCB"/>
    <w:rsid w:val="002F4147"/>
    <w:rsid w:val="002F799F"/>
    <w:rsid w:val="00303A29"/>
    <w:rsid w:val="00312E63"/>
    <w:rsid w:val="003150A3"/>
    <w:rsid w:val="00317DE3"/>
    <w:rsid w:val="00317E35"/>
    <w:rsid w:val="00317F26"/>
    <w:rsid w:val="003208FA"/>
    <w:rsid w:val="0032548E"/>
    <w:rsid w:val="00325B21"/>
    <w:rsid w:val="00330326"/>
    <w:rsid w:val="00330AD8"/>
    <w:rsid w:val="0033314A"/>
    <w:rsid w:val="00336C11"/>
    <w:rsid w:val="00337457"/>
    <w:rsid w:val="00337BC3"/>
    <w:rsid w:val="0034297B"/>
    <w:rsid w:val="00343052"/>
    <w:rsid w:val="00343D19"/>
    <w:rsid w:val="00343E10"/>
    <w:rsid w:val="00343E34"/>
    <w:rsid w:val="00345038"/>
    <w:rsid w:val="00346FF5"/>
    <w:rsid w:val="00347E9A"/>
    <w:rsid w:val="00351CFF"/>
    <w:rsid w:val="00355735"/>
    <w:rsid w:val="0035599F"/>
    <w:rsid w:val="0036070B"/>
    <w:rsid w:val="003608AF"/>
    <w:rsid w:val="00362952"/>
    <w:rsid w:val="003663A3"/>
    <w:rsid w:val="00367D86"/>
    <w:rsid w:val="0037003F"/>
    <w:rsid w:val="00374179"/>
    <w:rsid w:val="00377B24"/>
    <w:rsid w:val="0038009A"/>
    <w:rsid w:val="0038207D"/>
    <w:rsid w:val="00382EC6"/>
    <w:rsid w:val="003848E7"/>
    <w:rsid w:val="0039123B"/>
    <w:rsid w:val="00391473"/>
    <w:rsid w:val="003928DD"/>
    <w:rsid w:val="0039368F"/>
    <w:rsid w:val="003A0071"/>
    <w:rsid w:val="003A3388"/>
    <w:rsid w:val="003A6D13"/>
    <w:rsid w:val="003B207C"/>
    <w:rsid w:val="003B3391"/>
    <w:rsid w:val="003B62C6"/>
    <w:rsid w:val="003B7522"/>
    <w:rsid w:val="003C0113"/>
    <w:rsid w:val="003C2AB1"/>
    <w:rsid w:val="003C2B9D"/>
    <w:rsid w:val="003C363D"/>
    <w:rsid w:val="003C4316"/>
    <w:rsid w:val="003D4352"/>
    <w:rsid w:val="003D5D5C"/>
    <w:rsid w:val="003D5DD7"/>
    <w:rsid w:val="003D5E26"/>
    <w:rsid w:val="003D7878"/>
    <w:rsid w:val="003E066B"/>
    <w:rsid w:val="003E3196"/>
    <w:rsid w:val="003E78E5"/>
    <w:rsid w:val="003F03C8"/>
    <w:rsid w:val="003F431F"/>
    <w:rsid w:val="003F4569"/>
    <w:rsid w:val="003F50B5"/>
    <w:rsid w:val="003F6094"/>
    <w:rsid w:val="004006A3"/>
    <w:rsid w:val="00401224"/>
    <w:rsid w:val="0040183F"/>
    <w:rsid w:val="00402D25"/>
    <w:rsid w:val="0040442F"/>
    <w:rsid w:val="004063F8"/>
    <w:rsid w:val="004078C0"/>
    <w:rsid w:val="00407B71"/>
    <w:rsid w:val="00407C83"/>
    <w:rsid w:val="00411114"/>
    <w:rsid w:val="00411B68"/>
    <w:rsid w:val="00411E65"/>
    <w:rsid w:val="0041321D"/>
    <w:rsid w:val="00414B52"/>
    <w:rsid w:val="0041652D"/>
    <w:rsid w:val="0041682A"/>
    <w:rsid w:val="00416F1A"/>
    <w:rsid w:val="00416FF8"/>
    <w:rsid w:val="00417304"/>
    <w:rsid w:val="00417547"/>
    <w:rsid w:val="00421372"/>
    <w:rsid w:val="00425BDF"/>
    <w:rsid w:val="00425C76"/>
    <w:rsid w:val="0043034E"/>
    <w:rsid w:val="00431701"/>
    <w:rsid w:val="00432337"/>
    <w:rsid w:val="0043399E"/>
    <w:rsid w:val="00434056"/>
    <w:rsid w:val="00442179"/>
    <w:rsid w:val="00445501"/>
    <w:rsid w:val="004467A3"/>
    <w:rsid w:val="00447247"/>
    <w:rsid w:val="004505BB"/>
    <w:rsid w:val="004525CF"/>
    <w:rsid w:val="004552D7"/>
    <w:rsid w:val="0045530B"/>
    <w:rsid w:val="00463237"/>
    <w:rsid w:val="0046387C"/>
    <w:rsid w:val="00464A2B"/>
    <w:rsid w:val="004662D6"/>
    <w:rsid w:val="00470CF2"/>
    <w:rsid w:val="00474697"/>
    <w:rsid w:val="004764D1"/>
    <w:rsid w:val="004804E0"/>
    <w:rsid w:val="00480765"/>
    <w:rsid w:val="00481F8A"/>
    <w:rsid w:val="004836ED"/>
    <w:rsid w:val="00484409"/>
    <w:rsid w:val="00485E23"/>
    <w:rsid w:val="00493BF1"/>
    <w:rsid w:val="00494D71"/>
    <w:rsid w:val="00495B45"/>
    <w:rsid w:val="0049705A"/>
    <w:rsid w:val="004979B5"/>
    <w:rsid w:val="004A3928"/>
    <w:rsid w:val="004A4A2A"/>
    <w:rsid w:val="004A7B34"/>
    <w:rsid w:val="004B2BF0"/>
    <w:rsid w:val="004B3FC8"/>
    <w:rsid w:val="004B4E5A"/>
    <w:rsid w:val="004C0194"/>
    <w:rsid w:val="004C2FC7"/>
    <w:rsid w:val="004C3E78"/>
    <w:rsid w:val="004C43ED"/>
    <w:rsid w:val="004C6199"/>
    <w:rsid w:val="004D018D"/>
    <w:rsid w:val="004D1BFD"/>
    <w:rsid w:val="004D1FBE"/>
    <w:rsid w:val="004D2C00"/>
    <w:rsid w:val="004D493D"/>
    <w:rsid w:val="004D4F51"/>
    <w:rsid w:val="004E010A"/>
    <w:rsid w:val="004E4E9D"/>
    <w:rsid w:val="004E5167"/>
    <w:rsid w:val="004E5A70"/>
    <w:rsid w:val="004F20AF"/>
    <w:rsid w:val="004F41EC"/>
    <w:rsid w:val="004F6400"/>
    <w:rsid w:val="004F74A3"/>
    <w:rsid w:val="00500145"/>
    <w:rsid w:val="00502647"/>
    <w:rsid w:val="00504FA6"/>
    <w:rsid w:val="0050730F"/>
    <w:rsid w:val="00514DF0"/>
    <w:rsid w:val="005153D3"/>
    <w:rsid w:val="005229FB"/>
    <w:rsid w:val="0052322B"/>
    <w:rsid w:val="00524190"/>
    <w:rsid w:val="005261A0"/>
    <w:rsid w:val="005315C3"/>
    <w:rsid w:val="00532BA9"/>
    <w:rsid w:val="00532DD2"/>
    <w:rsid w:val="00534E66"/>
    <w:rsid w:val="0054083D"/>
    <w:rsid w:val="0054247F"/>
    <w:rsid w:val="005429A5"/>
    <w:rsid w:val="00545B48"/>
    <w:rsid w:val="00545C66"/>
    <w:rsid w:val="00545C7D"/>
    <w:rsid w:val="00547BA4"/>
    <w:rsid w:val="00550820"/>
    <w:rsid w:val="005509F8"/>
    <w:rsid w:val="00550F86"/>
    <w:rsid w:val="00551EA3"/>
    <w:rsid w:val="005536CD"/>
    <w:rsid w:val="005623C8"/>
    <w:rsid w:val="005628A4"/>
    <w:rsid w:val="00565CFF"/>
    <w:rsid w:val="00567914"/>
    <w:rsid w:val="00567ED4"/>
    <w:rsid w:val="00572266"/>
    <w:rsid w:val="00580CFD"/>
    <w:rsid w:val="00583CFF"/>
    <w:rsid w:val="00585338"/>
    <w:rsid w:val="00591314"/>
    <w:rsid w:val="005919C0"/>
    <w:rsid w:val="00592680"/>
    <w:rsid w:val="005934E4"/>
    <w:rsid w:val="00593701"/>
    <w:rsid w:val="00595288"/>
    <w:rsid w:val="005953C7"/>
    <w:rsid w:val="005A080E"/>
    <w:rsid w:val="005A1570"/>
    <w:rsid w:val="005A4C21"/>
    <w:rsid w:val="005A4F37"/>
    <w:rsid w:val="005A5C9B"/>
    <w:rsid w:val="005A6A8A"/>
    <w:rsid w:val="005A7612"/>
    <w:rsid w:val="005B3C11"/>
    <w:rsid w:val="005B4BA0"/>
    <w:rsid w:val="005C0F90"/>
    <w:rsid w:val="005C152E"/>
    <w:rsid w:val="005C2B87"/>
    <w:rsid w:val="005C3555"/>
    <w:rsid w:val="005C5698"/>
    <w:rsid w:val="005D28DE"/>
    <w:rsid w:val="005D5C5F"/>
    <w:rsid w:val="005D7887"/>
    <w:rsid w:val="005E2ACD"/>
    <w:rsid w:val="005E5454"/>
    <w:rsid w:val="005E5E0A"/>
    <w:rsid w:val="005E674F"/>
    <w:rsid w:val="005E6785"/>
    <w:rsid w:val="005E70D3"/>
    <w:rsid w:val="005E7C07"/>
    <w:rsid w:val="005F0A32"/>
    <w:rsid w:val="005F2A18"/>
    <w:rsid w:val="00601025"/>
    <w:rsid w:val="00601860"/>
    <w:rsid w:val="00601C60"/>
    <w:rsid w:val="00602B00"/>
    <w:rsid w:val="00605A78"/>
    <w:rsid w:val="006061E1"/>
    <w:rsid w:val="00611A61"/>
    <w:rsid w:val="00611C0C"/>
    <w:rsid w:val="006125D1"/>
    <w:rsid w:val="00612A52"/>
    <w:rsid w:val="00615E5B"/>
    <w:rsid w:val="00623BC8"/>
    <w:rsid w:val="006352A1"/>
    <w:rsid w:val="00641178"/>
    <w:rsid w:val="0064120A"/>
    <w:rsid w:val="006446E9"/>
    <w:rsid w:val="00645091"/>
    <w:rsid w:val="00646477"/>
    <w:rsid w:val="0064701F"/>
    <w:rsid w:val="006475F6"/>
    <w:rsid w:val="00647EE1"/>
    <w:rsid w:val="00650761"/>
    <w:rsid w:val="00650B1A"/>
    <w:rsid w:val="00652898"/>
    <w:rsid w:val="00652CC3"/>
    <w:rsid w:val="006576A9"/>
    <w:rsid w:val="006604A7"/>
    <w:rsid w:val="006608B2"/>
    <w:rsid w:val="006650D5"/>
    <w:rsid w:val="0066705C"/>
    <w:rsid w:val="006701EF"/>
    <w:rsid w:val="006704CA"/>
    <w:rsid w:val="00671143"/>
    <w:rsid w:val="00671667"/>
    <w:rsid w:val="00675847"/>
    <w:rsid w:val="00683673"/>
    <w:rsid w:val="00684AA7"/>
    <w:rsid w:val="00685C45"/>
    <w:rsid w:val="00686916"/>
    <w:rsid w:val="0069033E"/>
    <w:rsid w:val="006908A5"/>
    <w:rsid w:val="00692C83"/>
    <w:rsid w:val="006932F5"/>
    <w:rsid w:val="00694A75"/>
    <w:rsid w:val="006A1310"/>
    <w:rsid w:val="006A5094"/>
    <w:rsid w:val="006A7BCD"/>
    <w:rsid w:val="006B13B3"/>
    <w:rsid w:val="006B1899"/>
    <w:rsid w:val="006B2ED2"/>
    <w:rsid w:val="006B353E"/>
    <w:rsid w:val="006B4177"/>
    <w:rsid w:val="006B49FC"/>
    <w:rsid w:val="006B759F"/>
    <w:rsid w:val="006C0902"/>
    <w:rsid w:val="006C17D4"/>
    <w:rsid w:val="006C252A"/>
    <w:rsid w:val="006C315F"/>
    <w:rsid w:val="006C477E"/>
    <w:rsid w:val="006C5154"/>
    <w:rsid w:val="006C78E7"/>
    <w:rsid w:val="006D0EA9"/>
    <w:rsid w:val="006D1256"/>
    <w:rsid w:val="006D144A"/>
    <w:rsid w:val="006D1742"/>
    <w:rsid w:val="006D21E1"/>
    <w:rsid w:val="006D298D"/>
    <w:rsid w:val="006D3847"/>
    <w:rsid w:val="006D5216"/>
    <w:rsid w:val="006D5703"/>
    <w:rsid w:val="006D5C46"/>
    <w:rsid w:val="006D66F7"/>
    <w:rsid w:val="006E0B4B"/>
    <w:rsid w:val="006E0CE8"/>
    <w:rsid w:val="006E1B90"/>
    <w:rsid w:val="006E2257"/>
    <w:rsid w:val="006E362A"/>
    <w:rsid w:val="006E3743"/>
    <w:rsid w:val="006E7E68"/>
    <w:rsid w:val="006F3BE9"/>
    <w:rsid w:val="006F6373"/>
    <w:rsid w:val="006F74A2"/>
    <w:rsid w:val="00701C56"/>
    <w:rsid w:val="00702F30"/>
    <w:rsid w:val="007055D6"/>
    <w:rsid w:val="00705E09"/>
    <w:rsid w:val="00707A82"/>
    <w:rsid w:val="00707CE8"/>
    <w:rsid w:val="0071398A"/>
    <w:rsid w:val="00715341"/>
    <w:rsid w:val="00715F93"/>
    <w:rsid w:val="007179E8"/>
    <w:rsid w:val="00717F21"/>
    <w:rsid w:val="0072112B"/>
    <w:rsid w:val="00721EB2"/>
    <w:rsid w:val="00722C31"/>
    <w:rsid w:val="00724167"/>
    <w:rsid w:val="0072430D"/>
    <w:rsid w:val="00727770"/>
    <w:rsid w:val="00730A69"/>
    <w:rsid w:val="00730BD9"/>
    <w:rsid w:val="0073441A"/>
    <w:rsid w:val="00734B16"/>
    <w:rsid w:val="00737235"/>
    <w:rsid w:val="00742BEE"/>
    <w:rsid w:val="0074657F"/>
    <w:rsid w:val="00750BE3"/>
    <w:rsid w:val="00750C39"/>
    <w:rsid w:val="00750E8A"/>
    <w:rsid w:val="007517AF"/>
    <w:rsid w:val="00752599"/>
    <w:rsid w:val="00752922"/>
    <w:rsid w:val="0075438A"/>
    <w:rsid w:val="00754483"/>
    <w:rsid w:val="00755825"/>
    <w:rsid w:val="00756F9B"/>
    <w:rsid w:val="00757B19"/>
    <w:rsid w:val="007603B4"/>
    <w:rsid w:val="00760DC5"/>
    <w:rsid w:val="00763361"/>
    <w:rsid w:val="007644C6"/>
    <w:rsid w:val="00764BA4"/>
    <w:rsid w:val="00764E4A"/>
    <w:rsid w:val="007712B6"/>
    <w:rsid w:val="00772290"/>
    <w:rsid w:val="00774F41"/>
    <w:rsid w:val="007826FA"/>
    <w:rsid w:val="00783DC2"/>
    <w:rsid w:val="007856F1"/>
    <w:rsid w:val="007859F9"/>
    <w:rsid w:val="00785D92"/>
    <w:rsid w:val="00786DDC"/>
    <w:rsid w:val="00787F75"/>
    <w:rsid w:val="00790057"/>
    <w:rsid w:val="00790414"/>
    <w:rsid w:val="00790AAF"/>
    <w:rsid w:val="0079651B"/>
    <w:rsid w:val="007965C4"/>
    <w:rsid w:val="007A22A3"/>
    <w:rsid w:val="007A3E0B"/>
    <w:rsid w:val="007B143F"/>
    <w:rsid w:val="007B2CC1"/>
    <w:rsid w:val="007B3C44"/>
    <w:rsid w:val="007B459A"/>
    <w:rsid w:val="007B493D"/>
    <w:rsid w:val="007B56B7"/>
    <w:rsid w:val="007C09D8"/>
    <w:rsid w:val="007C2DCF"/>
    <w:rsid w:val="007C320F"/>
    <w:rsid w:val="007D4949"/>
    <w:rsid w:val="007D5769"/>
    <w:rsid w:val="007D6658"/>
    <w:rsid w:val="007D7484"/>
    <w:rsid w:val="007D7CC3"/>
    <w:rsid w:val="007E0848"/>
    <w:rsid w:val="007E0A14"/>
    <w:rsid w:val="007E7233"/>
    <w:rsid w:val="007F171E"/>
    <w:rsid w:val="007F7BAE"/>
    <w:rsid w:val="008005DC"/>
    <w:rsid w:val="00800914"/>
    <w:rsid w:val="0080299B"/>
    <w:rsid w:val="008031DD"/>
    <w:rsid w:val="008040C9"/>
    <w:rsid w:val="0080464E"/>
    <w:rsid w:val="008063F7"/>
    <w:rsid w:val="00810ECE"/>
    <w:rsid w:val="008125B9"/>
    <w:rsid w:val="00814D70"/>
    <w:rsid w:val="00821BE2"/>
    <w:rsid w:val="00826304"/>
    <w:rsid w:val="0083267D"/>
    <w:rsid w:val="008334BC"/>
    <w:rsid w:val="008345F4"/>
    <w:rsid w:val="008346A5"/>
    <w:rsid w:val="0083479F"/>
    <w:rsid w:val="00834A94"/>
    <w:rsid w:val="00835FEB"/>
    <w:rsid w:val="008367E1"/>
    <w:rsid w:val="008400B3"/>
    <w:rsid w:val="008413A8"/>
    <w:rsid w:val="008425AC"/>
    <w:rsid w:val="0084506B"/>
    <w:rsid w:val="008506E4"/>
    <w:rsid w:val="008506FA"/>
    <w:rsid w:val="00851EC6"/>
    <w:rsid w:val="00854853"/>
    <w:rsid w:val="00855081"/>
    <w:rsid w:val="00855E78"/>
    <w:rsid w:val="008560AC"/>
    <w:rsid w:val="00857B0D"/>
    <w:rsid w:val="00860454"/>
    <w:rsid w:val="00861C89"/>
    <w:rsid w:val="00865CEE"/>
    <w:rsid w:val="0086777B"/>
    <w:rsid w:val="0087428D"/>
    <w:rsid w:val="00877389"/>
    <w:rsid w:val="00881C72"/>
    <w:rsid w:val="00882937"/>
    <w:rsid w:val="00882E14"/>
    <w:rsid w:val="00884E91"/>
    <w:rsid w:val="00885666"/>
    <w:rsid w:val="00887BB1"/>
    <w:rsid w:val="008912A1"/>
    <w:rsid w:val="00892552"/>
    <w:rsid w:val="00894D81"/>
    <w:rsid w:val="008A025B"/>
    <w:rsid w:val="008A15CA"/>
    <w:rsid w:val="008A2287"/>
    <w:rsid w:val="008A5768"/>
    <w:rsid w:val="008A6B62"/>
    <w:rsid w:val="008B1D7F"/>
    <w:rsid w:val="008B2D84"/>
    <w:rsid w:val="008B3227"/>
    <w:rsid w:val="008B338B"/>
    <w:rsid w:val="008B417F"/>
    <w:rsid w:val="008B5129"/>
    <w:rsid w:val="008B570F"/>
    <w:rsid w:val="008B6FDD"/>
    <w:rsid w:val="008C1F4C"/>
    <w:rsid w:val="008C4555"/>
    <w:rsid w:val="008C47A3"/>
    <w:rsid w:val="008C7BF3"/>
    <w:rsid w:val="008D1A76"/>
    <w:rsid w:val="008D2609"/>
    <w:rsid w:val="008D2B9A"/>
    <w:rsid w:val="008D3E78"/>
    <w:rsid w:val="008E0187"/>
    <w:rsid w:val="008E0A42"/>
    <w:rsid w:val="008E28A1"/>
    <w:rsid w:val="008E46B0"/>
    <w:rsid w:val="008E6EBB"/>
    <w:rsid w:val="008F00C4"/>
    <w:rsid w:val="008F1D84"/>
    <w:rsid w:val="008F3031"/>
    <w:rsid w:val="008F350E"/>
    <w:rsid w:val="008F5897"/>
    <w:rsid w:val="0090068B"/>
    <w:rsid w:val="009054DC"/>
    <w:rsid w:val="00905EC1"/>
    <w:rsid w:val="00905F1D"/>
    <w:rsid w:val="00906DC4"/>
    <w:rsid w:val="009105FF"/>
    <w:rsid w:val="00910AE2"/>
    <w:rsid w:val="00911DB1"/>
    <w:rsid w:val="0091274B"/>
    <w:rsid w:val="00912DFE"/>
    <w:rsid w:val="0091542C"/>
    <w:rsid w:val="009179FC"/>
    <w:rsid w:val="00917FA6"/>
    <w:rsid w:val="00922849"/>
    <w:rsid w:val="00923DD3"/>
    <w:rsid w:val="00927D55"/>
    <w:rsid w:val="00932525"/>
    <w:rsid w:val="009357A2"/>
    <w:rsid w:val="00937C2A"/>
    <w:rsid w:val="00937ECE"/>
    <w:rsid w:val="00940E1C"/>
    <w:rsid w:val="00941307"/>
    <w:rsid w:val="00942650"/>
    <w:rsid w:val="00942F0E"/>
    <w:rsid w:val="009446A4"/>
    <w:rsid w:val="00945525"/>
    <w:rsid w:val="00952D0D"/>
    <w:rsid w:val="00954596"/>
    <w:rsid w:val="00955223"/>
    <w:rsid w:val="0096000D"/>
    <w:rsid w:val="00961D36"/>
    <w:rsid w:val="00961F9E"/>
    <w:rsid w:val="009624A7"/>
    <w:rsid w:val="009646A1"/>
    <w:rsid w:val="00964DAF"/>
    <w:rsid w:val="00965AAC"/>
    <w:rsid w:val="00967BC8"/>
    <w:rsid w:val="0097371F"/>
    <w:rsid w:val="0097420A"/>
    <w:rsid w:val="00976A33"/>
    <w:rsid w:val="00982309"/>
    <w:rsid w:val="0098668F"/>
    <w:rsid w:val="009872F8"/>
    <w:rsid w:val="00987FC0"/>
    <w:rsid w:val="00992449"/>
    <w:rsid w:val="00994406"/>
    <w:rsid w:val="009A1740"/>
    <w:rsid w:val="009A1B0B"/>
    <w:rsid w:val="009A3FE5"/>
    <w:rsid w:val="009A6B89"/>
    <w:rsid w:val="009B5C05"/>
    <w:rsid w:val="009B675E"/>
    <w:rsid w:val="009B67BF"/>
    <w:rsid w:val="009B7D92"/>
    <w:rsid w:val="009C2DDC"/>
    <w:rsid w:val="009C54A5"/>
    <w:rsid w:val="009D2638"/>
    <w:rsid w:val="009D28ED"/>
    <w:rsid w:val="009D359A"/>
    <w:rsid w:val="009D36CE"/>
    <w:rsid w:val="009D432C"/>
    <w:rsid w:val="009D5690"/>
    <w:rsid w:val="009D69C0"/>
    <w:rsid w:val="009D7453"/>
    <w:rsid w:val="009E3144"/>
    <w:rsid w:val="009E47F9"/>
    <w:rsid w:val="009E5B60"/>
    <w:rsid w:val="009E5C6C"/>
    <w:rsid w:val="009E7465"/>
    <w:rsid w:val="009F249D"/>
    <w:rsid w:val="009F4DB2"/>
    <w:rsid w:val="009F7428"/>
    <w:rsid w:val="00A0263E"/>
    <w:rsid w:val="00A0632D"/>
    <w:rsid w:val="00A07938"/>
    <w:rsid w:val="00A15F6C"/>
    <w:rsid w:val="00A229E9"/>
    <w:rsid w:val="00A246EA"/>
    <w:rsid w:val="00A267BD"/>
    <w:rsid w:val="00A32BE3"/>
    <w:rsid w:val="00A35054"/>
    <w:rsid w:val="00A423C4"/>
    <w:rsid w:val="00A44D08"/>
    <w:rsid w:val="00A478EF"/>
    <w:rsid w:val="00A51B8B"/>
    <w:rsid w:val="00A564F2"/>
    <w:rsid w:val="00A62B9C"/>
    <w:rsid w:val="00A6399D"/>
    <w:rsid w:val="00A722FA"/>
    <w:rsid w:val="00A74EE2"/>
    <w:rsid w:val="00A82A20"/>
    <w:rsid w:val="00A835E9"/>
    <w:rsid w:val="00A83BC3"/>
    <w:rsid w:val="00A83C84"/>
    <w:rsid w:val="00A855B9"/>
    <w:rsid w:val="00A8748E"/>
    <w:rsid w:val="00A90165"/>
    <w:rsid w:val="00A97393"/>
    <w:rsid w:val="00A97E77"/>
    <w:rsid w:val="00AA4855"/>
    <w:rsid w:val="00AA53ED"/>
    <w:rsid w:val="00AA5728"/>
    <w:rsid w:val="00AA7B22"/>
    <w:rsid w:val="00AB25D6"/>
    <w:rsid w:val="00AB3DC9"/>
    <w:rsid w:val="00AB482D"/>
    <w:rsid w:val="00AC0116"/>
    <w:rsid w:val="00AC1EDB"/>
    <w:rsid w:val="00AC4C09"/>
    <w:rsid w:val="00AC5AFA"/>
    <w:rsid w:val="00AC6200"/>
    <w:rsid w:val="00AD50F1"/>
    <w:rsid w:val="00AD61E5"/>
    <w:rsid w:val="00AD6DAD"/>
    <w:rsid w:val="00AE26BD"/>
    <w:rsid w:val="00AE381B"/>
    <w:rsid w:val="00AE4572"/>
    <w:rsid w:val="00AE655A"/>
    <w:rsid w:val="00B018FD"/>
    <w:rsid w:val="00B01FBB"/>
    <w:rsid w:val="00B04336"/>
    <w:rsid w:val="00B073CC"/>
    <w:rsid w:val="00B100FC"/>
    <w:rsid w:val="00B122DE"/>
    <w:rsid w:val="00B14315"/>
    <w:rsid w:val="00B21394"/>
    <w:rsid w:val="00B22C21"/>
    <w:rsid w:val="00B23349"/>
    <w:rsid w:val="00B249C5"/>
    <w:rsid w:val="00B25136"/>
    <w:rsid w:val="00B255DE"/>
    <w:rsid w:val="00B32652"/>
    <w:rsid w:val="00B35E6C"/>
    <w:rsid w:val="00B36E4C"/>
    <w:rsid w:val="00B40B4F"/>
    <w:rsid w:val="00B4208B"/>
    <w:rsid w:val="00B45EF4"/>
    <w:rsid w:val="00B5149C"/>
    <w:rsid w:val="00B52C54"/>
    <w:rsid w:val="00B56C03"/>
    <w:rsid w:val="00B573B1"/>
    <w:rsid w:val="00B620D0"/>
    <w:rsid w:val="00B653AC"/>
    <w:rsid w:val="00B7375B"/>
    <w:rsid w:val="00B74DF0"/>
    <w:rsid w:val="00B75EFF"/>
    <w:rsid w:val="00B76234"/>
    <w:rsid w:val="00B76BEB"/>
    <w:rsid w:val="00B77A79"/>
    <w:rsid w:val="00B8029F"/>
    <w:rsid w:val="00B8105C"/>
    <w:rsid w:val="00B8321A"/>
    <w:rsid w:val="00B934C3"/>
    <w:rsid w:val="00B9612F"/>
    <w:rsid w:val="00B963F6"/>
    <w:rsid w:val="00BA2A6E"/>
    <w:rsid w:val="00BA434C"/>
    <w:rsid w:val="00BA4A71"/>
    <w:rsid w:val="00BA7BC4"/>
    <w:rsid w:val="00BA7EF4"/>
    <w:rsid w:val="00BB57D6"/>
    <w:rsid w:val="00BB63A0"/>
    <w:rsid w:val="00BB6416"/>
    <w:rsid w:val="00BB7599"/>
    <w:rsid w:val="00BB7995"/>
    <w:rsid w:val="00BC17B2"/>
    <w:rsid w:val="00BC1998"/>
    <w:rsid w:val="00BC1C33"/>
    <w:rsid w:val="00BC5A58"/>
    <w:rsid w:val="00BC688E"/>
    <w:rsid w:val="00BD0356"/>
    <w:rsid w:val="00BD35C2"/>
    <w:rsid w:val="00BD548A"/>
    <w:rsid w:val="00BE1673"/>
    <w:rsid w:val="00BE3755"/>
    <w:rsid w:val="00BE48BE"/>
    <w:rsid w:val="00BE6511"/>
    <w:rsid w:val="00BF14F2"/>
    <w:rsid w:val="00BF74EF"/>
    <w:rsid w:val="00C006FB"/>
    <w:rsid w:val="00C0167E"/>
    <w:rsid w:val="00C0323F"/>
    <w:rsid w:val="00C04306"/>
    <w:rsid w:val="00C114C5"/>
    <w:rsid w:val="00C15EF0"/>
    <w:rsid w:val="00C1733E"/>
    <w:rsid w:val="00C233F1"/>
    <w:rsid w:val="00C2351B"/>
    <w:rsid w:val="00C24A33"/>
    <w:rsid w:val="00C266FA"/>
    <w:rsid w:val="00C30DC6"/>
    <w:rsid w:val="00C3216E"/>
    <w:rsid w:val="00C337D7"/>
    <w:rsid w:val="00C347BB"/>
    <w:rsid w:val="00C35754"/>
    <w:rsid w:val="00C35891"/>
    <w:rsid w:val="00C366C6"/>
    <w:rsid w:val="00C36C98"/>
    <w:rsid w:val="00C41382"/>
    <w:rsid w:val="00C42690"/>
    <w:rsid w:val="00C43CC3"/>
    <w:rsid w:val="00C44A9D"/>
    <w:rsid w:val="00C46B58"/>
    <w:rsid w:val="00C47E42"/>
    <w:rsid w:val="00C501FE"/>
    <w:rsid w:val="00C518AD"/>
    <w:rsid w:val="00C51E5F"/>
    <w:rsid w:val="00C559F4"/>
    <w:rsid w:val="00C574E9"/>
    <w:rsid w:val="00C60025"/>
    <w:rsid w:val="00C60C34"/>
    <w:rsid w:val="00C6269D"/>
    <w:rsid w:val="00C62F82"/>
    <w:rsid w:val="00C635F8"/>
    <w:rsid w:val="00C639B7"/>
    <w:rsid w:val="00C65C4F"/>
    <w:rsid w:val="00C66196"/>
    <w:rsid w:val="00C66DAC"/>
    <w:rsid w:val="00C73C4B"/>
    <w:rsid w:val="00C75391"/>
    <w:rsid w:val="00C760B2"/>
    <w:rsid w:val="00C77015"/>
    <w:rsid w:val="00C779DA"/>
    <w:rsid w:val="00C80E2D"/>
    <w:rsid w:val="00C821AE"/>
    <w:rsid w:val="00C876BF"/>
    <w:rsid w:val="00C90EC3"/>
    <w:rsid w:val="00C91336"/>
    <w:rsid w:val="00C91A12"/>
    <w:rsid w:val="00C94B7C"/>
    <w:rsid w:val="00CA50E0"/>
    <w:rsid w:val="00CA57F1"/>
    <w:rsid w:val="00CB5864"/>
    <w:rsid w:val="00CB5B88"/>
    <w:rsid w:val="00CB7035"/>
    <w:rsid w:val="00CC162A"/>
    <w:rsid w:val="00CC6C03"/>
    <w:rsid w:val="00CC7DA2"/>
    <w:rsid w:val="00CD2B63"/>
    <w:rsid w:val="00CD4AAD"/>
    <w:rsid w:val="00CD5921"/>
    <w:rsid w:val="00CD62FA"/>
    <w:rsid w:val="00CD7B22"/>
    <w:rsid w:val="00CE656A"/>
    <w:rsid w:val="00CF0800"/>
    <w:rsid w:val="00CF3CBD"/>
    <w:rsid w:val="00D05903"/>
    <w:rsid w:val="00D0713F"/>
    <w:rsid w:val="00D11699"/>
    <w:rsid w:val="00D144C6"/>
    <w:rsid w:val="00D2078B"/>
    <w:rsid w:val="00D2243B"/>
    <w:rsid w:val="00D25D61"/>
    <w:rsid w:val="00D278BB"/>
    <w:rsid w:val="00D339F5"/>
    <w:rsid w:val="00D33C68"/>
    <w:rsid w:val="00D453CC"/>
    <w:rsid w:val="00D4619B"/>
    <w:rsid w:val="00D47D87"/>
    <w:rsid w:val="00D5056A"/>
    <w:rsid w:val="00D52EBD"/>
    <w:rsid w:val="00D57086"/>
    <w:rsid w:val="00D610D6"/>
    <w:rsid w:val="00D6267A"/>
    <w:rsid w:val="00D6542D"/>
    <w:rsid w:val="00D6586C"/>
    <w:rsid w:val="00D66170"/>
    <w:rsid w:val="00D665CC"/>
    <w:rsid w:val="00D70B6B"/>
    <w:rsid w:val="00D70DBF"/>
    <w:rsid w:val="00D71AF7"/>
    <w:rsid w:val="00D74BE3"/>
    <w:rsid w:val="00D76AD2"/>
    <w:rsid w:val="00D81175"/>
    <w:rsid w:val="00D81CB4"/>
    <w:rsid w:val="00D832DC"/>
    <w:rsid w:val="00D8507A"/>
    <w:rsid w:val="00D870C3"/>
    <w:rsid w:val="00D91996"/>
    <w:rsid w:val="00D92CC2"/>
    <w:rsid w:val="00D9497E"/>
    <w:rsid w:val="00D96AA3"/>
    <w:rsid w:val="00D96B73"/>
    <w:rsid w:val="00D96F93"/>
    <w:rsid w:val="00DA0486"/>
    <w:rsid w:val="00DA0A9F"/>
    <w:rsid w:val="00DA2225"/>
    <w:rsid w:val="00DB1502"/>
    <w:rsid w:val="00DB2792"/>
    <w:rsid w:val="00DB2CC8"/>
    <w:rsid w:val="00DB3A93"/>
    <w:rsid w:val="00DB3B6C"/>
    <w:rsid w:val="00DB3FF0"/>
    <w:rsid w:val="00DB4B17"/>
    <w:rsid w:val="00DB5DA7"/>
    <w:rsid w:val="00DB60C2"/>
    <w:rsid w:val="00DC3364"/>
    <w:rsid w:val="00DC3E13"/>
    <w:rsid w:val="00DC408F"/>
    <w:rsid w:val="00DC7B42"/>
    <w:rsid w:val="00DD2954"/>
    <w:rsid w:val="00DD49FB"/>
    <w:rsid w:val="00DD7FBE"/>
    <w:rsid w:val="00DE1609"/>
    <w:rsid w:val="00DE272D"/>
    <w:rsid w:val="00DE3F9A"/>
    <w:rsid w:val="00DE5593"/>
    <w:rsid w:val="00DF5DB5"/>
    <w:rsid w:val="00E00C24"/>
    <w:rsid w:val="00E018B3"/>
    <w:rsid w:val="00E02098"/>
    <w:rsid w:val="00E047AF"/>
    <w:rsid w:val="00E134EA"/>
    <w:rsid w:val="00E16A29"/>
    <w:rsid w:val="00E23D96"/>
    <w:rsid w:val="00E2721C"/>
    <w:rsid w:val="00E27E0B"/>
    <w:rsid w:val="00E31AF8"/>
    <w:rsid w:val="00E34B36"/>
    <w:rsid w:val="00E35024"/>
    <w:rsid w:val="00E3628F"/>
    <w:rsid w:val="00E36880"/>
    <w:rsid w:val="00E36B56"/>
    <w:rsid w:val="00E40827"/>
    <w:rsid w:val="00E42720"/>
    <w:rsid w:val="00E44E51"/>
    <w:rsid w:val="00E47FF1"/>
    <w:rsid w:val="00E5011A"/>
    <w:rsid w:val="00E51140"/>
    <w:rsid w:val="00E52615"/>
    <w:rsid w:val="00E54A45"/>
    <w:rsid w:val="00E54EA7"/>
    <w:rsid w:val="00E56F02"/>
    <w:rsid w:val="00E62EEF"/>
    <w:rsid w:val="00E63BE1"/>
    <w:rsid w:val="00E65109"/>
    <w:rsid w:val="00E66203"/>
    <w:rsid w:val="00E748EE"/>
    <w:rsid w:val="00E80B0A"/>
    <w:rsid w:val="00E81C8E"/>
    <w:rsid w:val="00E827E8"/>
    <w:rsid w:val="00E833E9"/>
    <w:rsid w:val="00E8358D"/>
    <w:rsid w:val="00E909F0"/>
    <w:rsid w:val="00E91666"/>
    <w:rsid w:val="00E93AAF"/>
    <w:rsid w:val="00E94707"/>
    <w:rsid w:val="00E94A4D"/>
    <w:rsid w:val="00E96248"/>
    <w:rsid w:val="00E97B52"/>
    <w:rsid w:val="00EA121E"/>
    <w:rsid w:val="00EA2F0E"/>
    <w:rsid w:val="00EA6EB1"/>
    <w:rsid w:val="00EB0DBE"/>
    <w:rsid w:val="00EB61AF"/>
    <w:rsid w:val="00EB64D3"/>
    <w:rsid w:val="00EC25A6"/>
    <w:rsid w:val="00EC2A83"/>
    <w:rsid w:val="00EC3398"/>
    <w:rsid w:val="00EC554B"/>
    <w:rsid w:val="00EC607A"/>
    <w:rsid w:val="00EC69A1"/>
    <w:rsid w:val="00ED0B0B"/>
    <w:rsid w:val="00ED36D0"/>
    <w:rsid w:val="00ED3AAE"/>
    <w:rsid w:val="00ED3D87"/>
    <w:rsid w:val="00ED4619"/>
    <w:rsid w:val="00ED5B16"/>
    <w:rsid w:val="00ED5ECD"/>
    <w:rsid w:val="00ED7408"/>
    <w:rsid w:val="00EE1BB1"/>
    <w:rsid w:val="00EE4444"/>
    <w:rsid w:val="00EE6FC3"/>
    <w:rsid w:val="00EF0A6E"/>
    <w:rsid w:val="00EF29BC"/>
    <w:rsid w:val="00EF4F40"/>
    <w:rsid w:val="00EF687A"/>
    <w:rsid w:val="00EF6BE5"/>
    <w:rsid w:val="00F00C33"/>
    <w:rsid w:val="00F11A04"/>
    <w:rsid w:val="00F137EB"/>
    <w:rsid w:val="00F13D3B"/>
    <w:rsid w:val="00F141A4"/>
    <w:rsid w:val="00F142A1"/>
    <w:rsid w:val="00F144CC"/>
    <w:rsid w:val="00F2693A"/>
    <w:rsid w:val="00F30977"/>
    <w:rsid w:val="00F325A1"/>
    <w:rsid w:val="00F352D7"/>
    <w:rsid w:val="00F36268"/>
    <w:rsid w:val="00F3657E"/>
    <w:rsid w:val="00F37979"/>
    <w:rsid w:val="00F37B13"/>
    <w:rsid w:val="00F41569"/>
    <w:rsid w:val="00F44138"/>
    <w:rsid w:val="00F44DB2"/>
    <w:rsid w:val="00F45164"/>
    <w:rsid w:val="00F455C3"/>
    <w:rsid w:val="00F468F5"/>
    <w:rsid w:val="00F51464"/>
    <w:rsid w:val="00F53834"/>
    <w:rsid w:val="00F53C55"/>
    <w:rsid w:val="00F54E17"/>
    <w:rsid w:val="00F55319"/>
    <w:rsid w:val="00F55DA2"/>
    <w:rsid w:val="00F568D4"/>
    <w:rsid w:val="00F57652"/>
    <w:rsid w:val="00F60B18"/>
    <w:rsid w:val="00F60BC5"/>
    <w:rsid w:val="00F63718"/>
    <w:rsid w:val="00F67212"/>
    <w:rsid w:val="00F676CF"/>
    <w:rsid w:val="00F72A9C"/>
    <w:rsid w:val="00F804AE"/>
    <w:rsid w:val="00F84BBC"/>
    <w:rsid w:val="00F873BB"/>
    <w:rsid w:val="00F87FAC"/>
    <w:rsid w:val="00F90FEC"/>
    <w:rsid w:val="00F93232"/>
    <w:rsid w:val="00F93658"/>
    <w:rsid w:val="00F96FDC"/>
    <w:rsid w:val="00FA3AFF"/>
    <w:rsid w:val="00FB0B33"/>
    <w:rsid w:val="00FB0F88"/>
    <w:rsid w:val="00FB188B"/>
    <w:rsid w:val="00FB19FE"/>
    <w:rsid w:val="00FB258D"/>
    <w:rsid w:val="00FB50B4"/>
    <w:rsid w:val="00FC12C5"/>
    <w:rsid w:val="00FC1893"/>
    <w:rsid w:val="00FC5614"/>
    <w:rsid w:val="00FC6968"/>
    <w:rsid w:val="00FD1302"/>
    <w:rsid w:val="00FD1461"/>
    <w:rsid w:val="00FD1D07"/>
    <w:rsid w:val="00FD3269"/>
    <w:rsid w:val="00FD4F23"/>
    <w:rsid w:val="00FD50C9"/>
    <w:rsid w:val="00FD795D"/>
    <w:rsid w:val="00FE00E2"/>
    <w:rsid w:val="00FE10C5"/>
    <w:rsid w:val="00FE3E80"/>
    <w:rsid w:val="00FE4638"/>
    <w:rsid w:val="00FF1CE8"/>
    <w:rsid w:val="00FF3300"/>
    <w:rsid w:val="00FF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CD7B22"/>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 с отступом1"/>
    <w:basedOn w:val="a"/>
    <w:rsid w:val="0075438A"/>
    <w:pPr>
      <w:spacing w:before="60" w:after="0"/>
      <w:ind w:firstLine="851"/>
    </w:pPr>
    <w:rPr>
      <w:szCs w:val="20"/>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rsid w:val="0075438A"/>
    <w:rPr>
      <w:sz w:val="20"/>
      <w:szCs w:val="20"/>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character" w:styleId="a5">
    <w:name w:val="footnote reference"/>
    <w:basedOn w:val="a0"/>
    <w:rsid w:val="0075438A"/>
    <w:rPr>
      <w:rFonts w:ascii="Times New Roman" w:hAnsi="Times New Roman" w:cs="Times New Roman"/>
      <w:vertAlign w:val="superscript"/>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6">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7"/>
    <w:uiPriority w:val="99"/>
    <w:rsid w:val="0075438A"/>
    <w:pPr>
      <w:spacing w:after="120"/>
    </w:pPr>
    <w:rPr>
      <w:szCs w:val="20"/>
      <w:lang w:eastAsia="en-US"/>
    </w:rPr>
  </w:style>
  <w:style w:type="character" w:customStyle="1" w:styleId="a7">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6"/>
    <w:uiPriority w:val="99"/>
    <w:locked/>
    <w:rsid w:val="0075438A"/>
    <w:rPr>
      <w:rFonts w:ascii="Times New Roman" w:hAnsi="Times New Roman" w:cs="Times New Roman"/>
      <w:sz w:val="20"/>
      <w:szCs w:val="20"/>
      <w:lang w:val="x-none" w:eastAsia="x-none"/>
    </w:rPr>
  </w:style>
  <w:style w:type="paragraph" w:styleId="12">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8">
    <w:name w:val="header"/>
    <w:basedOn w:val="a"/>
    <w:link w:val="a9"/>
    <w:uiPriority w:val="99"/>
    <w:rsid w:val="0075438A"/>
    <w:pPr>
      <w:tabs>
        <w:tab w:val="center" w:pos="4153"/>
        <w:tab w:val="right" w:pos="8306"/>
      </w:tabs>
      <w:spacing w:before="120" w:after="120"/>
    </w:pPr>
    <w:rPr>
      <w:rFonts w:ascii="Arial" w:hAnsi="Arial"/>
      <w:noProof/>
      <w:szCs w:val="20"/>
      <w:lang w:eastAsia="en-US"/>
    </w:rPr>
  </w:style>
  <w:style w:type="character" w:customStyle="1" w:styleId="a9">
    <w:name w:val="Верхний колонтитул Знак"/>
    <w:basedOn w:val="a0"/>
    <w:link w:val="a8"/>
    <w:uiPriority w:val="99"/>
    <w:locked/>
    <w:rsid w:val="0075438A"/>
    <w:rPr>
      <w:rFonts w:ascii="Arial" w:hAnsi="Arial" w:cs="Times New Roman"/>
      <w:noProof/>
      <w:sz w:val="20"/>
      <w:szCs w:val="20"/>
      <w:lang w:val="x-none" w:eastAsia="x-none"/>
    </w:rPr>
  </w:style>
  <w:style w:type="character" w:styleId="aa">
    <w:name w:val="page number"/>
    <w:basedOn w:val="a0"/>
    <w:uiPriority w:val="99"/>
    <w:rsid w:val="0075438A"/>
    <w:rPr>
      <w:rFonts w:ascii="Times New Roman" w:hAnsi="Times New Roman" w:cs="Times New Roman"/>
    </w:rPr>
  </w:style>
  <w:style w:type="paragraph" w:styleId="ab">
    <w:name w:val="footer"/>
    <w:basedOn w:val="a"/>
    <w:link w:val="ac"/>
    <w:uiPriority w:val="99"/>
    <w:rsid w:val="0075438A"/>
    <w:pPr>
      <w:tabs>
        <w:tab w:val="center" w:pos="4153"/>
        <w:tab w:val="right" w:pos="8306"/>
      </w:tabs>
    </w:pPr>
    <w:rPr>
      <w:noProof/>
      <w:szCs w:val="20"/>
      <w:lang w:eastAsia="en-US"/>
    </w:rPr>
  </w:style>
  <w:style w:type="character" w:customStyle="1" w:styleId="ac">
    <w:name w:val="Нижний колонтитул Знак"/>
    <w:basedOn w:val="a0"/>
    <w:link w:val="ab"/>
    <w:uiPriority w:val="99"/>
    <w:locked/>
    <w:rsid w:val="0075438A"/>
    <w:rPr>
      <w:rFonts w:ascii="Times New Roman" w:hAnsi="Times New Roman" w:cs="Times New Roman"/>
      <w:noProof/>
      <w:sz w:val="20"/>
      <w:szCs w:val="20"/>
      <w:lang w:val="x-none" w:eastAsia="x-none"/>
    </w:rPr>
  </w:style>
  <w:style w:type="character" w:styleId="ad">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3">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24"/>
      <w:szCs w:val="24"/>
      <w:lang w:val="x-none" w:eastAsia="x-none"/>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CD7B22"/>
    <w:rPr>
      <w:rFonts w:ascii="Times New Roman" w:hAnsi="Times New Roman" w:cs="Times New Roman"/>
      <w:b/>
      <w:kern w:val="28"/>
      <w:sz w:val="24"/>
      <w:szCs w:val="24"/>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basedOn w:val="a0"/>
    <w:link w:val="af6"/>
    <w:uiPriority w:val="99"/>
    <w:semiHidden/>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6"/>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7"/>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382EC6"/>
    <w:pPr>
      <w:spacing w:after="60" w:line="240" w:lineRule="auto"/>
      <w:jc w:val="both"/>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CD7B22"/>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 с отступом1"/>
    <w:basedOn w:val="a"/>
    <w:rsid w:val="0075438A"/>
    <w:pPr>
      <w:spacing w:before="60" w:after="0"/>
      <w:ind w:firstLine="851"/>
    </w:pPr>
    <w:rPr>
      <w:szCs w:val="20"/>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rsid w:val="0075438A"/>
    <w:rPr>
      <w:sz w:val="20"/>
      <w:szCs w:val="20"/>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character" w:styleId="a5">
    <w:name w:val="footnote reference"/>
    <w:basedOn w:val="a0"/>
    <w:rsid w:val="0075438A"/>
    <w:rPr>
      <w:rFonts w:ascii="Times New Roman" w:hAnsi="Times New Roman" w:cs="Times New Roman"/>
      <w:vertAlign w:val="superscript"/>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6">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7"/>
    <w:uiPriority w:val="99"/>
    <w:rsid w:val="0075438A"/>
    <w:pPr>
      <w:spacing w:after="120"/>
    </w:pPr>
    <w:rPr>
      <w:szCs w:val="20"/>
      <w:lang w:eastAsia="en-US"/>
    </w:rPr>
  </w:style>
  <w:style w:type="character" w:customStyle="1" w:styleId="a7">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6"/>
    <w:uiPriority w:val="99"/>
    <w:locked/>
    <w:rsid w:val="0075438A"/>
    <w:rPr>
      <w:rFonts w:ascii="Times New Roman" w:hAnsi="Times New Roman" w:cs="Times New Roman"/>
      <w:sz w:val="20"/>
      <w:szCs w:val="20"/>
      <w:lang w:val="x-none" w:eastAsia="x-none"/>
    </w:rPr>
  </w:style>
  <w:style w:type="paragraph" w:styleId="12">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8">
    <w:name w:val="header"/>
    <w:basedOn w:val="a"/>
    <w:link w:val="a9"/>
    <w:uiPriority w:val="99"/>
    <w:rsid w:val="0075438A"/>
    <w:pPr>
      <w:tabs>
        <w:tab w:val="center" w:pos="4153"/>
        <w:tab w:val="right" w:pos="8306"/>
      </w:tabs>
      <w:spacing w:before="120" w:after="120"/>
    </w:pPr>
    <w:rPr>
      <w:rFonts w:ascii="Arial" w:hAnsi="Arial"/>
      <w:noProof/>
      <w:szCs w:val="20"/>
      <w:lang w:eastAsia="en-US"/>
    </w:rPr>
  </w:style>
  <w:style w:type="character" w:customStyle="1" w:styleId="a9">
    <w:name w:val="Верхний колонтитул Знак"/>
    <w:basedOn w:val="a0"/>
    <w:link w:val="a8"/>
    <w:uiPriority w:val="99"/>
    <w:locked/>
    <w:rsid w:val="0075438A"/>
    <w:rPr>
      <w:rFonts w:ascii="Arial" w:hAnsi="Arial" w:cs="Times New Roman"/>
      <w:noProof/>
      <w:sz w:val="20"/>
      <w:szCs w:val="20"/>
      <w:lang w:val="x-none" w:eastAsia="x-none"/>
    </w:rPr>
  </w:style>
  <w:style w:type="character" w:styleId="aa">
    <w:name w:val="page number"/>
    <w:basedOn w:val="a0"/>
    <w:uiPriority w:val="99"/>
    <w:rsid w:val="0075438A"/>
    <w:rPr>
      <w:rFonts w:ascii="Times New Roman" w:hAnsi="Times New Roman" w:cs="Times New Roman"/>
    </w:rPr>
  </w:style>
  <w:style w:type="paragraph" w:styleId="ab">
    <w:name w:val="footer"/>
    <w:basedOn w:val="a"/>
    <w:link w:val="ac"/>
    <w:uiPriority w:val="99"/>
    <w:rsid w:val="0075438A"/>
    <w:pPr>
      <w:tabs>
        <w:tab w:val="center" w:pos="4153"/>
        <w:tab w:val="right" w:pos="8306"/>
      </w:tabs>
    </w:pPr>
    <w:rPr>
      <w:noProof/>
      <w:szCs w:val="20"/>
      <w:lang w:eastAsia="en-US"/>
    </w:rPr>
  </w:style>
  <w:style w:type="character" w:customStyle="1" w:styleId="ac">
    <w:name w:val="Нижний колонтитул Знак"/>
    <w:basedOn w:val="a0"/>
    <w:link w:val="ab"/>
    <w:uiPriority w:val="99"/>
    <w:locked/>
    <w:rsid w:val="0075438A"/>
    <w:rPr>
      <w:rFonts w:ascii="Times New Roman" w:hAnsi="Times New Roman" w:cs="Times New Roman"/>
      <w:noProof/>
      <w:sz w:val="20"/>
      <w:szCs w:val="20"/>
      <w:lang w:val="x-none" w:eastAsia="x-none"/>
    </w:rPr>
  </w:style>
  <w:style w:type="character" w:styleId="ad">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3">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24"/>
      <w:szCs w:val="24"/>
      <w:lang w:val="x-none" w:eastAsia="x-none"/>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CD7B22"/>
    <w:rPr>
      <w:rFonts w:ascii="Times New Roman" w:hAnsi="Times New Roman" w:cs="Times New Roman"/>
      <w:b/>
      <w:kern w:val="28"/>
      <w:sz w:val="24"/>
      <w:szCs w:val="24"/>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basedOn w:val="a0"/>
    <w:link w:val="af6"/>
    <w:uiPriority w:val="99"/>
    <w:semiHidden/>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6"/>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7"/>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382EC6"/>
    <w:pPr>
      <w:spacing w:after="60" w:line="240" w:lineRule="auto"/>
      <w:jc w:val="both"/>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4539">
      <w:bodyDiv w:val="1"/>
      <w:marLeft w:val="0"/>
      <w:marRight w:val="0"/>
      <w:marTop w:val="0"/>
      <w:marBottom w:val="0"/>
      <w:divBdr>
        <w:top w:val="none" w:sz="0" w:space="0" w:color="auto"/>
        <w:left w:val="none" w:sz="0" w:space="0" w:color="auto"/>
        <w:bottom w:val="none" w:sz="0" w:space="0" w:color="auto"/>
        <w:right w:val="none" w:sz="0" w:space="0" w:color="auto"/>
      </w:divBdr>
    </w:div>
    <w:div w:id="457842670">
      <w:marLeft w:val="0"/>
      <w:marRight w:val="0"/>
      <w:marTop w:val="0"/>
      <w:marBottom w:val="0"/>
      <w:divBdr>
        <w:top w:val="none" w:sz="0" w:space="0" w:color="auto"/>
        <w:left w:val="none" w:sz="0" w:space="0" w:color="auto"/>
        <w:bottom w:val="none" w:sz="0" w:space="0" w:color="auto"/>
        <w:right w:val="none" w:sz="0" w:space="0" w:color="auto"/>
      </w:divBdr>
    </w:div>
    <w:div w:id="457842672">
      <w:marLeft w:val="0"/>
      <w:marRight w:val="0"/>
      <w:marTop w:val="0"/>
      <w:marBottom w:val="0"/>
      <w:divBdr>
        <w:top w:val="none" w:sz="0" w:space="0" w:color="auto"/>
        <w:left w:val="none" w:sz="0" w:space="0" w:color="auto"/>
        <w:bottom w:val="none" w:sz="0" w:space="0" w:color="auto"/>
        <w:right w:val="none" w:sz="0" w:space="0" w:color="auto"/>
      </w:divBdr>
    </w:div>
    <w:div w:id="457842673">
      <w:marLeft w:val="0"/>
      <w:marRight w:val="0"/>
      <w:marTop w:val="0"/>
      <w:marBottom w:val="0"/>
      <w:divBdr>
        <w:top w:val="none" w:sz="0" w:space="0" w:color="auto"/>
        <w:left w:val="none" w:sz="0" w:space="0" w:color="auto"/>
        <w:bottom w:val="none" w:sz="0" w:space="0" w:color="auto"/>
        <w:right w:val="none" w:sz="0" w:space="0" w:color="auto"/>
      </w:divBdr>
      <w:divsChild>
        <w:div w:id="457842693">
          <w:marLeft w:val="547"/>
          <w:marRight w:val="0"/>
          <w:marTop w:val="0"/>
          <w:marBottom w:val="0"/>
          <w:divBdr>
            <w:top w:val="none" w:sz="0" w:space="0" w:color="auto"/>
            <w:left w:val="none" w:sz="0" w:space="0" w:color="auto"/>
            <w:bottom w:val="none" w:sz="0" w:space="0" w:color="auto"/>
            <w:right w:val="none" w:sz="0" w:space="0" w:color="auto"/>
          </w:divBdr>
        </w:div>
      </w:divsChild>
    </w:div>
    <w:div w:id="457842674">
      <w:marLeft w:val="0"/>
      <w:marRight w:val="0"/>
      <w:marTop w:val="0"/>
      <w:marBottom w:val="0"/>
      <w:divBdr>
        <w:top w:val="none" w:sz="0" w:space="0" w:color="auto"/>
        <w:left w:val="none" w:sz="0" w:space="0" w:color="auto"/>
        <w:bottom w:val="none" w:sz="0" w:space="0" w:color="auto"/>
        <w:right w:val="none" w:sz="0" w:space="0" w:color="auto"/>
      </w:divBdr>
      <w:divsChild>
        <w:div w:id="457842676">
          <w:marLeft w:val="547"/>
          <w:marRight w:val="0"/>
          <w:marTop w:val="0"/>
          <w:marBottom w:val="0"/>
          <w:divBdr>
            <w:top w:val="none" w:sz="0" w:space="0" w:color="auto"/>
            <w:left w:val="none" w:sz="0" w:space="0" w:color="auto"/>
            <w:bottom w:val="none" w:sz="0" w:space="0" w:color="auto"/>
            <w:right w:val="none" w:sz="0" w:space="0" w:color="auto"/>
          </w:divBdr>
        </w:div>
      </w:divsChild>
    </w:div>
    <w:div w:id="457842675">
      <w:marLeft w:val="0"/>
      <w:marRight w:val="0"/>
      <w:marTop w:val="0"/>
      <w:marBottom w:val="0"/>
      <w:divBdr>
        <w:top w:val="none" w:sz="0" w:space="0" w:color="auto"/>
        <w:left w:val="none" w:sz="0" w:space="0" w:color="auto"/>
        <w:bottom w:val="none" w:sz="0" w:space="0" w:color="auto"/>
        <w:right w:val="none" w:sz="0" w:space="0" w:color="auto"/>
      </w:divBdr>
    </w:div>
    <w:div w:id="457842677">
      <w:marLeft w:val="0"/>
      <w:marRight w:val="0"/>
      <w:marTop w:val="0"/>
      <w:marBottom w:val="0"/>
      <w:divBdr>
        <w:top w:val="none" w:sz="0" w:space="0" w:color="auto"/>
        <w:left w:val="none" w:sz="0" w:space="0" w:color="auto"/>
        <w:bottom w:val="none" w:sz="0" w:space="0" w:color="auto"/>
        <w:right w:val="none" w:sz="0" w:space="0" w:color="auto"/>
      </w:divBdr>
    </w:div>
    <w:div w:id="457842678">
      <w:marLeft w:val="0"/>
      <w:marRight w:val="0"/>
      <w:marTop w:val="0"/>
      <w:marBottom w:val="0"/>
      <w:divBdr>
        <w:top w:val="none" w:sz="0" w:space="0" w:color="auto"/>
        <w:left w:val="none" w:sz="0" w:space="0" w:color="auto"/>
        <w:bottom w:val="none" w:sz="0" w:space="0" w:color="auto"/>
        <w:right w:val="none" w:sz="0" w:space="0" w:color="auto"/>
      </w:divBdr>
    </w:div>
    <w:div w:id="457842679">
      <w:marLeft w:val="0"/>
      <w:marRight w:val="0"/>
      <w:marTop w:val="0"/>
      <w:marBottom w:val="0"/>
      <w:divBdr>
        <w:top w:val="none" w:sz="0" w:space="0" w:color="auto"/>
        <w:left w:val="none" w:sz="0" w:space="0" w:color="auto"/>
        <w:bottom w:val="none" w:sz="0" w:space="0" w:color="auto"/>
        <w:right w:val="none" w:sz="0" w:space="0" w:color="auto"/>
      </w:divBdr>
    </w:div>
    <w:div w:id="457842681">
      <w:marLeft w:val="0"/>
      <w:marRight w:val="0"/>
      <w:marTop w:val="0"/>
      <w:marBottom w:val="0"/>
      <w:divBdr>
        <w:top w:val="none" w:sz="0" w:space="0" w:color="auto"/>
        <w:left w:val="none" w:sz="0" w:space="0" w:color="auto"/>
        <w:bottom w:val="none" w:sz="0" w:space="0" w:color="auto"/>
        <w:right w:val="none" w:sz="0" w:space="0" w:color="auto"/>
      </w:divBdr>
    </w:div>
    <w:div w:id="457842682">
      <w:marLeft w:val="0"/>
      <w:marRight w:val="0"/>
      <w:marTop w:val="0"/>
      <w:marBottom w:val="0"/>
      <w:divBdr>
        <w:top w:val="none" w:sz="0" w:space="0" w:color="auto"/>
        <w:left w:val="none" w:sz="0" w:space="0" w:color="auto"/>
        <w:bottom w:val="none" w:sz="0" w:space="0" w:color="auto"/>
        <w:right w:val="none" w:sz="0" w:space="0" w:color="auto"/>
      </w:divBdr>
    </w:div>
    <w:div w:id="457842683">
      <w:marLeft w:val="0"/>
      <w:marRight w:val="0"/>
      <w:marTop w:val="0"/>
      <w:marBottom w:val="0"/>
      <w:divBdr>
        <w:top w:val="none" w:sz="0" w:space="0" w:color="auto"/>
        <w:left w:val="none" w:sz="0" w:space="0" w:color="auto"/>
        <w:bottom w:val="none" w:sz="0" w:space="0" w:color="auto"/>
        <w:right w:val="none" w:sz="0" w:space="0" w:color="auto"/>
      </w:divBdr>
    </w:div>
    <w:div w:id="457842684">
      <w:marLeft w:val="0"/>
      <w:marRight w:val="0"/>
      <w:marTop w:val="0"/>
      <w:marBottom w:val="0"/>
      <w:divBdr>
        <w:top w:val="none" w:sz="0" w:space="0" w:color="auto"/>
        <w:left w:val="none" w:sz="0" w:space="0" w:color="auto"/>
        <w:bottom w:val="none" w:sz="0" w:space="0" w:color="auto"/>
        <w:right w:val="none" w:sz="0" w:space="0" w:color="auto"/>
      </w:divBdr>
    </w:div>
    <w:div w:id="457842685">
      <w:marLeft w:val="0"/>
      <w:marRight w:val="0"/>
      <w:marTop w:val="0"/>
      <w:marBottom w:val="0"/>
      <w:divBdr>
        <w:top w:val="none" w:sz="0" w:space="0" w:color="auto"/>
        <w:left w:val="none" w:sz="0" w:space="0" w:color="auto"/>
        <w:bottom w:val="none" w:sz="0" w:space="0" w:color="auto"/>
        <w:right w:val="none" w:sz="0" w:space="0" w:color="auto"/>
      </w:divBdr>
    </w:div>
    <w:div w:id="457842686">
      <w:marLeft w:val="0"/>
      <w:marRight w:val="0"/>
      <w:marTop w:val="0"/>
      <w:marBottom w:val="0"/>
      <w:divBdr>
        <w:top w:val="none" w:sz="0" w:space="0" w:color="auto"/>
        <w:left w:val="none" w:sz="0" w:space="0" w:color="auto"/>
        <w:bottom w:val="none" w:sz="0" w:space="0" w:color="auto"/>
        <w:right w:val="none" w:sz="0" w:space="0" w:color="auto"/>
      </w:divBdr>
    </w:div>
    <w:div w:id="457842687">
      <w:marLeft w:val="0"/>
      <w:marRight w:val="0"/>
      <w:marTop w:val="0"/>
      <w:marBottom w:val="0"/>
      <w:divBdr>
        <w:top w:val="none" w:sz="0" w:space="0" w:color="auto"/>
        <w:left w:val="none" w:sz="0" w:space="0" w:color="auto"/>
        <w:bottom w:val="none" w:sz="0" w:space="0" w:color="auto"/>
        <w:right w:val="none" w:sz="0" w:space="0" w:color="auto"/>
      </w:divBdr>
    </w:div>
    <w:div w:id="457842689">
      <w:marLeft w:val="0"/>
      <w:marRight w:val="0"/>
      <w:marTop w:val="0"/>
      <w:marBottom w:val="0"/>
      <w:divBdr>
        <w:top w:val="none" w:sz="0" w:space="0" w:color="auto"/>
        <w:left w:val="none" w:sz="0" w:space="0" w:color="auto"/>
        <w:bottom w:val="none" w:sz="0" w:space="0" w:color="auto"/>
        <w:right w:val="none" w:sz="0" w:space="0" w:color="auto"/>
      </w:divBdr>
    </w:div>
    <w:div w:id="457842690">
      <w:marLeft w:val="0"/>
      <w:marRight w:val="0"/>
      <w:marTop w:val="0"/>
      <w:marBottom w:val="0"/>
      <w:divBdr>
        <w:top w:val="none" w:sz="0" w:space="0" w:color="auto"/>
        <w:left w:val="none" w:sz="0" w:space="0" w:color="auto"/>
        <w:bottom w:val="none" w:sz="0" w:space="0" w:color="auto"/>
        <w:right w:val="none" w:sz="0" w:space="0" w:color="auto"/>
      </w:divBdr>
      <w:divsChild>
        <w:div w:id="457842694">
          <w:marLeft w:val="547"/>
          <w:marRight w:val="0"/>
          <w:marTop w:val="0"/>
          <w:marBottom w:val="0"/>
          <w:divBdr>
            <w:top w:val="none" w:sz="0" w:space="0" w:color="auto"/>
            <w:left w:val="none" w:sz="0" w:space="0" w:color="auto"/>
            <w:bottom w:val="none" w:sz="0" w:space="0" w:color="auto"/>
            <w:right w:val="none" w:sz="0" w:space="0" w:color="auto"/>
          </w:divBdr>
        </w:div>
      </w:divsChild>
    </w:div>
    <w:div w:id="457842691">
      <w:marLeft w:val="0"/>
      <w:marRight w:val="0"/>
      <w:marTop w:val="0"/>
      <w:marBottom w:val="0"/>
      <w:divBdr>
        <w:top w:val="none" w:sz="0" w:space="0" w:color="auto"/>
        <w:left w:val="none" w:sz="0" w:space="0" w:color="auto"/>
        <w:bottom w:val="none" w:sz="0" w:space="0" w:color="auto"/>
        <w:right w:val="none" w:sz="0" w:space="0" w:color="auto"/>
      </w:divBdr>
    </w:div>
    <w:div w:id="457842692">
      <w:marLeft w:val="0"/>
      <w:marRight w:val="0"/>
      <w:marTop w:val="0"/>
      <w:marBottom w:val="0"/>
      <w:divBdr>
        <w:top w:val="none" w:sz="0" w:space="0" w:color="auto"/>
        <w:left w:val="none" w:sz="0" w:space="0" w:color="auto"/>
        <w:bottom w:val="none" w:sz="0" w:space="0" w:color="auto"/>
        <w:right w:val="none" w:sz="0" w:space="0" w:color="auto"/>
      </w:divBdr>
    </w:div>
    <w:div w:id="457842695">
      <w:marLeft w:val="0"/>
      <w:marRight w:val="0"/>
      <w:marTop w:val="0"/>
      <w:marBottom w:val="0"/>
      <w:divBdr>
        <w:top w:val="none" w:sz="0" w:space="0" w:color="auto"/>
        <w:left w:val="none" w:sz="0" w:space="0" w:color="auto"/>
        <w:bottom w:val="none" w:sz="0" w:space="0" w:color="auto"/>
        <w:right w:val="none" w:sz="0" w:space="0" w:color="auto"/>
      </w:divBdr>
    </w:div>
    <w:div w:id="457842696">
      <w:marLeft w:val="0"/>
      <w:marRight w:val="0"/>
      <w:marTop w:val="0"/>
      <w:marBottom w:val="0"/>
      <w:divBdr>
        <w:top w:val="none" w:sz="0" w:space="0" w:color="auto"/>
        <w:left w:val="none" w:sz="0" w:space="0" w:color="auto"/>
        <w:bottom w:val="none" w:sz="0" w:space="0" w:color="auto"/>
        <w:right w:val="none" w:sz="0" w:space="0" w:color="auto"/>
      </w:divBdr>
    </w:div>
    <w:div w:id="457842697">
      <w:marLeft w:val="0"/>
      <w:marRight w:val="0"/>
      <w:marTop w:val="0"/>
      <w:marBottom w:val="0"/>
      <w:divBdr>
        <w:top w:val="none" w:sz="0" w:space="0" w:color="auto"/>
        <w:left w:val="none" w:sz="0" w:space="0" w:color="auto"/>
        <w:bottom w:val="none" w:sz="0" w:space="0" w:color="auto"/>
        <w:right w:val="none" w:sz="0" w:space="0" w:color="auto"/>
      </w:divBdr>
    </w:div>
    <w:div w:id="457842698">
      <w:marLeft w:val="0"/>
      <w:marRight w:val="0"/>
      <w:marTop w:val="0"/>
      <w:marBottom w:val="0"/>
      <w:divBdr>
        <w:top w:val="none" w:sz="0" w:space="0" w:color="auto"/>
        <w:left w:val="none" w:sz="0" w:space="0" w:color="auto"/>
        <w:bottom w:val="none" w:sz="0" w:space="0" w:color="auto"/>
        <w:right w:val="none" w:sz="0" w:space="0" w:color="auto"/>
      </w:divBdr>
    </w:div>
    <w:div w:id="457842699">
      <w:marLeft w:val="0"/>
      <w:marRight w:val="0"/>
      <w:marTop w:val="0"/>
      <w:marBottom w:val="0"/>
      <w:divBdr>
        <w:top w:val="none" w:sz="0" w:space="0" w:color="auto"/>
        <w:left w:val="none" w:sz="0" w:space="0" w:color="auto"/>
        <w:bottom w:val="none" w:sz="0" w:space="0" w:color="auto"/>
        <w:right w:val="none" w:sz="0" w:space="0" w:color="auto"/>
      </w:divBdr>
      <w:divsChild>
        <w:div w:id="457842688">
          <w:marLeft w:val="547"/>
          <w:marRight w:val="0"/>
          <w:marTop w:val="0"/>
          <w:marBottom w:val="0"/>
          <w:divBdr>
            <w:top w:val="none" w:sz="0" w:space="0" w:color="auto"/>
            <w:left w:val="none" w:sz="0" w:space="0" w:color="auto"/>
            <w:bottom w:val="none" w:sz="0" w:space="0" w:color="auto"/>
            <w:right w:val="none" w:sz="0" w:space="0" w:color="auto"/>
          </w:divBdr>
        </w:div>
      </w:divsChild>
    </w:div>
    <w:div w:id="457842700">
      <w:marLeft w:val="0"/>
      <w:marRight w:val="0"/>
      <w:marTop w:val="0"/>
      <w:marBottom w:val="0"/>
      <w:divBdr>
        <w:top w:val="none" w:sz="0" w:space="0" w:color="auto"/>
        <w:left w:val="none" w:sz="0" w:space="0" w:color="auto"/>
        <w:bottom w:val="none" w:sz="0" w:space="0" w:color="auto"/>
        <w:right w:val="none" w:sz="0" w:space="0" w:color="auto"/>
      </w:divBdr>
    </w:div>
    <w:div w:id="457842701">
      <w:marLeft w:val="0"/>
      <w:marRight w:val="0"/>
      <w:marTop w:val="0"/>
      <w:marBottom w:val="0"/>
      <w:divBdr>
        <w:top w:val="none" w:sz="0" w:space="0" w:color="auto"/>
        <w:left w:val="none" w:sz="0" w:space="0" w:color="auto"/>
        <w:bottom w:val="none" w:sz="0" w:space="0" w:color="auto"/>
        <w:right w:val="none" w:sz="0" w:space="0" w:color="auto"/>
      </w:divBdr>
    </w:div>
    <w:div w:id="457842702">
      <w:marLeft w:val="0"/>
      <w:marRight w:val="0"/>
      <w:marTop w:val="0"/>
      <w:marBottom w:val="0"/>
      <w:divBdr>
        <w:top w:val="none" w:sz="0" w:space="0" w:color="auto"/>
        <w:left w:val="none" w:sz="0" w:space="0" w:color="auto"/>
        <w:bottom w:val="none" w:sz="0" w:space="0" w:color="auto"/>
        <w:right w:val="none" w:sz="0" w:space="0" w:color="auto"/>
      </w:divBdr>
      <w:divsChild>
        <w:div w:id="457842671">
          <w:marLeft w:val="274"/>
          <w:marRight w:val="0"/>
          <w:marTop w:val="0"/>
          <w:marBottom w:val="0"/>
          <w:divBdr>
            <w:top w:val="none" w:sz="0" w:space="0" w:color="auto"/>
            <w:left w:val="none" w:sz="0" w:space="0" w:color="auto"/>
            <w:bottom w:val="none" w:sz="0" w:space="0" w:color="auto"/>
            <w:right w:val="none" w:sz="0" w:space="0" w:color="auto"/>
          </w:divBdr>
        </w:div>
      </w:divsChild>
    </w:div>
    <w:div w:id="457842703">
      <w:marLeft w:val="0"/>
      <w:marRight w:val="0"/>
      <w:marTop w:val="0"/>
      <w:marBottom w:val="0"/>
      <w:divBdr>
        <w:top w:val="none" w:sz="0" w:space="0" w:color="auto"/>
        <w:left w:val="none" w:sz="0" w:space="0" w:color="auto"/>
        <w:bottom w:val="none" w:sz="0" w:space="0" w:color="auto"/>
        <w:right w:val="none" w:sz="0" w:space="0" w:color="auto"/>
      </w:divBdr>
    </w:div>
    <w:div w:id="457842704">
      <w:marLeft w:val="0"/>
      <w:marRight w:val="0"/>
      <w:marTop w:val="0"/>
      <w:marBottom w:val="0"/>
      <w:divBdr>
        <w:top w:val="none" w:sz="0" w:space="0" w:color="auto"/>
        <w:left w:val="none" w:sz="0" w:space="0" w:color="auto"/>
        <w:bottom w:val="none" w:sz="0" w:space="0" w:color="auto"/>
        <w:right w:val="none" w:sz="0" w:space="0" w:color="auto"/>
      </w:divBdr>
    </w:div>
    <w:div w:id="457842705">
      <w:marLeft w:val="0"/>
      <w:marRight w:val="0"/>
      <w:marTop w:val="0"/>
      <w:marBottom w:val="0"/>
      <w:divBdr>
        <w:top w:val="none" w:sz="0" w:space="0" w:color="auto"/>
        <w:left w:val="none" w:sz="0" w:space="0" w:color="auto"/>
        <w:bottom w:val="none" w:sz="0" w:space="0" w:color="auto"/>
        <w:right w:val="none" w:sz="0" w:space="0" w:color="auto"/>
      </w:divBdr>
    </w:div>
    <w:div w:id="457842706">
      <w:marLeft w:val="0"/>
      <w:marRight w:val="0"/>
      <w:marTop w:val="0"/>
      <w:marBottom w:val="0"/>
      <w:divBdr>
        <w:top w:val="none" w:sz="0" w:space="0" w:color="auto"/>
        <w:left w:val="none" w:sz="0" w:space="0" w:color="auto"/>
        <w:bottom w:val="none" w:sz="0" w:space="0" w:color="auto"/>
        <w:right w:val="none" w:sz="0" w:space="0" w:color="auto"/>
      </w:divBdr>
    </w:div>
    <w:div w:id="457842707">
      <w:marLeft w:val="0"/>
      <w:marRight w:val="0"/>
      <w:marTop w:val="0"/>
      <w:marBottom w:val="0"/>
      <w:divBdr>
        <w:top w:val="none" w:sz="0" w:space="0" w:color="auto"/>
        <w:left w:val="none" w:sz="0" w:space="0" w:color="auto"/>
        <w:bottom w:val="none" w:sz="0" w:space="0" w:color="auto"/>
        <w:right w:val="none" w:sz="0" w:space="0" w:color="auto"/>
      </w:divBdr>
    </w:div>
    <w:div w:id="457842708">
      <w:marLeft w:val="0"/>
      <w:marRight w:val="0"/>
      <w:marTop w:val="0"/>
      <w:marBottom w:val="0"/>
      <w:divBdr>
        <w:top w:val="none" w:sz="0" w:space="0" w:color="auto"/>
        <w:left w:val="none" w:sz="0" w:space="0" w:color="auto"/>
        <w:bottom w:val="none" w:sz="0" w:space="0" w:color="auto"/>
        <w:right w:val="none" w:sz="0" w:space="0" w:color="auto"/>
      </w:divBdr>
    </w:div>
    <w:div w:id="457842709">
      <w:marLeft w:val="0"/>
      <w:marRight w:val="0"/>
      <w:marTop w:val="0"/>
      <w:marBottom w:val="0"/>
      <w:divBdr>
        <w:top w:val="none" w:sz="0" w:space="0" w:color="auto"/>
        <w:left w:val="none" w:sz="0" w:space="0" w:color="auto"/>
        <w:bottom w:val="none" w:sz="0" w:space="0" w:color="auto"/>
        <w:right w:val="none" w:sz="0" w:space="0" w:color="auto"/>
      </w:divBdr>
    </w:div>
    <w:div w:id="457842710">
      <w:marLeft w:val="0"/>
      <w:marRight w:val="0"/>
      <w:marTop w:val="0"/>
      <w:marBottom w:val="0"/>
      <w:divBdr>
        <w:top w:val="none" w:sz="0" w:space="0" w:color="auto"/>
        <w:left w:val="none" w:sz="0" w:space="0" w:color="auto"/>
        <w:bottom w:val="none" w:sz="0" w:space="0" w:color="auto"/>
        <w:right w:val="none" w:sz="0" w:space="0" w:color="auto"/>
      </w:divBdr>
    </w:div>
    <w:div w:id="457842711">
      <w:marLeft w:val="0"/>
      <w:marRight w:val="0"/>
      <w:marTop w:val="0"/>
      <w:marBottom w:val="0"/>
      <w:divBdr>
        <w:top w:val="none" w:sz="0" w:space="0" w:color="auto"/>
        <w:left w:val="none" w:sz="0" w:space="0" w:color="auto"/>
        <w:bottom w:val="none" w:sz="0" w:space="0" w:color="auto"/>
        <w:right w:val="none" w:sz="0" w:space="0" w:color="auto"/>
      </w:divBdr>
    </w:div>
    <w:div w:id="457842712">
      <w:marLeft w:val="0"/>
      <w:marRight w:val="0"/>
      <w:marTop w:val="0"/>
      <w:marBottom w:val="0"/>
      <w:divBdr>
        <w:top w:val="none" w:sz="0" w:space="0" w:color="auto"/>
        <w:left w:val="none" w:sz="0" w:space="0" w:color="auto"/>
        <w:bottom w:val="none" w:sz="0" w:space="0" w:color="auto"/>
        <w:right w:val="none" w:sz="0" w:space="0" w:color="auto"/>
      </w:divBdr>
    </w:div>
    <w:div w:id="457842713">
      <w:marLeft w:val="0"/>
      <w:marRight w:val="0"/>
      <w:marTop w:val="0"/>
      <w:marBottom w:val="0"/>
      <w:divBdr>
        <w:top w:val="none" w:sz="0" w:space="0" w:color="auto"/>
        <w:left w:val="none" w:sz="0" w:space="0" w:color="auto"/>
        <w:bottom w:val="none" w:sz="0" w:space="0" w:color="auto"/>
        <w:right w:val="none" w:sz="0" w:space="0" w:color="auto"/>
      </w:divBdr>
      <w:divsChild>
        <w:div w:id="457842680">
          <w:marLeft w:val="446"/>
          <w:marRight w:val="0"/>
          <w:marTop w:val="0"/>
          <w:marBottom w:val="0"/>
          <w:divBdr>
            <w:top w:val="none" w:sz="0" w:space="0" w:color="auto"/>
            <w:left w:val="none" w:sz="0" w:space="0" w:color="auto"/>
            <w:bottom w:val="none" w:sz="0" w:space="0" w:color="auto"/>
            <w:right w:val="none" w:sz="0" w:space="0" w:color="auto"/>
          </w:divBdr>
        </w:div>
      </w:divsChild>
    </w:div>
    <w:div w:id="457842714">
      <w:marLeft w:val="0"/>
      <w:marRight w:val="0"/>
      <w:marTop w:val="0"/>
      <w:marBottom w:val="0"/>
      <w:divBdr>
        <w:top w:val="none" w:sz="0" w:space="0" w:color="auto"/>
        <w:left w:val="none" w:sz="0" w:space="0" w:color="auto"/>
        <w:bottom w:val="none" w:sz="0" w:space="0" w:color="auto"/>
        <w:right w:val="none" w:sz="0" w:space="0" w:color="auto"/>
      </w:divBdr>
    </w:div>
    <w:div w:id="457842715">
      <w:marLeft w:val="0"/>
      <w:marRight w:val="0"/>
      <w:marTop w:val="0"/>
      <w:marBottom w:val="0"/>
      <w:divBdr>
        <w:top w:val="none" w:sz="0" w:space="0" w:color="auto"/>
        <w:left w:val="none" w:sz="0" w:space="0" w:color="auto"/>
        <w:bottom w:val="none" w:sz="0" w:space="0" w:color="auto"/>
        <w:right w:val="none" w:sz="0" w:space="0" w:color="auto"/>
      </w:divBdr>
    </w:div>
    <w:div w:id="457842716">
      <w:marLeft w:val="0"/>
      <w:marRight w:val="0"/>
      <w:marTop w:val="0"/>
      <w:marBottom w:val="0"/>
      <w:divBdr>
        <w:top w:val="none" w:sz="0" w:space="0" w:color="auto"/>
        <w:left w:val="none" w:sz="0" w:space="0" w:color="auto"/>
        <w:bottom w:val="none" w:sz="0" w:space="0" w:color="auto"/>
        <w:right w:val="none" w:sz="0" w:space="0" w:color="auto"/>
      </w:divBdr>
    </w:div>
    <w:div w:id="457842717">
      <w:marLeft w:val="0"/>
      <w:marRight w:val="0"/>
      <w:marTop w:val="0"/>
      <w:marBottom w:val="0"/>
      <w:divBdr>
        <w:top w:val="none" w:sz="0" w:space="0" w:color="auto"/>
        <w:left w:val="none" w:sz="0" w:space="0" w:color="auto"/>
        <w:bottom w:val="none" w:sz="0" w:space="0" w:color="auto"/>
        <w:right w:val="none" w:sz="0" w:space="0" w:color="auto"/>
      </w:divBdr>
    </w:div>
    <w:div w:id="457842718">
      <w:marLeft w:val="0"/>
      <w:marRight w:val="0"/>
      <w:marTop w:val="0"/>
      <w:marBottom w:val="0"/>
      <w:divBdr>
        <w:top w:val="none" w:sz="0" w:space="0" w:color="auto"/>
        <w:left w:val="none" w:sz="0" w:space="0" w:color="auto"/>
        <w:bottom w:val="none" w:sz="0" w:space="0" w:color="auto"/>
        <w:right w:val="none" w:sz="0" w:space="0" w:color="auto"/>
      </w:divBdr>
    </w:div>
    <w:div w:id="579485751">
      <w:bodyDiv w:val="1"/>
      <w:marLeft w:val="0"/>
      <w:marRight w:val="0"/>
      <w:marTop w:val="0"/>
      <w:marBottom w:val="0"/>
      <w:divBdr>
        <w:top w:val="none" w:sz="0" w:space="0" w:color="auto"/>
        <w:left w:val="none" w:sz="0" w:space="0" w:color="auto"/>
        <w:bottom w:val="none" w:sz="0" w:space="0" w:color="auto"/>
        <w:right w:val="none" w:sz="0" w:space="0" w:color="auto"/>
      </w:divBdr>
    </w:div>
    <w:div w:id="1070158826">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si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3FAD0-6F7A-480D-9404-0C755ED8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17255</Words>
  <Characters>98357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115382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Рыков Илья Александрович</cp:lastModifiedBy>
  <cp:revision>2</cp:revision>
  <cp:lastPrinted>2019-11-27T08:04:00Z</cp:lastPrinted>
  <dcterms:created xsi:type="dcterms:W3CDTF">2020-06-29T09:08:00Z</dcterms:created>
  <dcterms:modified xsi:type="dcterms:W3CDTF">2020-06-29T09:08:00Z</dcterms:modified>
</cp:coreProperties>
</file>